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6DB1" w14:textId="77777777" w:rsidR="000F4E97" w:rsidRDefault="00205116">
      <w:pPr>
        <w:spacing w:after="0" w:line="360" w:lineRule="auto"/>
        <w:jc w:val="center"/>
        <w:rPr>
          <w:rFonts w:ascii="Times New Roman" w:eastAsia="Times New Roman" w:hAnsi="Times New Roman" w:cs="Times New Roman"/>
          <w:b/>
          <w:color w:val="000000" w:themeColor="text1"/>
          <w:lang w:val="ro-RO" w:eastAsia="ar-SA"/>
        </w:rPr>
      </w:pPr>
      <w:r>
        <w:rPr>
          <w:rFonts w:ascii="Times New Roman" w:eastAsia="Times New Roman" w:hAnsi="Times New Roman" w:cs="Times New Roman"/>
          <w:b/>
          <w:noProof/>
          <w:color w:val="000000" w:themeColor="text1"/>
          <w:lang w:val="ro-RO" w:eastAsia="ar-SA"/>
        </w:rPr>
        <w:drawing>
          <wp:anchor distT="0" distB="0" distL="0" distR="0" simplePos="0" relativeHeight="2" behindDoc="1" locked="0" layoutInCell="1" allowOverlap="1" wp14:anchorId="5201BB15" wp14:editId="2772F4C4">
            <wp:simplePos x="0" y="0"/>
            <wp:positionH relativeFrom="column">
              <wp:posOffset>1614170</wp:posOffset>
            </wp:positionH>
            <wp:positionV relativeFrom="paragraph">
              <wp:posOffset>-433705</wp:posOffset>
            </wp:positionV>
            <wp:extent cx="3067050" cy="771525"/>
            <wp:effectExtent l="0" t="0" r="0" b="0"/>
            <wp:wrapNone/>
            <wp:docPr id="1" name="Picture 9" descr="http://www.insp.gov.ro/cnepss/wp-content/themes/PressBlu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http://www.insp.gov.ro/cnepss/wp-content/themes/PressBlue/images/logo.png"/>
                    <pic:cNvPicPr>
                      <a:picLocks noChangeAspect="1" noChangeArrowheads="1"/>
                    </pic:cNvPicPr>
                  </pic:nvPicPr>
                  <pic:blipFill>
                    <a:blip r:embed="rId8"/>
                    <a:stretch>
                      <a:fillRect/>
                    </a:stretch>
                  </pic:blipFill>
                  <pic:spPr bwMode="auto">
                    <a:xfrm>
                      <a:off x="0" y="0"/>
                      <a:ext cx="3067050" cy="771525"/>
                    </a:xfrm>
                    <a:prstGeom prst="rect">
                      <a:avLst/>
                    </a:prstGeom>
                  </pic:spPr>
                </pic:pic>
              </a:graphicData>
            </a:graphic>
          </wp:anchor>
        </w:drawing>
      </w:r>
      <w:r>
        <w:rPr>
          <w:rFonts w:ascii="Times New Roman" w:eastAsia="Times New Roman" w:hAnsi="Times New Roman" w:cs="Times New Roman"/>
          <w:b/>
          <w:noProof/>
          <w:color w:val="000000" w:themeColor="text1"/>
          <w:lang w:val="ro-RO" w:eastAsia="ar-SA"/>
        </w:rPr>
        <w:drawing>
          <wp:anchor distT="0" distB="0" distL="0" distR="0" simplePos="0" relativeHeight="3" behindDoc="1" locked="0" layoutInCell="1" allowOverlap="1" wp14:anchorId="0024B868" wp14:editId="1BC31FE9">
            <wp:simplePos x="0" y="0"/>
            <wp:positionH relativeFrom="column">
              <wp:posOffset>93980</wp:posOffset>
            </wp:positionH>
            <wp:positionV relativeFrom="paragraph">
              <wp:posOffset>-338455</wp:posOffset>
            </wp:positionV>
            <wp:extent cx="666750" cy="600075"/>
            <wp:effectExtent l="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9"/>
                    <a:stretch>
                      <a:fillRect/>
                    </a:stretch>
                  </pic:blipFill>
                  <pic:spPr bwMode="auto">
                    <a:xfrm>
                      <a:off x="0" y="0"/>
                      <a:ext cx="666750" cy="600075"/>
                    </a:xfrm>
                    <a:prstGeom prst="rect">
                      <a:avLst/>
                    </a:prstGeom>
                  </pic:spPr>
                </pic:pic>
              </a:graphicData>
            </a:graphic>
          </wp:anchor>
        </w:drawing>
      </w:r>
      <w:r>
        <w:rPr>
          <w:rFonts w:ascii="Times New Roman" w:eastAsia="Times New Roman" w:hAnsi="Times New Roman" w:cs="Times New Roman"/>
          <w:b/>
          <w:noProof/>
          <w:color w:val="000000" w:themeColor="text1"/>
          <w:lang w:val="ro-RO" w:eastAsia="ar-SA"/>
        </w:rPr>
        <w:drawing>
          <wp:anchor distT="0" distB="0" distL="0" distR="0" simplePos="0" relativeHeight="4" behindDoc="1" locked="0" layoutInCell="1" allowOverlap="1" wp14:anchorId="27ABF4FB" wp14:editId="0AE2000D">
            <wp:simplePos x="0" y="0"/>
            <wp:positionH relativeFrom="column">
              <wp:posOffset>5614670</wp:posOffset>
            </wp:positionH>
            <wp:positionV relativeFrom="paragraph">
              <wp:posOffset>-423545</wp:posOffset>
            </wp:positionV>
            <wp:extent cx="485775" cy="685800"/>
            <wp:effectExtent l="0" t="0" r="0" b="0"/>
            <wp:wrapNone/>
            <wp:docPr id="3" name="Picture 11" descr="logo_CSP_refac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logo_CSP_refacut_2"/>
                    <pic:cNvPicPr>
                      <a:picLocks noChangeAspect="1" noChangeArrowheads="1"/>
                    </pic:cNvPicPr>
                  </pic:nvPicPr>
                  <pic:blipFill>
                    <a:blip r:embed="rId10"/>
                    <a:stretch>
                      <a:fillRect/>
                    </a:stretch>
                  </pic:blipFill>
                  <pic:spPr bwMode="auto">
                    <a:xfrm>
                      <a:off x="0" y="0"/>
                      <a:ext cx="485775" cy="685800"/>
                    </a:xfrm>
                    <a:prstGeom prst="rect">
                      <a:avLst/>
                    </a:prstGeom>
                  </pic:spPr>
                </pic:pic>
              </a:graphicData>
            </a:graphic>
          </wp:anchor>
        </w:drawing>
      </w:r>
    </w:p>
    <w:p w14:paraId="7CA0F610" w14:textId="77777777" w:rsidR="000F4E97" w:rsidRDefault="000F4E97">
      <w:pPr>
        <w:spacing w:after="0" w:line="360" w:lineRule="auto"/>
        <w:jc w:val="center"/>
        <w:rPr>
          <w:rFonts w:ascii="Times New Roman" w:eastAsia="Times New Roman" w:hAnsi="Times New Roman" w:cs="Times New Roman"/>
          <w:b/>
          <w:color w:val="000000" w:themeColor="text1"/>
          <w:lang w:val="ro-RO" w:eastAsia="ar-SA"/>
        </w:rPr>
      </w:pPr>
    </w:p>
    <w:p w14:paraId="460CD10D" w14:textId="77777777" w:rsidR="000F4E97" w:rsidRDefault="000F4E97">
      <w:pPr>
        <w:spacing w:after="0" w:line="360" w:lineRule="auto"/>
        <w:jc w:val="center"/>
        <w:rPr>
          <w:rFonts w:ascii="Times New Roman" w:eastAsia="Times New Roman" w:hAnsi="Times New Roman" w:cs="Times New Roman"/>
          <w:b/>
          <w:color w:val="000000" w:themeColor="text1"/>
          <w:lang w:val="ro-RO" w:eastAsia="ar-SA"/>
        </w:rPr>
      </w:pPr>
    </w:p>
    <w:p w14:paraId="74BCC8B2" w14:textId="77777777" w:rsidR="000F4E97" w:rsidRDefault="000F4E97">
      <w:pPr>
        <w:spacing w:after="0" w:line="360" w:lineRule="auto"/>
        <w:jc w:val="center"/>
        <w:rPr>
          <w:rFonts w:ascii="Times New Roman" w:eastAsia="Times New Roman" w:hAnsi="Times New Roman" w:cs="Times New Roman"/>
          <w:b/>
          <w:color w:val="000000" w:themeColor="text1"/>
          <w:lang w:val="ro-RO" w:eastAsia="ar-SA"/>
        </w:rPr>
      </w:pPr>
    </w:p>
    <w:p w14:paraId="096C40DD" w14:textId="77777777" w:rsidR="000F4E97" w:rsidRDefault="000F4E97">
      <w:pPr>
        <w:spacing w:after="0" w:line="360" w:lineRule="auto"/>
        <w:jc w:val="center"/>
        <w:rPr>
          <w:rFonts w:ascii="Times New Roman" w:eastAsia="Times New Roman" w:hAnsi="Times New Roman" w:cs="Times New Roman"/>
          <w:b/>
          <w:color w:val="000000" w:themeColor="text1"/>
          <w:lang w:val="ro-RO" w:eastAsia="ar-SA"/>
        </w:rPr>
      </w:pPr>
    </w:p>
    <w:p w14:paraId="19011CDA" w14:textId="77777777" w:rsidR="000F4E97" w:rsidRDefault="000F4E97">
      <w:pPr>
        <w:spacing w:after="0" w:line="360" w:lineRule="auto"/>
        <w:jc w:val="center"/>
        <w:rPr>
          <w:rFonts w:ascii="Times New Roman" w:eastAsia="Times New Roman" w:hAnsi="Times New Roman" w:cs="Times New Roman"/>
          <w:b/>
          <w:color w:val="000000" w:themeColor="text1"/>
          <w:lang w:val="ro-RO" w:eastAsia="ar-SA"/>
        </w:rPr>
      </w:pPr>
    </w:p>
    <w:p w14:paraId="5ABCA45F" w14:textId="77777777" w:rsidR="000F4E97" w:rsidRDefault="00205116">
      <w:pPr>
        <w:spacing w:after="0" w:line="360" w:lineRule="auto"/>
        <w:jc w:val="center"/>
        <w:rPr>
          <w:rFonts w:ascii="Times New Roman" w:eastAsia="Times New Roman" w:hAnsi="Times New Roman" w:cs="Times New Roman"/>
          <w:b/>
          <w:color w:val="000000" w:themeColor="text1"/>
          <w:lang w:val="ro-RO" w:eastAsia="ar-SA"/>
        </w:rPr>
      </w:pPr>
      <w:r>
        <w:rPr>
          <w:rFonts w:ascii="Times New Roman" w:eastAsia="Times New Roman" w:hAnsi="Times New Roman" w:cs="Times New Roman"/>
          <w:b/>
          <w:color w:val="000000" w:themeColor="text1"/>
          <w:lang w:val="ro-RO" w:eastAsia="ar-SA"/>
        </w:rPr>
        <w:t>ZIUA MONDIALĂ A SĂNĂTĂȚII</w:t>
      </w:r>
    </w:p>
    <w:p w14:paraId="11FAADCD" w14:textId="77777777" w:rsidR="000F4E97" w:rsidRDefault="000F4E97">
      <w:pPr>
        <w:spacing w:after="0" w:line="360" w:lineRule="auto"/>
        <w:jc w:val="center"/>
        <w:rPr>
          <w:rFonts w:ascii="Times New Roman" w:eastAsia="Times New Roman" w:hAnsi="Times New Roman" w:cs="Times New Roman"/>
          <w:b/>
          <w:color w:val="000000" w:themeColor="text1"/>
          <w:lang w:val="ro-RO" w:eastAsia="ar-SA"/>
        </w:rPr>
      </w:pPr>
    </w:p>
    <w:p w14:paraId="58EA4A6B" w14:textId="77777777" w:rsidR="000F4E97" w:rsidRDefault="00205116">
      <w:pPr>
        <w:spacing w:after="0" w:line="360" w:lineRule="auto"/>
        <w:jc w:val="center"/>
        <w:rPr>
          <w:rFonts w:ascii="Times New Roman" w:eastAsia="Times New Roman" w:hAnsi="Times New Roman" w:cs="Times New Roman"/>
          <w:b/>
          <w:color w:val="000000" w:themeColor="text1"/>
          <w:lang w:val="ro-RO" w:eastAsia="ar-SA"/>
        </w:rPr>
      </w:pPr>
      <w:r>
        <w:rPr>
          <w:rFonts w:ascii="Times New Roman" w:eastAsia="Times New Roman" w:hAnsi="Times New Roman" w:cs="Times New Roman"/>
          <w:b/>
          <w:color w:val="000000" w:themeColor="text1"/>
          <w:lang w:val="ro-RO" w:eastAsia="ar-SA"/>
        </w:rPr>
        <w:t>Planeta noastră-Sănătatea noastră -2022</w:t>
      </w:r>
    </w:p>
    <w:p w14:paraId="2F35C682" w14:textId="77777777" w:rsidR="000F4E97" w:rsidRDefault="000F4E97">
      <w:pPr>
        <w:spacing w:after="0" w:line="360" w:lineRule="auto"/>
        <w:jc w:val="center"/>
        <w:rPr>
          <w:rFonts w:ascii="Times New Roman" w:eastAsia="Times New Roman" w:hAnsi="Times New Roman" w:cs="Times New Roman"/>
          <w:b/>
          <w:color w:val="000000" w:themeColor="text1"/>
          <w:lang w:val="ro-RO" w:eastAsia="ar-SA"/>
        </w:rPr>
      </w:pPr>
    </w:p>
    <w:p w14:paraId="3D0D48B0" w14:textId="77777777" w:rsidR="000F4E97" w:rsidRDefault="00205116">
      <w:pPr>
        <w:spacing w:after="0" w:line="360" w:lineRule="auto"/>
        <w:jc w:val="center"/>
        <w:rPr>
          <w:rFonts w:ascii="Times New Roman" w:eastAsia="Times New Roman" w:hAnsi="Times New Roman" w:cs="Times New Roman"/>
          <w:b/>
          <w:color w:val="000000" w:themeColor="text1"/>
          <w:lang w:val="ro-RO" w:eastAsia="ar-SA"/>
        </w:rPr>
      </w:pPr>
      <w:r>
        <w:rPr>
          <w:rFonts w:ascii="Times New Roman" w:eastAsia="Times New Roman" w:hAnsi="Times New Roman" w:cs="Times New Roman"/>
          <w:b/>
          <w:color w:val="000000" w:themeColor="text1"/>
          <w:lang w:val="ro-RO" w:eastAsia="ar-SA"/>
        </w:rPr>
        <w:t>ANALIZĂ DE SITUAŢIE</w:t>
      </w:r>
    </w:p>
    <w:p w14:paraId="41AA4B26" w14:textId="77777777" w:rsidR="000F4E97" w:rsidRDefault="000F4E97">
      <w:pPr>
        <w:spacing w:after="0" w:line="360" w:lineRule="auto"/>
        <w:jc w:val="center"/>
        <w:rPr>
          <w:rFonts w:ascii="Times New Roman" w:eastAsia="Times New Roman" w:hAnsi="Times New Roman" w:cs="Times New Roman"/>
          <w:b/>
          <w:color w:val="000000" w:themeColor="text1"/>
          <w:lang w:val="ro-RO" w:eastAsia="ar-SA"/>
        </w:rPr>
      </w:pPr>
    </w:p>
    <w:p w14:paraId="3D11C806" w14:textId="77777777" w:rsidR="000F4E97" w:rsidRDefault="00205116">
      <w:pPr>
        <w:pStyle w:val="ListParagraph"/>
        <w:numPr>
          <w:ilvl w:val="0"/>
          <w:numId w:val="4"/>
        </w:numPr>
        <w:spacing w:after="0" w:line="360" w:lineRule="auto"/>
        <w:rPr>
          <w:rFonts w:ascii="Times New Roman" w:eastAsia="Times New Roman" w:hAnsi="Times New Roman" w:cs="Times New Roman"/>
          <w:b/>
          <w:color w:val="000000" w:themeColor="text1"/>
          <w:lang w:val="ro-RO" w:eastAsia="ar-SA"/>
        </w:rPr>
      </w:pPr>
      <w:r>
        <w:rPr>
          <w:rFonts w:ascii="Times New Roman" w:eastAsia="Times New Roman" w:hAnsi="Times New Roman" w:cs="Times New Roman"/>
          <w:b/>
          <w:color w:val="000000" w:themeColor="text1"/>
          <w:lang w:val="ro-RO" w:eastAsia="ar-SA"/>
        </w:rPr>
        <w:t>CONTEXT</w:t>
      </w:r>
    </w:p>
    <w:p w14:paraId="6E335223" w14:textId="77777777" w:rsidR="000F4E97" w:rsidRDefault="000F4E97">
      <w:pPr>
        <w:spacing w:after="0" w:line="360" w:lineRule="auto"/>
        <w:rPr>
          <w:rFonts w:ascii="Times New Roman" w:eastAsia="Times New Roman" w:hAnsi="Times New Roman" w:cs="Times New Roman"/>
          <w:b/>
          <w:color w:val="000000" w:themeColor="text1"/>
          <w:lang w:val="ro-RO" w:eastAsia="ar-SA"/>
        </w:rPr>
      </w:pPr>
    </w:p>
    <w:p w14:paraId="41E2FF40" w14:textId="77777777" w:rsidR="000F4E97" w:rsidRPr="00C37FE4" w:rsidRDefault="00205116">
      <w:pPr>
        <w:spacing w:line="240" w:lineRule="auto"/>
        <w:ind w:firstLine="720"/>
        <w:jc w:val="both"/>
        <w:rPr>
          <w:lang w:val="fr-FR"/>
        </w:rPr>
      </w:pPr>
      <w:r w:rsidRPr="00C37FE4">
        <w:rPr>
          <w:rFonts w:ascii="Times New Roman" w:hAnsi="Times New Roman" w:cs="Times New Roman"/>
          <w:lang w:val="ro-RO"/>
        </w:rPr>
        <w:t xml:space="preserve">În 1948, Organizaţia Mondială a Sănătăţii (OMS) a găzduit prima întrunire la nivel mondial dedicată sănătăţii, în cadrul căreia s-a hotărât aniversarea la 7 aprilie a Zilei mondiale a sănătăţii. </w:t>
      </w:r>
      <w:r w:rsidRPr="00C37FE4">
        <w:rPr>
          <w:rFonts w:ascii="Times New Roman" w:hAnsi="Times New Roman" w:cs="Times New Roman"/>
          <w:shd w:val="clear" w:color="auto" w:fill="FFFFFF"/>
          <w:lang w:val="ro-RO"/>
        </w:rPr>
        <w:t>7 aprilie este data la care a intrat în vigoare Convenţia OMS</w:t>
      </w:r>
      <w:r w:rsidRPr="00C37FE4">
        <w:rPr>
          <w:rFonts w:ascii="Times New Roman" w:hAnsi="Times New Roman" w:cs="Times New Roman"/>
          <w:shd w:val="clear" w:color="auto" w:fill="FFFFFF"/>
          <w:lang w:val="ro-RO"/>
        </w:rPr>
        <w:t>. Ziua mondială a sănătăţii a fost marcată pentru prima dată în 1950</w:t>
      </w:r>
      <w:r w:rsidRPr="00C37FE4">
        <w:rPr>
          <w:rFonts w:ascii="Times New Roman" w:hAnsi="Times New Roman" w:cs="Times New Roman"/>
          <w:lang w:val="ro-RO"/>
        </w:rPr>
        <w:t xml:space="preserve"> și abordează în fiecare an câte un subiect de importanță majoră, ce afectează sănătatea globală. </w:t>
      </w:r>
      <w:r w:rsidRPr="00C37FE4">
        <w:rPr>
          <w:rFonts w:ascii="Times New Roman" w:hAnsi="Times New Roman" w:cs="Times New Roman"/>
          <w:shd w:val="clear" w:color="auto" w:fill="FFFFFF"/>
          <w:lang w:val="ro-RO"/>
        </w:rPr>
        <w:t>În ultimii 50 de ani, marcarea Zilei mondiale a sănătăţii a scos în evidenţă aspecte impor</w:t>
      </w:r>
      <w:r w:rsidRPr="00C37FE4">
        <w:rPr>
          <w:rFonts w:ascii="Times New Roman" w:hAnsi="Times New Roman" w:cs="Times New Roman"/>
          <w:shd w:val="clear" w:color="auto" w:fill="FFFFFF"/>
          <w:lang w:val="ro-RO"/>
        </w:rPr>
        <w:t xml:space="preserve">tante legate de sănătate, cum ar fi sănătatea mintală, îngrijirea mamelor şi a copiilor, dar şi schimbările climatice cu repercursiuni asupra sănătăţii. </w:t>
      </w:r>
      <w:proofErr w:type="spellStart"/>
      <w:r w:rsidRPr="00C37FE4">
        <w:rPr>
          <w:rFonts w:ascii="Times New Roman" w:hAnsi="Times New Roman" w:cs="Times New Roman"/>
          <w:shd w:val="clear" w:color="auto" w:fill="FFFFFF"/>
          <w:lang w:val="fr-FR"/>
        </w:rPr>
        <w:t>Sărbătoarea</w:t>
      </w:r>
      <w:proofErr w:type="spellEnd"/>
      <w:r w:rsidRPr="00C37FE4">
        <w:rPr>
          <w:rFonts w:ascii="Times New Roman" w:hAnsi="Times New Roman" w:cs="Times New Roman"/>
          <w:shd w:val="clear" w:color="auto" w:fill="FFFFFF"/>
          <w:lang w:val="fr-FR"/>
        </w:rPr>
        <w:t xml:space="preserve"> este </w:t>
      </w:r>
      <w:proofErr w:type="spellStart"/>
      <w:r w:rsidRPr="00C37FE4">
        <w:rPr>
          <w:rFonts w:ascii="Times New Roman" w:hAnsi="Times New Roman" w:cs="Times New Roman"/>
          <w:shd w:val="clear" w:color="auto" w:fill="FFFFFF"/>
          <w:lang w:val="fr-FR"/>
        </w:rPr>
        <w:t>marcată</w:t>
      </w:r>
      <w:proofErr w:type="spellEnd"/>
      <w:r w:rsidRPr="00C37FE4">
        <w:rPr>
          <w:rFonts w:ascii="Times New Roman" w:hAnsi="Times New Roman" w:cs="Times New Roman"/>
          <w:shd w:val="clear" w:color="auto" w:fill="FFFFFF"/>
          <w:lang w:val="fr-FR"/>
        </w:rPr>
        <w:t xml:space="preserve"> de </w:t>
      </w:r>
      <w:proofErr w:type="spellStart"/>
      <w:r w:rsidRPr="00C37FE4">
        <w:rPr>
          <w:rFonts w:ascii="Times New Roman" w:hAnsi="Times New Roman" w:cs="Times New Roman"/>
          <w:shd w:val="clear" w:color="auto" w:fill="FFFFFF"/>
          <w:lang w:val="fr-FR"/>
        </w:rPr>
        <w:t>activităţi</w:t>
      </w:r>
      <w:proofErr w:type="spellEnd"/>
      <w:r w:rsidRPr="00C37FE4">
        <w:rPr>
          <w:rFonts w:ascii="Times New Roman" w:hAnsi="Times New Roman" w:cs="Times New Roman"/>
          <w:shd w:val="clear" w:color="auto" w:fill="FFFFFF"/>
          <w:lang w:val="fr-FR"/>
        </w:rPr>
        <w:t xml:space="preserve"> care se </w:t>
      </w:r>
      <w:proofErr w:type="spellStart"/>
      <w:r w:rsidRPr="00C37FE4">
        <w:rPr>
          <w:rFonts w:ascii="Times New Roman" w:hAnsi="Times New Roman" w:cs="Times New Roman"/>
          <w:shd w:val="clear" w:color="auto" w:fill="FFFFFF"/>
          <w:lang w:val="fr-FR"/>
        </w:rPr>
        <w:t>extind</w:t>
      </w:r>
      <w:proofErr w:type="spellEnd"/>
      <w:r w:rsidRPr="00C37FE4">
        <w:rPr>
          <w:rFonts w:ascii="Times New Roman" w:hAnsi="Times New Roman" w:cs="Times New Roman"/>
          <w:shd w:val="clear" w:color="auto" w:fill="FFFFFF"/>
          <w:lang w:val="fr-FR"/>
        </w:rPr>
        <w:t xml:space="preserve"> </w:t>
      </w:r>
      <w:proofErr w:type="spellStart"/>
      <w:r w:rsidRPr="00C37FE4">
        <w:rPr>
          <w:rFonts w:ascii="Times New Roman" w:hAnsi="Times New Roman" w:cs="Times New Roman"/>
          <w:shd w:val="clear" w:color="auto" w:fill="FFFFFF"/>
          <w:lang w:val="fr-FR"/>
        </w:rPr>
        <w:t>dincolo</w:t>
      </w:r>
      <w:proofErr w:type="spellEnd"/>
      <w:r w:rsidRPr="00C37FE4">
        <w:rPr>
          <w:rFonts w:ascii="Times New Roman" w:hAnsi="Times New Roman" w:cs="Times New Roman"/>
          <w:shd w:val="clear" w:color="auto" w:fill="FFFFFF"/>
          <w:lang w:val="fr-FR"/>
        </w:rPr>
        <w:t xml:space="preserve"> de </w:t>
      </w:r>
      <w:proofErr w:type="spellStart"/>
      <w:r w:rsidRPr="00C37FE4">
        <w:rPr>
          <w:rFonts w:ascii="Times New Roman" w:hAnsi="Times New Roman" w:cs="Times New Roman"/>
          <w:shd w:val="clear" w:color="auto" w:fill="FFFFFF"/>
          <w:lang w:val="fr-FR"/>
        </w:rPr>
        <w:t>ziua</w:t>
      </w:r>
      <w:proofErr w:type="spellEnd"/>
      <w:r w:rsidRPr="00C37FE4">
        <w:rPr>
          <w:rFonts w:ascii="Times New Roman" w:hAnsi="Times New Roman" w:cs="Times New Roman"/>
          <w:shd w:val="clear" w:color="auto" w:fill="FFFFFF"/>
          <w:lang w:val="fr-FR"/>
        </w:rPr>
        <w:t xml:space="preserve"> </w:t>
      </w:r>
      <w:proofErr w:type="spellStart"/>
      <w:r w:rsidRPr="00C37FE4">
        <w:rPr>
          <w:rFonts w:ascii="Times New Roman" w:hAnsi="Times New Roman" w:cs="Times New Roman"/>
          <w:shd w:val="clear" w:color="auto" w:fill="FFFFFF"/>
          <w:lang w:val="fr-FR"/>
        </w:rPr>
        <w:t>în</w:t>
      </w:r>
      <w:proofErr w:type="spellEnd"/>
      <w:r w:rsidRPr="00C37FE4">
        <w:rPr>
          <w:rFonts w:ascii="Times New Roman" w:hAnsi="Times New Roman" w:cs="Times New Roman"/>
          <w:shd w:val="clear" w:color="auto" w:fill="FFFFFF"/>
          <w:lang w:val="fr-FR"/>
        </w:rPr>
        <w:t xml:space="preserve"> sine </w:t>
      </w:r>
      <w:proofErr w:type="spellStart"/>
      <w:r w:rsidRPr="00C37FE4">
        <w:rPr>
          <w:rFonts w:ascii="Times New Roman" w:hAnsi="Times New Roman" w:cs="Times New Roman"/>
          <w:shd w:val="clear" w:color="auto" w:fill="FFFFFF"/>
          <w:lang w:val="fr-FR"/>
        </w:rPr>
        <w:t>şi</w:t>
      </w:r>
      <w:proofErr w:type="spellEnd"/>
      <w:r w:rsidRPr="00C37FE4">
        <w:rPr>
          <w:rFonts w:ascii="Times New Roman" w:hAnsi="Times New Roman" w:cs="Times New Roman"/>
          <w:shd w:val="clear" w:color="auto" w:fill="FFFFFF"/>
          <w:lang w:val="fr-FR"/>
        </w:rPr>
        <w:t xml:space="preserve"> </w:t>
      </w:r>
      <w:proofErr w:type="spellStart"/>
      <w:r w:rsidRPr="00C37FE4">
        <w:rPr>
          <w:rFonts w:ascii="Times New Roman" w:hAnsi="Times New Roman" w:cs="Times New Roman"/>
          <w:shd w:val="clear" w:color="auto" w:fill="FFFFFF"/>
          <w:lang w:val="fr-FR"/>
        </w:rPr>
        <w:t>servesc</w:t>
      </w:r>
      <w:proofErr w:type="spellEnd"/>
      <w:r w:rsidRPr="00C37FE4">
        <w:rPr>
          <w:rFonts w:ascii="Times New Roman" w:hAnsi="Times New Roman" w:cs="Times New Roman"/>
          <w:shd w:val="clear" w:color="auto" w:fill="FFFFFF"/>
          <w:lang w:val="fr-FR"/>
        </w:rPr>
        <w:t xml:space="preserve"> </w:t>
      </w:r>
      <w:proofErr w:type="spellStart"/>
      <w:r w:rsidRPr="00C37FE4">
        <w:rPr>
          <w:rFonts w:ascii="Times New Roman" w:hAnsi="Times New Roman" w:cs="Times New Roman"/>
          <w:shd w:val="clear" w:color="auto" w:fill="FFFFFF"/>
          <w:lang w:val="fr-FR"/>
        </w:rPr>
        <w:t>drept</w:t>
      </w:r>
      <w:proofErr w:type="spellEnd"/>
      <w:r w:rsidRPr="00C37FE4">
        <w:rPr>
          <w:rFonts w:ascii="Times New Roman" w:hAnsi="Times New Roman" w:cs="Times New Roman"/>
          <w:shd w:val="clear" w:color="auto" w:fill="FFFFFF"/>
          <w:lang w:val="fr-FR"/>
        </w:rPr>
        <w:t xml:space="preserve"> o </w:t>
      </w:r>
      <w:proofErr w:type="spellStart"/>
      <w:r w:rsidRPr="00C37FE4">
        <w:rPr>
          <w:rFonts w:ascii="Times New Roman" w:hAnsi="Times New Roman" w:cs="Times New Roman"/>
          <w:shd w:val="clear" w:color="auto" w:fill="FFFFFF"/>
          <w:lang w:val="fr-FR"/>
        </w:rPr>
        <w:t>ocazie</w:t>
      </w:r>
      <w:proofErr w:type="spellEnd"/>
      <w:r w:rsidRPr="00C37FE4">
        <w:rPr>
          <w:rFonts w:ascii="Times New Roman" w:hAnsi="Times New Roman" w:cs="Times New Roman"/>
          <w:shd w:val="clear" w:color="auto" w:fill="FFFFFF"/>
          <w:lang w:val="fr-FR"/>
        </w:rPr>
        <w:t xml:space="preserve"> </w:t>
      </w:r>
      <w:proofErr w:type="gramStart"/>
      <w:r w:rsidRPr="00C37FE4">
        <w:rPr>
          <w:rFonts w:ascii="Times New Roman" w:hAnsi="Times New Roman" w:cs="Times New Roman"/>
          <w:shd w:val="clear" w:color="auto" w:fill="FFFFFF"/>
          <w:lang w:val="fr-FR"/>
        </w:rPr>
        <w:t>de a</w:t>
      </w:r>
      <w:proofErr w:type="gramEnd"/>
      <w:r w:rsidRPr="00C37FE4">
        <w:rPr>
          <w:rFonts w:ascii="Times New Roman" w:hAnsi="Times New Roman" w:cs="Times New Roman"/>
          <w:shd w:val="clear" w:color="auto" w:fill="FFFFFF"/>
          <w:lang w:val="fr-FR"/>
        </w:rPr>
        <w:t xml:space="preserve"> concentra </w:t>
      </w:r>
      <w:proofErr w:type="spellStart"/>
      <w:r w:rsidRPr="00C37FE4">
        <w:rPr>
          <w:rFonts w:ascii="Times New Roman" w:hAnsi="Times New Roman" w:cs="Times New Roman"/>
          <w:shd w:val="clear" w:color="auto" w:fill="FFFFFF"/>
          <w:lang w:val="fr-FR"/>
        </w:rPr>
        <w:t>atenţia</w:t>
      </w:r>
      <w:proofErr w:type="spellEnd"/>
      <w:r w:rsidRPr="00C37FE4">
        <w:rPr>
          <w:rFonts w:ascii="Times New Roman" w:hAnsi="Times New Roman" w:cs="Times New Roman"/>
          <w:shd w:val="clear" w:color="auto" w:fill="FFFFFF"/>
          <w:lang w:val="fr-FR"/>
        </w:rPr>
        <w:t xml:space="preserve"> </w:t>
      </w:r>
      <w:proofErr w:type="spellStart"/>
      <w:r w:rsidRPr="00C37FE4">
        <w:rPr>
          <w:rFonts w:ascii="Times New Roman" w:hAnsi="Times New Roman" w:cs="Times New Roman"/>
          <w:shd w:val="clear" w:color="auto" w:fill="FFFFFF"/>
          <w:lang w:val="fr-FR"/>
        </w:rPr>
        <w:t>mondială</w:t>
      </w:r>
      <w:proofErr w:type="spellEnd"/>
      <w:r w:rsidRPr="00C37FE4">
        <w:rPr>
          <w:rFonts w:ascii="Times New Roman" w:hAnsi="Times New Roman" w:cs="Times New Roman"/>
          <w:shd w:val="clear" w:color="auto" w:fill="FFFFFF"/>
          <w:lang w:val="fr-FR"/>
        </w:rPr>
        <w:t xml:space="preserve"> </w:t>
      </w:r>
      <w:proofErr w:type="spellStart"/>
      <w:r w:rsidRPr="00C37FE4">
        <w:rPr>
          <w:rFonts w:ascii="Times New Roman" w:hAnsi="Times New Roman" w:cs="Times New Roman"/>
          <w:shd w:val="clear" w:color="auto" w:fill="FFFFFF"/>
          <w:lang w:val="fr-FR"/>
        </w:rPr>
        <w:t>asupra</w:t>
      </w:r>
      <w:proofErr w:type="spellEnd"/>
      <w:r w:rsidRPr="00C37FE4">
        <w:rPr>
          <w:rFonts w:ascii="Times New Roman" w:hAnsi="Times New Roman" w:cs="Times New Roman"/>
          <w:shd w:val="clear" w:color="auto" w:fill="FFFFFF"/>
          <w:lang w:val="fr-FR"/>
        </w:rPr>
        <w:t xml:space="preserve"> </w:t>
      </w:r>
      <w:proofErr w:type="spellStart"/>
      <w:r w:rsidRPr="00C37FE4">
        <w:rPr>
          <w:rFonts w:ascii="Times New Roman" w:hAnsi="Times New Roman" w:cs="Times New Roman"/>
          <w:shd w:val="clear" w:color="auto" w:fill="FFFFFF"/>
          <w:lang w:val="fr-FR"/>
        </w:rPr>
        <w:t>acestor</w:t>
      </w:r>
      <w:proofErr w:type="spellEnd"/>
      <w:r w:rsidRPr="00C37FE4">
        <w:rPr>
          <w:rFonts w:ascii="Times New Roman" w:hAnsi="Times New Roman" w:cs="Times New Roman"/>
          <w:shd w:val="clear" w:color="auto" w:fill="FFFFFF"/>
          <w:lang w:val="fr-FR"/>
        </w:rPr>
        <w:t xml:space="preserve"> aspecte importante ale </w:t>
      </w:r>
      <w:proofErr w:type="spellStart"/>
      <w:r w:rsidRPr="00C37FE4">
        <w:rPr>
          <w:rFonts w:ascii="Times New Roman" w:hAnsi="Times New Roman" w:cs="Times New Roman"/>
          <w:shd w:val="clear" w:color="auto" w:fill="FFFFFF"/>
          <w:lang w:val="fr-FR"/>
        </w:rPr>
        <w:t>sănătăţii</w:t>
      </w:r>
      <w:proofErr w:type="spellEnd"/>
      <w:r w:rsidRPr="00C37FE4">
        <w:rPr>
          <w:rFonts w:ascii="Times New Roman" w:hAnsi="Times New Roman" w:cs="Times New Roman"/>
          <w:shd w:val="clear" w:color="auto" w:fill="FFFFFF"/>
          <w:lang w:val="fr-FR"/>
        </w:rPr>
        <w:t xml:space="preserve"> globale.</w:t>
      </w:r>
    </w:p>
    <w:p w14:paraId="3C6721E0" w14:textId="77777777" w:rsidR="000F4E97" w:rsidRPr="00C37FE4" w:rsidRDefault="00205116">
      <w:pPr>
        <w:spacing w:line="240" w:lineRule="auto"/>
        <w:ind w:firstLine="720"/>
        <w:jc w:val="both"/>
        <w:rPr>
          <w:lang w:val="fr-FR"/>
        </w:rPr>
      </w:pPr>
      <w:proofErr w:type="spellStart"/>
      <w:r w:rsidRPr="00C37FE4">
        <w:rPr>
          <w:rFonts w:ascii="Times New Roman" w:hAnsi="Times New Roman" w:cs="Times New Roman"/>
          <w:i/>
          <w:lang w:val="fr-FR"/>
        </w:rPr>
        <w:t>În</w:t>
      </w:r>
      <w:proofErr w:type="spellEnd"/>
      <w:r w:rsidRPr="00C37FE4">
        <w:rPr>
          <w:rFonts w:ascii="Times New Roman" w:hAnsi="Times New Roman" w:cs="Times New Roman"/>
          <w:i/>
          <w:lang w:val="fr-FR"/>
        </w:rPr>
        <w:t xml:space="preserve"> 2022</w:t>
      </w:r>
    </w:p>
    <w:p w14:paraId="5B8B703B" w14:textId="77777777" w:rsidR="000F4E97" w:rsidRPr="00C37FE4" w:rsidRDefault="00205116">
      <w:pPr>
        <w:spacing w:line="240" w:lineRule="auto"/>
        <w:ind w:firstLine="720"/>
        <w:jc w:val="both"/>
        <w:rPr>
          <w:lang w:val="fr-FR"/>
        </w:rPr>
      </w:pPr>
      <w:r w:rsidRPr="00C37FE4">
        <w:rPr>
          <w:rFonts w:ascii="Times New Roman" w:hAnsi="Times New Roman" w:cs="Times New Roman"/>
          <w:b/>
          <w:bCs/>
          <w:i/>
          <w:lang w:val="fr-FR"/>
        </w:rPr>
        <w:t xml:space="preserve"> </w:t>
      </w:r>
      <w:proofErr w:type="spellStart"/>
      <w:r w:rsidRPr="00C37FE4">
        <w:rPr>
          <w:rFonts w:ascii="Times New Roman" w:hAnsi="Times New Roman" w:cs="Times New Roman"/>
          <w:b/>
          <w:bCs/>
          <w:i/>
          <w:lang w:val="fr-FR"/>
        </w:rPr>
        <w:t>Ziua</w:t>
      </w:r>
      <w:proofErr w:type="spellEnd"/>
      <w:r w:rsidRPr="00C37FE4">
        <w:rPr>
          <w:rFonts w:ascii="Times New Roman" w:hAnsi="Times New Roman" w:cs="Times New Roman"/>
          <w:b/>
          <w:bCs/>
          <w:i/>
          <w:lang w:val="fr-FR"/>
        </w:rPr>
        <w:t xml:space="preserve"> </w:t>
      </w:r>
      <w:proofErr w:type="spellStart"/>
      <w:r w:rsidRPr="00C37FE4">
        <w:rPr>
          <w:rFonts w:ascii="Times New Roman" w:hAnsi="Times New Roman" w:cs="Times New Roman"/>
          <w:b/>
          <w:bCs/>
          <w:i/>
          <w:lang w:val="fr-FR"/>
        </w:rPr>
        <w:t>mondială</w:t>
      </w:r>
      <w:proofErr w:type="spellEnd"/>
      <w:r w:rsidRPr="00C37FE4">
        <w:rPr>
          <w:rFonts w:ascii="Times New Roman" w:hAnsi="Times New Roman" w:cs="Times New Roman"/>
          <w:b/>
          <w:bCs/>
          <w:i/>
          <w:lang w:val="fr-FR"/>
        </w:rPr>
        <w:t xml:space="preserve"> a Sănătății este </w:t>
      </w:r>
      <w:proofErr w:type="spellStart"/>
      <w:r w:rsidRPr="00C37FE4">
        <w:rPr>
          <w:rFonts w:ascii="Times New Roman" w:hAnsi="Times New Roman" w:cs="Times New Roman"/>
          <w:b/>
          <w:bCs/>
          <w:i/>
          <w:lang w:val="fr-FR"/>
        </w:rPr>
        <w:t>dedicată</w:t>
      </w:r>
      <w:proofErr w:type="spellEnd"/>
      <w:r w:rsidRPr="00C37FE4">
        <w:rPr>
          <w:rFonts w:ascii="Times New Roman" w:hAnsi="Times New Roman" w:cs="Times New Roman"/>
          <w:b/>
          <w:bCs/>
          <w:i/>
          <w:lang w:val="fr-FR"/>
        </w:rPr>
        <w:t xml:space="preserve"> </w:t>
      </w:r>
      <w:r>
        <w:rPr>
          <w:rFonts w:ascii="Times New Roman" w:hAnsi="Times New Roman" w:cs="Times New Roman"/>
          <w:b/>
          <w:bCs/>
          <w:i/>
          <w:lang w:val="ro-RO"/>
        </w:rPr>
        <w:t>Sănătății Planetei noastre</w:t>
      </w:r>
    </w:p>
    <w:p w14:paraId="0F5D69D1" w14:textId="77777777" w:rsidR="000F4E97" w:rsidRPr="00C37FE4" w:rsidRDefault="00205116">
      <w:pPr>
        <w:spacing w:line="240" w:lineRule="auto"/>
        <w:ind w:firstLine="720"/>
        <w:rPr>
          <w:lang w:val="fr-FR"/>
        </w:rPr>
      </w:pPr>
      <w:r>
        <w:rPr>
          <w:rFonts w:ascii="Times New Roman" w:hAnsi="Times New Roman" w:cs="Times New Roman"/>
          <w:lang w:val="ro-RO"/>
        </w:rPr>
        <w:t>Suntem capabili să reimaginăm o lume în care aerul curat, apa și alimentele sunt disponibi</w:t>
      </w:r>
      <w:r>
        <w:rPr>
          <w:rFonts w:ascii="Times New Roman" w:hAnsi="Times New Roman" w:cs="Times New Roman"/>
          <w:lang w:val="ro-RO"/>
        </w:rPr>
        <w:t>le pentru toți?</w:t>
      </w:r>
    </w:p>
    <w:p w14:paraId="0DB13D5D" w14:textId="77777777" w:rsidR="000F4E97" w:rsidRPr="00C37FE4" w:rsidRDefault="00205116">
      <w:pPr>
        <w:spacing w:line="240" w:lineRule="auto"/>
        <w:ind w:firstLine="720"/>
        <w:rPr>
          <w:lang w:val="fr-FR"/>
        </w:rPr>
      </w:pPr>
      <w:r>
        <w:rPr>
          <w:rFonts w:ascii="Times New Roman" w:hAnsi="Times New Roman" w:cs="Times New Roman"/>
          <w:lang w:val="ro-RO"/>
        </w:rPr>
        <w:t>Unde economiile sunt concentrate pe sănătate și bunăstare?</w:t>
      </w:r>
    </w:p>
    <w:p w14:paraId="638BC25E" w14:textId="77777777" w:rsidR="000F4E97" w:rsidRPr="00C37FE4" w:rsidRDefault="00205116">
      <w:pPr>
        <w:spacing w:line="240" w:lineRule="auto"/>
        <w:ind w:firstLine="720"/>
        <w:rPr>
          <w:lang w:val="fr-FR"/>
        </w:rPr>
      </w:pPr>
      <w:r>
        <w:rPr>
          <w:rFonts w:ascii="Times New Roman" w:hAnsi="Times New Roman" w:cs="Times New Roman"/>
          <w:lang w:val="ro-RO"/>
        </w:rPr>
        <w:t>Unde orașele pot fi locuite și oamenii au control asupra sănătății lor și asupra sănătății planetei?</w:t>
      </w:r>
    </w:p>
    <w:p w14:paraId="03AC8916" w14:textId="77777777" w:rsidR="000F4E97" w:rsidRPr="00C37FE4" w:rsidRDefault="00205116">
      <w:pPr>
        <w:spacing w:line="240" w:lineRule="auto"/>
        <w:ind w:firstLine="720"/>
        <w:jc w:val="both"/>
        <w:rPr>
          <w:lang w:val="fr-FR"/>
        </w:rPr>
      </w:pPr>
      <w:r>
        <w:rPr>
          <w:rFonts w:ascii="Times New Roman" w:hAnsi="Times New Roman" w:cs="Times New Roman"/>
          <w:lang w:val="ro-RO"/>
        </w:rPr>
        <w:t xml:space="preserve">În mijlocul unei pandemii, a unei planete poluate, a bolilor în creștere precum </w:t>
      </w:r>
      <w:r>
        <w:rPr>
          <w:rFonts w:ascii="Times New Roman" w:hAnsi="Times New Roman" w:cs="Times New Roman"/>
          <w:lang w:val="ro-RO"/>
        </w:rPr>
        <w:t>cancerul, astmul, bolile de inimă, de Ziua Mondială a Sănătății 2022, OMS va concentra atenția globală asupra acțiunilor urgente necesare pentru a menține oamenii și planeta sănătoasă și pentru a promova o mișcare de creare a societăților  concentrat pe bu</w:t>
      </w:r>
      <w:r>
        <w:rPr>
          <w:rFonts w:ascii="Times New Roman" w:hAnsi="Times New Roman" w:cs="Times New Roman"/>
          <w:lang w:val="ro-RO"/>
        </w:rPr>
        <w:t>năstare.</w:t>
      </w:r>
    </w:p>
    <w:p w14:paraId="0D13CAEA" w14:textId="77777777" w:rsidR="000F4E97" w:rsidRPr="00C37FE4" w:rsidRDefault="000F4E97">
      <w:pPr>
        <w:spacing w:line="240" w:lineRule="auto"/>
        <w:ind w:firstLine="720"/>
        <w:jc w:val="both"/>
        <w:rPr>
          <w:rFonts w:ascii="Times New Roman" w:hAnsi="Times New Roman" w:cs="Times New Roman"/>
          <w:highlight w:val="white"/>
          <w:lang w:val="fr-FR"/>
        </w:rPr>
      </w:pPr>
    </w:p>
    <w:p w14:paraId="4B5C3625" w14:textId="77777777" w:rsidR="000F4E97" w:rsidRPr="00C37FE4" w:rsidRDefault="000F4E97">
      <w:pPr>
        <w:spacing w:line="240" w:lineRule="auto"/>
        <w:ind w:firstLine="720"/>
        <w:jc w:val="both"/>
        <w:rPr>
          <w:rFonts w:ascii="Times New Roman" w:hAnsi="Times New Roman" w:cs="Times New Roman"/>
          <w:highlight w:val="white"/>
          <w:lang w:val="fr-FR"/>
        </w:rPr>
      </w:pPr>
    </w:p>
    <w:p w14:paraId="2B95F9B1" w14:textId="77777777" w:rsidR="000F4E97" w:rsidRPr="00C37FE4" w:rsidRDefault="000F4E97">
      <w:pPr>
        <w:spacing w:line="240" w:lineRule="auto"/>
        <w:ind w:firstLine="720"/>
        <w:jc w:val="both"/>
        <w:rPr>
          <w:rFonts w:ascii="Times New Roman" w:hAnsi="Times New Roman" w:cs="Times New Roman"/>
          <w:highlight w:val="white"/>
          <w:lang w:val="fr-FR"/>
        </w:rPr>
      </w:pPr>
    </w:p>
    <w:p w14:paraId="3398C362" w14:textId="77777777" w:rsidR="000F4E97" w:rsidRPr="00C37FE4" w:rsidRDefault="000F4E97">
      <w:pPr>
        <w:spacing w:line="240" w:lineRule="auto"/>
        <w:ind w:firstLine="720"/>
        <w:jc w:val="both"/>
        <w:rPr>
          <w:rFonts w:ascii="Times New Roman" w:hAnsi="Times New Roman" w:cs="Times New Roman"/>
          <w:highlight w:val="white"/>
          <w:lang w:val="fr-FR"/>
        </w:rPr>
      </w:pPr>
    </w:p>
    <w:p w14:paraId="068C5667" w14:textId="77777777" w:rsidR="000F4E97" w:rsidRPr="00C37FE4" w:rsidRDefault="00205116">
      <w:pPr>
        <w:pStyle w:val="ListParagraph"/>
        <w:numPr>
          <w:ilvl w:val="0"/>
          <w:numId w:val="4"/>
        </w:numPr>
        <w:spacing w:after="0" w:line="240" w:lineRule="auto"/>
        <w:jc w:val="both"/>
        <w:rPr>
          <w:lang w:val="fr-FR"/>
        </w:rPr>
      </w:pPr>
      <w:r>
        <w:rPr>
          <w:rFonts w:ascii="Times New Roman" w:eastAsia="Times New Roman" w:hAnsi="Times New Roman" w:cs="Times New Roman"/>
          <w:b/>
          <w:lang w:val="ro-RO" w:eastAsia="ar-SA"/>
        </w:rPr>
        <w:lastRenderedPageBreak/>
        <w:t>DATE STATISTICE (LA NIVEL INTERNAȚIONAL, EUROPEAN, NAȚIONAL ȘI JUDEȚEAN)</w:t>
      </w:r>
    </w:p>
    <w:p w14:paraId="50DB720D" w14:textId="77777777" w:rsidR="000F4E97" w:rsidRPr="00C37FE4" w:rsidRDefault="000F4E97">
      <w:pPr>
        <w:spacing w:after="0" w:line="240" w:lineRule="auto"/>
        <w:ind w:firstLine="720"/>
        <w:rPr>
          <w:lang w:val="fr-FR"/>
        </w:rPr>
      </w:pPr>
    </w:p>
    <w:p w14:paraId="0DB34540" w14:textId="77777777" w:rsidR="000F4E97" w:rsidRPr="00C37FE4" w:rsidRDefault="00205116">
      <w:pPr>
        <w:spacing w:after="0" w:line="240" w:lineRule="auto"/>
        <w:ind w:firstLine="720"/>
        <w:jc w:val="both"/>
        <w:rPr>
          <w:lang w:val="ro-RO"/>
        </w:rPr>
      </w:pPr>
      <w:r>
        <w:rPr>
          <w:rFonts w:ascii="Times New Roman" w:eastAsia="Times New Roman" w:hAnsi="Times New Roman" w:cs="Times New Roman"/>
          <w:lang w:val="ro-RO" w:eastAsia="ar-SA"/>
        </w:rPr>
        <w:t xml:space="preserve">OMS estimează că peste 13 milioane de decese în întreaga lume în fiecare an se datorează unor cauze de mediu care pot fi evitate. Aceasta include criza </w:t>
      </w:r>
      <w:r>
        <w:rPr>
          <w:rFonts w:ascii="Times New Roman" w:eastAsia="Times New Roman" w:hAnsi="Times New Roman" w:cs="Times New Roman"/>
          <w:lang w:val="ro-RO" w:eastAsia="ar-SA"/>
        </w:rPr>
        <w:t>climatică, care este cea mai mare amenințare pentru sănătate cu care se confruntă umanitatea. Criza climatică este și o criză de sănătate.</w:t>
      </w:r>
    </w:p>
    <w:p w14:paraId="31746AA3" w14:textId="77777777" w:rsidR="000F4E97" w:rsidRPr="00C37FE4" w:rsidRDefault="00205116">
      <w:pPr>
        <w:spacing w:after="0" w:line="240" w:lineRule="auto"/>
        <w:ind w:firstLine="720"/>
        <w:jc w:val="both"/>
        <w:rPr>
          <w:lang w:val="ro-RO"/>
        </w:rPr>
      </w:pPr>
      <w:r>
        <w:rPr>
          <w:rFonts w:ascii="Times New Roman" w:eastAsia="Times New Roman" w:hAnsi="Times New Roman" w:cs="Times New Roman"/>
          <w:lang w:val="ro-RO" w:eastAsia="ar-SA"/>
        </w:rPr>
        <w:t>Deciziile noastre politice, sociale și comerciale conduc la criza climatică și de sănătate. Peste 90% dintre oameni r</w:t>
      </w:r>
      <w:r>
        <w:rPr>
          <w:rFonts w:ascii="Times New Roman" w:eastAsia="Times New Roman" w:hAnsi="Times New Roman" w:cs="Times New Roman"/>
          <w:lang w:val="ro-RO" w:eastAsia="ar-SA"/>
        </w:rPr>
        <w:t xml:space="preserve">espiră aer nesănătos rezultat din arderea combustibililor fosili. Evenimentele meteorologice extreme, degradarea terenurilor și deficitul de apă afectează sănătatea întregii populații. Poluarea și materialele plastice se găsesc în fundul oceanelor noastre </w:t>
      </w:r>
      <w:r>
        <w:rPr>
          <w:rFonts w:ascii="Times New Roman" w:eastAsia="Times New Roman" w:hAnsi="Times New Roman" w:cs="Times New Roman"/>
          <w:lang w:val="ro-RO" w:eastAsia="ar-SA"/>
        </w:rPr>
        <w:t>cele mai adânci, în cei mai înalți munți, și-au făcut loc în lanțul nostru trofic. Sistemele de producere a alimentelor și băuturilor ultraprocesate și nesănătoase conduc la un val de obezitate, crescând cancerul și bolile de inimă, generând în același tim</w:t>
      </w:r>
      <w:r>
        <w:rPr>
          <w:rFonts w:ascii="Times New Roman" w:eastAsia="Times New Roman" w:hAnsi="Times New Roman" w:cs="Times New Roman"/>
          <w:lang w:val="ro-RO" w:eastAsia="ar-SA"/>
        </w:rPr>
        <w:t xml:space="preserve">p o treime din emisiile de gaze cu efect de seră. </w:t>
      </w:r>
    </w:p>
    <w:p w14:paraId="5A2BC681" w14:textId="77777777" w:rsidR="000F4E97" w:rsidRPr="00C37FE4" w:rsidRDefault="00205116">
      <w:pPr>
        <w:spacing w:after="0" w:line="240" w:lineRule="auto"/>
        <w:ind w:firstLine="720"/>
        <w:jc w:val="both"/>
        <w:rPr>
          <w:lang w:val="ro-RO"/>
        </w:rPr>
      </w:pPr>
      <w:r>
        <w:rPr>
          <w:rFonts w:ascii="Times New Roman" w:eastAsia="Times New Roman" w:hAnsi="Times New Roman" w:cs="Times New Roman"/>
          <w:lang w:val="ro-RO" w:eastAsia="ar-SA"/>
        </w:rPr>
        <w:t xml:space="preserve"> În timp ce pandemia de COVID-19 ne-a arătat puterea de vindecare a științei, ea a evidențiat și inechitățile din lumea noastră. Pandemia a scos la iveală punctele slabe în toate domeniile societății și a </w:t>
      </w:r>
      <w:r>
        <w:rPr>
          <w:rFonts w:ascii="Times New Roman" w:eastAsia="Times New Roman" w:hAnsi="Times New Roman" w:cs="Times New Roman"/>
          <w:lang w:val="ro-RO" w:eastAsia="ar-SA"/>
        </w:rPr>
        <w:t xml:space="preserve">subliniat urgența creării de „societăți de bunăstare” durabile, angajate să obțină o sănătate echitabilă acum și pentru generațiile viitoare, fără a încălca limitele ecologice. Designul actual al economiei duce la o distribuție inechitabilă a veniturilor, </w:t>
      </w:r>
      <w:r>
        <w:rPr>
          <w:rFonts w:ascii="Times New Roman" w:eastAsia="Times New Roman" w:hAnsi="Times New Roman" w:cs="Times New Roman"/>
          <w:lang w:val="ro-RO" w:eastAsia="ar-SA"/>
        </w:rPr>
        <w:t>a bogăției și a puterii, prea mulți oameni încă trăiesc în sărăcie și instabilitate. O economie a bunăstării are ca obiective bunăstarea umană, echitatea și durabilitatea ecologică. Aceste obiective se traduc în investiții pe termen lung, bugete de bunăsta</w:t>
      </w:r>
      <w:r>
        <w:rPr>
          <w:rFonts w:ascii="Times New Roman" w:eastAsia="Times New Roman" w:hAnsi="Times New Roman" w:cs="Times New Roman"/>
          <w:lang w:val="ro-RO" w:eastAsia="ar-SA"/>
        </w:rPr>
        <w:t>re, protecție socială, strategii juridice și fiscale. Întreruperea acestor cicluri de distrugere a planetei și a sănătății umane necesită acțiuni legislative, reforme corporative și ca indivizii să fie sprijiniți și stimulați să facă alegeri sănătoase. Pri</w:t>
      </w:r>
      <w:r>
        <w:rPr>
          <w:rFonts w:ascii="Times New Roman" w:eastAsia="Times New Roman" w:hAnsi="Times New Roman" w:cs="Times New Roman"/>
          <w:lang w:val="ro-RO" w:eastAsia="ar-SA"/>
        </w:rPr>
        <w:t xml:space="preserve">n campania </w:t>
      </w:r>
      <w:r>
        <w:rPr>
          <w:rFonts w:ascii="Times New Roman" w:eastAsia="Times New Roman" w:hAnsi="Times New Roman" w:cs="Times New Roman"/>
          <w:b/>
          <w:bCs/>
          <w:lang w:val="ro-RO" w:eastAsia="ar-SA"/>
        </w:rPr>
        <w:t>„Planeta noastră, sănătatea noastră”</w:t>
      </w:r>
      <w:r>
        <w:rPr>
          <w:rFonts w:ascii="Times New Roman" w:eastAsia="Times New Roman" w:hAnsi="Times New Roman" w:cs="Times New Roman"/>
          <w:lang w:val="ro-RO" w:eastAsia="ar-SA"/>
        </w:rPr>
        <w:t>, OMS va îndemna guvernele și publicul să împărtășească măsuri despre pașii pe care îi întreprind pentru a proteja planeta și sănătatea  și pentru a acorda prioritate societăților de bunăstare.</w:t>
      </w:r>
      <w:r>
        <w:rPr>
          <w:rStyle w:val="FootnoteAnchor"/>
          <w:rFonts w:ascii="Times New Roman" w:eastAsia="Times New Roman" w:hAnsi="Times New Roman" w:cs="Times New Roman"/>
          <w:vertAlign w:val="baseline"/>
          <w:lang w:val="ro-RO" w:eastAsia="ar-SA"/>
        </w:rPr>
        <w:footnoteReference w:id="1"/>
      </w:r>
    </w:p>
    <w:p w14:paraId="5C6B3427" w14:textId="77777777" w:rsidR="000F4E97" w:rsidRDefault="000F4E97">
      <w:pPr>
        <w:spacing w:after="0" w:line="240" w:lineRule="auto"/>
        <w:ind w:firstLine="720"/>
        <w:jc w:val="both"/>
        <w:rPr>
          <w:rFonts w:ascii="Times New Roman" w:eastAsia="Times New Roman" w:hAnsi="Times New Roman" w:cs="Times New Roman"/>
          <w:lang w:val="ro-RO" w:eastAsia="ar-SA"/>
        </w:rPr>
      </w:pPr>
    </w:p>
    <w:p w14:paraId="17BCAE96" w14:textId="77777777" w:rsidR="000F4E97" w:rsidRPr="00C37FE4" w:rsidRDefault="00205116">
      <w:pPr>
        <w:spacing w:line="240" w:lineRule="auto"/>
        <w:ind w:firstLine="720"/>
        <w:jc w:val="both"/>
        <w:rPr>
          <w:lang w:val="ro-RO"/>
        </w:rPr>
      </w:pPr>
      <w:r>
        <w:rPr>
          <w:rFonts w:ascii="Times New Roman" w:hAnsi="Times New Roman" w:cs="Times New Roman"/>
          <w:b/>
          <w:bCs/>
          <w:color w:val="000000"/>
          <w:highlight w:val="white"/>
          <w:lang w:val="ro-RO"/>
        </w:rPr>
        <w:t>2.1. Indicat</w:t>
      </w:r>
      <w:r>
        <w:rPr>
          <w:rFonts w:ascii="Times New Roman" w:hAnsi="Times New Roman" w:cs="Times New Roman"/>
          <w:b/>
          <w:bCs/>
          <w:color w:val="000000"/>
          <w:highlight w:val="white"/>
          <w:lang w:val="ro-RO"/>
        </w:rPr>
        <w:t>ori de sănătate în România</w:t>
      </w:r>
    </w:p>
    <w:p w14:paraId="3C8271FB" w14:textId="77777777" w:rsidR="000F4E97" w:rsidRPr="00C37FE4" w:rsidRDefault="00205116">
      <w:pPr>
        <w:spacing w:line="240" w:lineRule="auto"/>
        <w:ind w:firstLine="720"/>
        <w:jc w:val="both"/>
        <w:rPr>
          <w:lang w:val="ro-RO"/>
        </w:rPr>
      </w:pPr>
      <w:r>
        <w:rPr>
          <w:rFonts w:ascii="Times New Roman" w:hAnsi="Times New Roman" w:cs="Times New Roman"/>
          <w:color w:val="000000"/>
          <w:highlight w:val="white"/>
          <w:lang w:val="ro-RO"/>
        </w:rPr>
        <w:t>Calitatea aerului atmosferic poate influența indicatorii specifici de sănătate. Urmărirea evoluției acestor indicatori ne poate aduce o viziune asupra impactului poluării atmosferice asupra stării de</w:t>
      </w:r>
      <w:r>
        <w:rPr>
          <w:rFonts w:ascii="Times New Roman" w:hAnsi="Times New Roman" w:cs="Times New Roman"/>
          <w:color w:val="000000"/>
          <w:highlight w:val="white"/>
          <w:lang w:val="ro-RO"/>
        </w:rPr>
        <w:br/>
        <w:t xml:space="preserve">sănătate a populației. </w:t>
      </w:r>
    </w:p>
    <w:p w14:paraId="735B7A94" w14:textId="77777777" w:rsidR="000F4E97" w:rsidRPr="00C37FE4" w:rsidRDefault="00205116">
      <w:pPr>
        <w:spacing w:line="240" w:lineRule="auto"/>
        <w:ind w:firstLine="720"/>
        <w:jc w:val="both"/>
        <w:rPr>
          <w:lang w:val="ro-RO"/>
        </w:rPr>
      </w:pPr>
      <w:r>
        <w:rPr>
          <w:rFonts w:ascii="Times New Roman" w:hAnsi="Times New Roman" w:cs="Times New Roman"/>
          <w:color w:val="000000"/>
          <w:highlight w:val="white"/>
          <w:lang w:val="ro-RO"/>
        </w:rPr>
        <w:t xml:space="preserve">În </w:t>
      </w:r>
      <w:r>
        <w:rPr>
          <w:rFonts w:ascii="Times New Roman" w:hAnsi="Times New Roman" w:cs="Times New Roman"/>
          <w:i/>
          <w:iCs/>
          <w:color w:val="000000"/>
          <w:highlight w:val="white"/>
          <w:lang w:val="ro-RO"/>
        </w:rPr>
        <w:t>Ra</w:t>
      </w:r>
      <w:r>
        <w:rPr>
          <w:rFonts w:ascii="Times New Roman" w:hAnsi="Times New Roman" w:cs="Times New Roman"/>
          <w:i/>
          <w:iCs/>
          <w:color w:val="000000"/>
          <w:highlight w:val="white"/>
          <w:lang w:val="ro-RO"/>
        </w:rPr>
        <w:t>portul pentru sănătate și mediu 2020</w:t>
      </w:r>
      <w:r>
        <w:rPr>
          <w:rFonts w:ascii="Times New Roman" w:hAnsi="Times New Roman" w:cs="Times New Roman"/>
          <w:color w:val="000000"/>
          <w:highlight w:val="white"/>
          <w:lang w:val="ro-RO"/>
        </w:rPr>
        <w:t xml:space="preserve"> a fost urmărită evoluția unor indicatori de sănătate care pot fi influențați de calitatea aerului atmosferic, în principalele localități urbane din România, pentru o perioadă de șase ani (2015-2020)</w:t>
      </w:r>
      <w:r>
        <w:rPr>
          <w:rFonts w:ascii="Times New Roman" w:hAnsi="Times New Roman" w:cs="Times New Roman"/>
          <w:color w:val="000000"/>
          <w:highlight w:val="white"/>
          <w:vertAlign w:val="superscript"/>
          <w:lang w:val="ro-RO"/>
        </w:rPr>
        <w:t>2</w:t>
      </w:r>
      <w:r>
        <w:rPr>
          <w:rFonts w:ascii="Times New Roman" w:hAnsi="Times New Roman" w:cs="Times New Roman"/>
          <w:color w:val="000000"/>
          <w:highlight w:val="white"/>
          <w:lang w:val="ro-RO"/>
        </w:rPr>
        <w:t>.</w:t>
      </w:r>
    </w:p>
    <w:p w14:paraId="177A7C26" w14:textId="77777777" w:rsidR="000F4E97" w:rsidRPr="00C37FE4" w:rsidRDefault="00205116">
      <w:pPr>
        <w:spacing w:line="240" w:lineRule="auto"/>
        <w:ind w:firstLine="720"/>
        <w:jc w:val="both"/>
        <w:rPr>
          <w:lang w:val="fr-FR"/>
        </w:rPr>
      </w:pPr>
      <w:r>
        <w:rPr>
          <w:rFonts w:ascii="Times New Roman" w:hAnsi="Times New Roman" w:cs="Times New Roman"/>
          <w:color w:val="000000"/>
          <w:highlight w:val="white"/>
          <w:lang w:val="ro-RO"/>
        </w:rPr>
        <w:t xml:space="preserve">Tabel </w:t>
      </w:r>
      <w:r>
        <w:rPr>
          <w:rFonts w:ascii="Times New Roman" w:hAnsi="Times New Roman" w:cs="Times New Roman"/>
          <w:color w:val="000000"/>
          <w:highlight w:val="white"/>
          <w:lang w:val="ro-RO"/>
        </w:rPr>
        <w:t>1-Incidența cazurilor de astm bronșic. Calcul pentru 40 de reședințe de județ.</w:t>
      </w:r>
    </w:p>
    <w:tbl>
      <w:tblPr>
        <w:tblW w:w="9360" w:type="dxa"/>
        <w:tblInd w:w="55" w:type="dxa"/>
        <w:tblCellMar>
          <w:top w:w="55" w:type="dxa"/>
          <w:left w:w="55" w:type="dxa"/>
          <w:bottom w:w="55" w:type="dxa"/>
          <w:right w:w="55" w:type="dxa"/>
        </w:tblCellMar>
        <w:tblLook w:val="04A0" w:firstRow="1" w:lastRow="0" w:firstColumn="1" w:lastColumn="0" w:noHBand="0" w:noVBand="1"/>
      </w:tblPr>
      <w:tblGrid>
        <w:gridCol w:w="1338"/>
        <w:gridCol w:w="1337"/>
        <w:gridCol w:w="1337"/>
        <w:gridCol w:w="1337"/>
        <w:gridCol w:w="1337"/>
        <w:gridCol w:w="1337"/>
        <w:gridCol w:w="1337"/>
      </w:tblGrid>
      <w:tr w:rsidR="000F4E97" w14:paraId="270B2199" w14:textId="77777777">
        <w:tc>
          <w:tcPr>
            <w:tcW w:w="1337" w:type="dxa"/>
            <w:tcBorders>
              <w:top w:val="single" w:sz="2" w:space="0" w:color="000000"/>
              <w:left w:val="single" w:sz="2" w:space="0" w:color="000000"/>
              <w:bottom w:val="single" w:sz="2" w:space="0" w:color="000000"/>
            </w:tcBorders>
          </w:tcPr>
          <w:p w14:paraId="50F9855C" w14:textId="77777777" w:rsidR="000F4E97" w:rsidRPr="00C37FE4" w:rsidRDefault="000F4E97">
            <w:pPr>
              <w:pStyle w:val="TableContents"/>
              <w:widowControl w:val="0"/>
              <w:rPr>
                <w:lang w:val="fr-FR"/>
              </w:rPr>
            </w:pPr>
          </w:p>
        </w:tc>
        <w:tc>
          <w:tcPr>
            <w:tcW w:w="1337" w:type="dxa"/>
            <w:tcBorders>
              <w:top w:val="single" w:sz="2" w:space="0" w:color="000000"/>
              <w:left w:val="single" w:sz="2" w:space="0" w:color="000000"/>
              <w:bottom w:val="single" w:sz="2" w:space="0" w:color="000000"/>
            </w:tcBorders>
          </w:tcPr>
          <w:p w14:paraId="0F7E062C" w14:textId="77777777" w:rsidR="000F4E97" w:rsidRDefault="00205116">
            <w:pPr>
              <w:pStyle w:val="TableContents"/>
              <w:widowControl w:val="0"/>
              <w:rPr>
                <w:rFonts w:ascii="Times New Roman" w:hAnsi="Times New Roman"/>
                <w:b/>
                <w:bCs/>
                <w:lang w:val="ro-RO"/>
              </w:rPr>
            </w:pPr>
            <w:r>
              <w:rPr>
                <w:rFonts w:ascii="Times New Roman" w:hAnsi="Times New Roman"/>
                <w:b/>
                <w:bCs/>
                <w:lang w:val="ro-RO"/>
              </w:rPr>
              <w:t>2015</w:t>
            </w:r>
          </w:p>
        </w:tc>
        <w:tc>
          <w:tcPr>
            <w:tcW w:w="1337" w:type="dxa"/>
            <w:tcBorders>
              <w:top w:val="single" w:sz="2" w:space="0" w:color="000000"/>
              <w:left w:val="single" w:sz="2" w:space="0" w:color="000000"/>
              <w:bottom w:val="single" w:sz="2" w:space="0" w:color="000000"/>
            </w:tcBorders>
          </w:tcPr>
          <w:p w14:paraId="70BF811A" w14:textId="77777777" w:rsidR="000F4E97" w:rsidRDefault="00205116">
            <w:pPr>
              <w:pStyle w:val="TableContents"/>
              <w:widowControl w:val="0"/>
              <w:rPr>
                <w:rFonts w:ascii="Times New Roman" w:hAnsi="Times New Roman"/>
                <w:b/>
                <w:bCs/>
                <w:lang w:val="ro-RO"/>
              </w:rPr>
            </w:pPr>
            <w:r>
              <w:rPr>
                <w:rFonts w:ascii="Times New Roman" w:hAnsi="Times New Roman"/>
                <w:b/>
                <w:bCs/>
                <w:lang w:val="ro-RO"/>
              </w:rPr>
              <w:t>2016</w:t>
            </w:r>
          </w:p>
        </w:tc>
        <w:tc>
          <w:tcPr>
            <w:tcW w:w="1337" w:type="dxa"/>
            <w:tcBorders>
              <w:top w:val="single" w:sz="2" w:space="0" w:color="000000"/>
              <w:left w:val="single" w:sz="2" w:space="0" w:color="000000"/>
              <w:bottom w:val="single" w:sz="2" w:space="0" w:color="000000"/>
            </w:tcBorders>
          </w:tcPr>
          <w:p w14:paraId="7DC8A858" w14:textId="77777777" w:rsidR="000F4E97" w:rsidRDefault="00205116">
            <w:pPr>
              <w:pStyle w:val="TableContents"/>
              <w:widowControl w:val="0"/>
              <w:rPr>
                <w:rFonts w:ascii="Times New Roman" w:hAnsi="Times New Roman"/>
                <w:b/>
                <w:bCs/>
                <w:lang w:val="ro-RO"/>
              </w:rPr>
            </w:pPr>
            <w:r>
              <w:rPr>
                <w:rFonts w:ascii="Times New Roman" w:hAnsi="Times New Roman"/>
                <w:b/>
                <w:bCs/>
                <w:lang w:val="ro-RO"/>
              </w:rPr>
              <w:t>2017</w:t>
            </w:r>
          </w:p>
        </w:tc>
        <w:tc>
          <w:tcPr>
            <w:tcW w:w="1337" w:type="dxa"/>
            <w:tcBorders>
              <w:top w:val="single" w:sz="2" w:space="0" w:color="000000"/>
              <w:left w:val="single" w:sz="2" w:space="0" w:color="000000"/>
              <w:bottom w:val="single" w:sz="2" w:space="0" w:color="000000"/>
            </w:tcBorders>
          </w:tcPr>
          <w:p w14:paraId="15EF395F" w14:textId="77777777" w:rsidR="000F4E97" w:rsidRDefault="00205116">
            <w:pPr>
              <w:pStyle w:val="TableContents"/>
              <w:widowControl w:val="0"/>
              <w:rPr>
                <w:rFonts w:ascii="Times New Roman" w:hAnsi="Times New Roman"/>
                <w:b/>
                <w:bCs/>
                <w:lang w:val="ro-RO"/>
              </w:rPr>
            </w:pPr>
            <w:r>
              <w:rPr>
                <w:rFonts w:ascii="Times New Roman" w:hAnsi="Times New Roman"/>
                <w:b/>
                <w:bCs/>
                <w:lang w:val="ro-RO"/>
              </w:rPr>
              <w:t>2018</w:t>
            </w:r>
          </w:p>
        </w:tc>
        <w:tc>
          <w:tcPr>
            <w:tcW w:w="1337" w:type="dxa"/>
            <w:tcBorders>
              <w:top w:val="single" w:sz="2" w:space="0" w:color="000000"/>
              <w:left w:val="single" w:sz="2" w:space="0" w:color="000000"/>
              <w:bottom w:val="single" w:sz="2" w:space="0" w:color="000000"/>
            </w:tcBorders>
          </w:tcPr>
          <w:p w14:paraId="1578BFAA" w14:textId="77777777" w:rsidR="000F4E97" w:rsidRDefault="00205116">
            <w:pPr>
              <w:pStyle w:val="TableContents"/>
              <w:widowControl w:val="0"/>
              <w:rPr>
                <w:rFonts w:ascii="Times New Roman" w:hAnsi="Times New Roman"/>
                <w:b/>
                <w:bCs/>
                <w:lang w:val="ro-RO"/>
              </w:rPr>
            </w:pPr>
            <w:r>
              <w:rPr>
                <w:rFonts w:ascii="Times New Roman" w:hAnsi="Times New Roman"/>
                <w:b/>
                <w:bCs/>
                <w:lang w:val="ro-RO"/>
              </w:rPr>
              <w:t>2019</w:t>
            </w:r>
          </w:p>
        </w:tc>
        <w:tc>
          <w:tcPr>
            <w:tcW w:w="1337" w:type="dxa"/>
            <w:tcBorders>
              <w:top w:val="single" w:sz="2" w:space="0" w:color="000000"/>
              <w:left w:val="single" w:sz="2" w:space="0" w:color="000000"/>
              <w:bottom w:val="single" w:sz="2" w:space="0" w:color="000000"/>
              <w:right w:val="single" w:sz="2" w:space="0" w:color="000000"/>
            </w:tcBorders>
          </w:tcPr>
          <w:p w14:paraId="545DA18B" w14:textId="77777777" w:rsidR="000F4E97" w:rsidRDefault="00205116">
            <w:pPr>
              <w:pStyle w:val="TableContents"/>
              <w:widowControl w:val="0"/>
              <w:rPr>
                <w:rFonts w:ascii="Times New Roman" w:hAnsi="Times New Roman"/>
                <w:b/>
                <w:bCs/>
                <w:lang w:val="ro-RO"/>
              </w:rPr>
            </w:pPr>
            <w:r>
              <w:rPr>
                <w:rFonts w:ascii="Times New Roman" w:hAnsi="Times New Roman"/>
                <w:b/>
                <w:bCs/>
                <w:lang w:val="ro-RO"/>
              </w:rPr>
              <w:t>2020</w:t>
            </w:r>
          </w:p>
        </w:tc>
      </w:tr>
      <w:tr w:rsidR="000F4E97" w14:paraId="4CC126B3" w14:textId="77777777">
        <w:tc>
          <w:tcPr>
            <w:tcW w:w="1337" w:type="dxa"/>
            <w:tcBorders>
              <w:left w:val="single" w:sz="2" w:space="0" w:color="000000"/>
              <w:bottom w:val="single" w:sz="2" w:space="0" w:color="000000"/>
            </w:tcBorders>
          </w:tcPr>
          <w:p w14:paraId="7114A4B9" w14:textId="77777777" w:rsidR="000F4E97" w:rsidRDefault="00205116">
            <w:pPr>
              <w:pStyle w:val="TableContents"/>
              <w:widowControl w:val="0"/>
              <w:rPr>
                <w:lang w:val="ro-RO"/>
              </w:rPr>
            </w:pPr>
            <w:r>
              <w:rPr>
                <w:lang w:val="ro-RO"/>
              </w:rPr>
              <w:t>Min.</w:t>
            </w:r>
          </w:p>
        </w:tc>
        <w:tc>
          <w:tcPr>
            <w:tcW w:w="1337" w:type="dxa"/>
            <w:tcBorders>
              <w:left w:val="single" w:sz="2" w:space="0" w:color="000000"/>
              <w:bottom w:val="single" w:sz="2" w:space="0" w:color="000000"/>
            </w:tcBorders>
          </w:tcPr>
          <w:p w14:paraId="40004B9D" w14:textId="77777777" w:rsidR="000F4E97" w:rsidRDefault="00205116">
            <w:pPr>
              <w:pStyle w:val="TableContents"/>
              <w:widowControl w:val="0"/>
              <w:rPr>
                <w:lang w:val="ro-RO"/>
              </w:rPr>
            </w:pPr>
            <w:r>
              <w:rPr>
                <w:lang w:val="ro-RO"/>
              </w:rPr>
              <w:t>8.21</w:t>
            </w:r>
          </w:p>
        </w:tc>
        <w:tc>
          <w:tcPr>
            <w:tcW w:w="1337" w:type="dxa"/>
            <w:tcBorders>
              <w:left w:val="single" w:sz="2" w:space="0" w:color="000000"/>
              <w:bottom w:val="single" w:sz="2" w:space="0" w:color="000000"/>
            </w:tcBorders>
          </w:tcPr>
          <w:p w14:paraId="666189FE" w14:textId="77777777" w:rsidR="000F4E97" w:rsidRDefault="00205116">
            <w:pPr>
              <w:pStyle w:val="TableContents"/>
              <w:widowControl w:val="0"/>
              <w:rPr>
                <w:lang w:val="ro-RO"/>
              </w:rPr>
            </w:pPr>
            <w:r>
              <w:rPr>
                <w:lang w:val="ro-RO"/>
              </w:rPr>
              <w:t>11.05</w:t>
            </w:r>
          </w:p>
        </w:tc>
        <w:tc>
          <w:tcPr>
            <w:tcW w:w="1337" w:type="dxa"/>
            <w:tcBorders>
              <w:left w:val="single" w:sz="2" w:space="0" w:color="000000"/>
              <w:bottom w:val="single" w:sz="2" w:space="0" w:color="000000"/>
            </w:tcBorders>
          </w:tcPr>
          <w:p w14:paraId="46F7CBCF" w14:textId="77777777" w:rsidR="000F4E97" w:rsidRDefault="00205116">
            <w:pPr>
              <w:pStyle w:val="TableContents"/>
              <w:widowControl w:val="0"/>
              <w:rPr>
                <w:lang w:val="ro-RO"/>
              </w:rPr>
            </w:pPr>
            <w:r>
              <w:rPr>
                <w:lang w:val="ro-RO"/>
              </w:rPr>
              <w:t>29.4</w:t>
            </w:r>
          </w:p>
        </w:tc>
        <w:tc>
          <w:tcPr>
            <w:tcW w:w="1337" w:type="dxa"/>
            <w:tcBorders>
              <w:left w:val="single" w:sz="2" w:space="0" w:color="000000"/>
              <w:bottom w:val="single" w:sz="2" w:space="0" w:color="000000"/>
            </w:tcBorders>
          </w:tcPr>
          <w:p w14:paraId="2B52ABAD" w14:textId="77777777" w:rsidR="000F4E97" w:rsidRDefault="00205116">
            <w:pPr>
              <w:pStyle w:val="TableContents"/>
              <w:widowControl w:val="0"/>
              <w:rPr>
                <w:lang w:val="ro-RO"/>
              </w:rPr>
            </w:pPr>
            <w:r>
              <w:rPr>
                <w:lang w:val="ro-RO"/>
              </w:rPr>
              <w:t>19.13</w:t>
            </w:r>
          </w:p>
        </w:tc>
        <w:tc>
          <w:tcPr>
            <w:tcW w:w="1337" w:type="dxa"/>
            <w:tcBorders>
              <w:left w:val="single" w:sz="2" w:space="0" w:color="000000"/>
              <w:bottom w:val="single" w:sz="2" w:space="0" w:color="000000"/>
            </w:tcBorders>
          </w:tcPr>
          <w:p w14:paraId="1D90DFC5" w14:textId="77777777" w:rsidR="000F4E97" w:rsidRDefault="00205116">
            <w:pPr>
              <w:pStyle w:val="TableContents"/>
              <w:widowControl w:val="0"/>
              <w:rPr>
                <w:lang w:val="ro-RO"/>
              </w:rPr>
            </w:pPr>
            <w:r>
              <w:rPr>
                <w:lang w:val="ro-RO"/>
              </w:rPr>
              <w:t>7.42</w:t>
            </w:r>
          </w:p>
        </w:tc>
        <w:tc>
          <w:tcPr>
            <w:tcW w:w="1337" w:type="dxa"/>
            <w:tcBorders>
              <w:left w:val="single" w:sz="2" w:space="0" w:color="000000"/>
              <w:bottom w:val="single" w:sz="2" w:space="0" w:color="000000"/>
              <w:right w:val="single" w:sz="2" w:space="0" w:color="000000"/>
            </w:tcBorders>
          </w:tcPr>
          <w:p w14:paraId="59E54CD3" w14:textId="77777777" w:rsidR="000F4E97" w:rsidRDefault="00205116">
            <w:pPr>
              <w:pStyle w:val="TableContents"/>
              <w:widowControl w:val="0"/>
              <w:rPr>
                <w:lang w:val="ro-RO"/>
              </w:rPr>
            </w:pPr>
            <w:r>
              <w:rPr>
                <w:lang w:val="ro-RO"/>
              </w:rPr>
              <w:t>9.51</w:t>
            </w:r>
          </w:p>
        </w:tc>
      </w:tr>
      <w:tr w:rsidR="000F4E97" w14:paraId="1EBF189E" w14:textId="77777777">
        <w:tc>
          <w:tcPr>
            <w:tcW w:w="1337" w:type="dxa"/>
            <w:tcBorders>
              <w:left w:val="single" w:sz="2" w:space="0" w:color="000000"/>
              <w:bottom w:val="single" w:sz="2" w:space="0" w:color="000000"/>
            </w:tcBorders>
          </w:tcPr>
          <w:p w14:paraId="28F67805" w14:textId="77777777" w:rsidR="000F4E97" w:rsidRDefault="00205116">
            <w:pPr>
              <w:pStyle w:val="TableContents"/>
              <w:widowControl w:val="0"/>
              <w:rPr>
                <w:lang w:val="ro-RO"/>
              </w:rPr>
            </w:pPr>
            <w:r>
              <w:rPr>
                <w:lang w:val="ro-RO"/>
              </w:rPr>
              <w:t>Mediana</w:t>
            </w:r>
          </w:p>
        </w:tc>
        <w:tc>
          <w:tcPr>
            <w:tcW w:w="1337" w:type="dxa"/>
            <w:tcBorders>
              <w:left w:val="single" w:sz="2" w:space="0" w:color="000000"/>
              <w:bottom w:val="single" w:sz="2" w:space="0" w:color="000000"/>
            </w:tcBorders>
          </w:tcPr>
          <w:p w14:paraId="12672D3D" w14:textId="77777777" w:rsidR="000F4E97" w:rsidRDefault="00205116">
            <w:pPr>
              <w:pStyle w:val="TableContents"/>
              <w:widowControl w:val="0"/>
              <w:rPr>
                <w:lang w:val="ro-RO"/>
              </w:rPr>
            </w:pPr>
            <w:r>
              <w:rPr>
                <w:lang w:val="ro-RO"/>
              </w:rPr>
              <w:t>152.16</w:t>
            </w:r>
          </w:p>
        </w:tc>
        <w:tc>
          <w:tcPr>
            <w:tcW w:w="1337" w:type="dxa"/>
            <w:tcBorders>
              <w:left w:val="single" w:sz="2" w:space="0" w:color="000000"/>
              <w:bottom w:val="single" w:sz="2" w:space="0" w:color="000000"/>
            </w:tcBorders>
          </w:tcPr>
          <w:p w14:paraId="1B3F3356" w14:textId="77777777" w:rsidR="000F4E97" w:rsidRDefault="00205116">
            <w:pPr>
              <w:pStyle w:val="TableContents"/>
              <w:widowControl w:val="0"/>
              <w:rPr>
                <w:lang w:val="ro-RO"/>
              </w:rPr>
            </w:pPr>
            <w:r>
              <w:rPr>
                <w:lang w:val="ro-RO"/>
              </w:rPr>
              <w:t>168.93</w:t>
            </w:r>
          </w:p>
        </w:tc>
        <w:tc>
          <w:tcPr>
            <w:tcW w:w="1337" w:type="dxa"/>
            <w:tcBorders>
              <w:left w:val="single" w:sz="2" w:space="0" w:color="000000"/>
              <w:bottom w:val="single" w:sz="2" w:space="0" w:color="000000"/>
            </w:tcBorders>
          </w:tcPr>
          <w:p w14:paraId="62A12A3B" w14:textId="77777777" w:rsidR="000F4E97" w:rsidRDefault="00205116">
            <w:pPr>
              <w:pStyle w:val="TableContents"/>
              <w:widowControl w:val="0"/>
              <w:rPr>
                <w:lang w:val="ro-RO"/>
              </w:rPr>
            </w:pPr>
            <w:r>
              <w:rPr>
                <w:lang w:val="ro-RO"/>
              </w:rPr>
              <w:t>160.1</w:t>
            </w:r>
          </w:p>
        </w:tc>
        <w:tc>
          <w:tcPr>
            <w:tcW w:w="1337" w:type="dxa"/>
            <w:tcBorders>
              <w:left w:val="single" w:sz="2" w:space="0" w:color="000000"/>
              <w:bottom w:val="single" w:sz="2" w:space="0" w:color="000000"/>
            </w:tcBorders>
          </w:tcPr>
          <w:p w14:paraId="5BDDF7EB" w14:textId="77777777" w:rsidR="000F4E97" w:rsidRDefault="00205116">
            <w:pPr>
              <w:pStyle w:val="TableContents"/>
              <w:widowControl w:val="0"/>
              <w:rPr>
                <w:lang w:val="ro-RO"/>
              </w:rPr>
            </w:pPr>
            <w:r>
              <w:rPr>
                <w:lang w:val="ro-RO"/>
              </w:rPr>
              <w:t>141.17</w:t>
            </w:r>
          </w:p>
        </w:tc>
        <w:tc>
          <w:tcPr>
            <w:tcW w:w="1337" w:type="dxa"/>
            <w:tcBorders>
              <w:left w:val="single" w:sz="2" w:space="0" w:color="000000"/>
              <w:bottom w:val="single" w:sz="2" w:space="0" w:color="000000"/>
            </w:tcBorders>
          </w:tcPr>
          <w:p w14:paraId="6D7CCE15" w14:textId="77777777" w:rsidR="000F4E97" w:rsidRDefault="00205116">
            <w:pPr>
              <w:pStyle w:val="TableContents"/>
              <w:widowControl w:val="0"/>
              <w:rPr>
                <w:lang w:val="ro-RO"/>
              </w:rPr>
            </w:pPr>
            <w:r>
              <w:rPr>
                <w:lang w:val="ro-RO"/>
              </w:rPr>
              <w:t>143.31</w:t>
            </w:r>
          </w:p>
        </w:tc>
        <w:tc>
          <w:tcPr>
            <w:tcW w:w="1337" w:type="dxa"/>
            <w:tcBorders>
              <w:left w:val="single" w:sz="2" w:space="0" w:color="000000"/>
              <w:bottom w:val="single" w:sz="2" w:space="0" w:color="000000"/>
              <w:right w:val="single" w:sz="2" w:space="0" w:color="000000"/>
            </w:tcBorders>
          </w:tcPr>
          <w:p w14:paraId="67FAE20E" w14:textId="77777777" w:rsidR="000F4E97" w:rsidRDefault="00205116">
            <w:pPr>
              <w:pStyle w:val="TableContents"/>
              <w:widowControl w:val="0"/>
              <w:rPr>
                <w:lang w:val="ro-RO"/>
              </w:rPr>
            </w:pPr>
            <w:r>
              <w:rPr>
                <w:lang w:val="ro-RO"/>
              </w:rPr>
              <w:t>117.6</w:t>
            </w:r>
          </w:p>
        </w:tc>
      </w:tr>
      <w:tr w:rsidR="000F4E97" w14:paraId="72ADA02D" w14:textId="77777777">
        <w:tc>
          <w:tcPr>
            <w:tcW w:w="1337" w:type="dxa"/>
            <w:tcBorders>
              <w:left w:val="single" w:sz="2" w:space="0" w:color="000000"/>
              <w:bottom w:val="single" w:sz="2" w:space="0" w:color="000000"/>
            </w:tcBorders>
          </w:tcPr>
          <w:p w14:paraId="24201D99" w14:textId="77777777" w:rsidR="000F4E97" w:rsidRDefault="00205116">
            <w:pPr>
              <w:pStyle w:val="TableContents"/>
              <w:widowControl w:val="0"/>
              <w:rPr>
                <w:lang w:val="ro-RO"/>
              </w:rPr>
            </w:pPr>
            <w:r>
              <w:rPr>
                <w:lang w:val="ro-RO"/>
              </w:rPr>
              <w:t>Max</w:t>
            </w:r>
          </w:p>
        </w:tc>
        <w:tc>
          <w:tcPr>
            <w:tcW w:w="1337" w:type="dxa"/>
            <w:tcBorders>
              <w:left w:val="single" w:sz="2" w:space="0" w:color="000000"/>
              <w:bottom w:val="single" w:sz="2" w:space="0" w:color="000000"/>
            </w:tcBorders>
          </w:tcPr>
          <w:p w14:paraId="7F1C32E5" w14:textId="77777777" w:rsidR="000F4E97" w:rsidRDefault="00205116">
            <w:pPr>
              <w:pStyle w:val="TableContents"/>
              <w:widowControl w:val="0"/>
              <w:rPr>
                <w:lang w:val="ro-RO"/>
              </w:rPr>
            </w:pPr>
            <w:r>
              <w:rPr>
                <w:lang w:val="ro-RO"/>
              </w:rPr>
              <w:t>442.97</w:t>
            </w:r>
          </w:p>
        </w:tc>
        <w:tc>
          <w:tcPr>
            <w:tcW w:w="1337" w:type="dxa"/>
            <w:tcBorders>
              <w:left w:val="single" w:sz="2" w:space="0" w:color="000000"/>
              <w:bottom w:val="single" w:sz="2" w:space="0" w:color="000000"/>
            </w:tcBorders>
          </w:tcPr>
          <w:p w14:paraId="77D983DC" w14:textId="77777777" w:rsidR="000F4E97" w:rsidRDefault="00205116">
            <w:pPr>
              <w:pStyle w:val="TableContents"/>
              <w:widowControl w:val="0"/>
              <w:rPr>
                <w:lang w:val="ro-RO"/>
              </w:rPr>
            </w:pPr>
            <w:r>
              <w:rPr>
                <w:lang w:val="ro-RO"/>
              </w:rPr>
              <w:t>726.26</w:t>
            </w:r>
          </w:p>
        </w:tc>
        <w:tc>
          <w:tcPr>
            <w:tcW w:w="1337" w:type="dxa"/>
            <w:tcBorders>
              <w:left w:val="single" w:sz="2" w:space="0" w:color="000000"/>
              <w:bottom w:val="single" w:sz="2" w:space="0" w:color="000000"/>
            </w:tcBorders>
          </w:tcPr>
          <w:p w14:paraId="6EA474BF" w14:textId="77777777" w:rsidR="000F4E97" w:rsidRDefault="00205116">
            <w:pPr>
              <w:pStyle w:val="TableContents"/>
              <w:widowControl w:val="0"/>
              <w:rPr>
                <w:lang w:val="ro-RO"/>
              </w:rPr>
            </w:pPr>
            <w:r>
              <w:rPr>
                <w:lang w:val="ro-RO"/>
              </w:rPr>
              <w:t>707.86</w:t>
            </w:r>
          </w:p>
        </w:tc>
        <w:tc>
          <w:tcPr>
            <w:tcW w:w="1337" w:type="dxa"/>
            <w:tcBorders>
              <w:left w:val="single" w:sz="2" w:space="0" w:color="000000"/>
              <w:bottom w:val="single" w:sz="2" w:space="0" w:color="000000"/>
            </w:tcBorders>
          </w:tcPr>
          <w:p w14:paraId="361FBDE5" w14:textId="77777777" w:rsidR="000F4E97" w:rsidRDefault="00205116">
            <w:pPr>
              <w:pStyle w:val="TableContents"/>
              <w:widowControl w:val="0"/>
              <w:rPr>
                <w:lang w:val="ro-RO"/>
              </w:rPr>
            </w:pPr>
            <w:r>
              <w:rPr>
                <w:lang w:val="ro-RO"/>
              </w:rPr>
              <w:t>441.72</w:t>
            </w:r>
          </w:p>
        </w:tc>
        <w:tc>
          <w:tcPr>
            <w:tcW w:w="1337" w:type="dxa"/>
            <w:tcBorders>
              <w:left w:val="single" w:sz="2" w:space="0" w:color="000000"/>
              <w:bottom w:val="single" w:sz="2" w:space="0" w:color="000000"/>
            </w:tcBorders>
          </w:tcPr>
          <w:p w14:paraId="7AC4D36E" w14:textId="77777777" w:rsidR="000F4E97" w:rsidRDefault="00205116">
            <w:pPr>
              <w:pStyle w:val="TableContents"/>
              <w:widowControl w:val="0"/>
              <w:rPr>
                <w:lang w:val="ro-RO"/>
              </w:rPr>
            </w:pPr>
            <w:r>
              <w:rPr>
                <w:lang w:val="ro-RO"/>
              </w:rPr>
              <w:t>479.1</w:t>
            </w:r>
          </w:p>
        </w:tc>
        <w:tc>
          <w:tcPr>
            <w:tcW w:w="1337" w:type="dxa"/>
            <w:tcBorders>
              <w:left w:val="single" w:sz="2" w:space="0" w:color="000000"/>
              <w:bottom w:val="single" w:sz="2" w:space="0" w:color="000000"/>
              <w:right w:val="single" w:sz="2" w:space="0" w:color="000000"/>
            </w:tcBorders>
          </w:tcPr>
          <w:p w14:paraId="6BF0099C" w14:textId="77777777" w:rsidR="000F4E97" w:rsidRDefault="00205116">
            <w:pPr>
              <w:pStyle w:val="TableContents"/>
              <w:widowControl w:val="0"/>
              <w:rPr>
                <w:lang w:val="ro-RO"/>
              </w:rPr>
            </w:pPr>
            <w:r>
              <w:rPr>
                <w:lang w:val="ro-RO"/>
              </w:rPr>
              <w:t>462.99</w:t>
            </w:r>
          </w:p>
        </w:tc>
      </w:tr>
    </w:tbl>
    <w:p w14:paraId="09E6DDF4" w14:textId="77777777" w:rsidR="000F4E97" w:rsidRDefault="000F4E97">
      <w:pPr>
        <w:ind w:firstLine="720"/>
        <w:jc w:val="both"/>
        <w:rPr>
          <w:rFonts w:ascii="Times New Roman" w:hAnsi="Times New Roman" w:cs="Times New Roman"/>
          <w:color w:val="000000"/>
          <w:highlight w:val="white"/>
          <w:lang w:val="ro-RO"/>
        </w:rPr>
      </w:pPr>
    </w:p>
    <w:p w14:paraId="78DD9A00" w14:textId="77777777" w:rsidR="000F4E97" w:rsidRPr="00C37FE4" w:rsidRDefault="00205116">
      <w:pPr>
        <w:spacing w:line="240" w:lineRule="auto"/>
        <w:ind w:firstLine="720"/>
        <w:jc w:val="both"/>
        <w:rPr>
          <w:lang w:val="ro-RO"/>
        </w:rPr>
      </w:pPr>
      <w:r>
        <w:rPr>
          <w:rFonts w:ascii="Times New Roman" w:hAnsi="Times New Roman" w:cs="Times New Roman"/>
          <w:color w:val="000000"/>
          <w:highlight w:val="white"/>
          <w:lang w:val="ro-RO"/>
        </w:rPr>
        <w:lastRenderedPageBreak/>
        <w:t>Sursa:</w:t>
      </w:r>
      <w:r>
        <w:fldChar w:fldCharType="begin"/>
      </w:r>
      <w:r w:rsidRPr="00C37FE4">
        <w:rPr>
          <w:lang w:val="ro-RO"/>
        </w:rPr>
        <w:instrText xml:space="preserve"> HYPERLINK "https://insp.gov.ro/download/cnmrmc/Rapoarte/Rapoarte pentru Sanatate si Mediu/RAPORT-Sanatate-Mediu-2020.pdf" \h </w:instrText>
      </w:r>
      <w:r>
        <w:fldChar w:fldCharType="separate"/>
      </w:r>
      <w:r>
        <w:rPr>
          <w:rStyle w:val="Hyperlink"/>
          <w:rFonts w:ascii="Times New Roman" w:hAnsi="Times New Roman" w:cs="Times New Roman"/>
          <w:color w:val="000000"/>
          <w:highlight w:val="white"/>
          <w:lang w:val="ro-RO"/>
        </w:rPr>
        <w:t>https://insp.gov.ro/download/cnmrmc/Rapoarte/Rapoarte%20pentru%20Sanatate%20si%20Mediu/RAPORT-Sanatate-Mediu-2020.pdf</w:t>
      </w:r>
      <w:r>
        <w:rPr>
          <w:rStyle w:val="Hyperlink"/>
          <w:rFonts w:ascii="Times New Roman" w:hAnsi="Times New Roman" w:cs="Times New Roman"/>
          <w:color w:val="000000"/>
          <w:highlight w:val="white"/>
          <w:lang w:val="ro-RO"/>
        </w:rPr>
        <w:fldChar w:fldCharType="end"/>
      </w:r>
    </w:p>
    <w:p w14:paraId="6869F353" w14:textId="77777777" w:rsidR="000F4E97" w:rsidRPr="00C37FE4" w:rsidRDefault="00205116">
      <w:pPr>
        <w:spacing w:line="240" w:lineRule="auto"/>
        <w:ind w:firstLine="720"/>
        <w:jc w:val="both"/>
        <w:rPr>
          <w:lang w:val="ro-RO"/>
        </w:rPr>
      </w:pPr>
      <w:r>
        <w:rPr>
          <w:rFonts w:ascii="Times New Roman" w:hAnsi="Times New Roman" w:cs="Times New Roman"/>
          <w:color w:val="000000"/>
          <w:highlight w:val="white"/>
          <w:lang w:val="ro-RO"/>
        </w:rPr>
        <w:t>Avâ</w:t>
      </w:r>
      <w:r>
        <w:rPr>
          <w:rFonts w:ascii="Times New Roman" w:hAnsi="Times New Roman" w:cs="Times New Roman"/>
          <w:color w:val="000000"/>
          <w:highlight w:val="white"/>
          <w:lang w:val="ro-RO"/>
        </w:rPr>
        <w:t>nd în vedere activitatea de monitorizare continuă a unor indicatori de sănătate în relație cu poluarea atmosferica desfășurată la CNMRMC-INSP, pe baza raportărilor anuale ale DSP județene și a Municipiul  București, conform Metodologiei specifice din cadru</w:t>
      </w:r>
      <w:r>
        <w:rPr>
          <w:rFonts w:ascii="Times New Roman" w:hAnsi="Times New Roman" w:cs="Times New Roman"/>
          <w:color w:val="000000"/>
          <w:highlight w:val="white"/>
          <w:lang w:val="ro-RO"/>
        </w:rPr>
        <w:t>l Programului Național de monitorizare a factorilor determinanți din mediul de viață și muncă, în anul 2021, s-a efectuat o analiză a tendințelor acestor indicatori, pentru perioada 2016-2020. Analiza tendințelor (trendului) unor indicatori, poate aduce in</w:t>
      </w:r>
      <w:r>
        <w:rPr>
          <w:rFonts w:ascii="Times New Roman" w:hAnsi="Times New Roman" w:cs="Times New Roman"/>
          <w:color w:val="000000"/>
          <w:highlight w:val="white"/>
          <w:lang w:val="ro-RO"/>
        </w:rPr>
        <w:t>formații valoroase în special pentru a face predicții în legătură cu evoluția viitoare a frecvenței unor boli sau decese, pentru a lua unele măsuri și/sau decizii la nivel local. Raportul a fost transmis DSP teritoriale și Mun. București precum și Minister</w:t>
      </w:r>
      <w:r>
        <w:rPr>
          <w:rFonts w:ascii="Times New Roman" w:hAnsi="Times New Roman" w:cs="Times New Roman"/>
          <w:color w:val="000000"/>
          <w:highlight w:val="white"/>
          <w:lang w:val="ro-RO"/>
        </w:rPr>
        <w:t>ului Sănătății. Dintre concluzii menționăm următoarele:  Pentru Municipiile Alba Iulia, Arad, Pitești, Bacău, Oradea, Buzău, Călărași, Sf. Gheorghe, Galați, Giurgiu, Tg. Jiu, Miercurea Ciuc, Slobozia, Baia Mare, Drobeta Tr. Severin, Piatra Neamț, Zalău, Sa</w:t>
      </w:r>
      <w:r>
        <w:rPr>
          <w:rFonts w:ascii="Times New Roman" w:hAnsi="Times New Roman" w:cs="Times New Roman"/>
          <w:color w:val="000000"/>
          <w:highlight w:val="white"/>
          <w:lang w:val="ro-RO"/>
        </w:rPr>
        <w:t>tu Mare, Alexandria, Suceava, Tulcea, Vaslui, Focșani, evoluția valorilor legate de poluarea aerului atmosferic și evoluția indicatorilor de sănătate nu scot în evidență existența unor tendințe crescătoare. Pentru alte orașe au fost făcute recomandări cu p</w:t>
      </w:r>
      <w:r>
        <w:rPr>
          <w:rFonts w:ascii="Times New Roman" w:hAnsi="Times New Roman" w:cs="Times New Roman"/>
          <w:color w:val="000000"/>
          <w:highlight w:val="white"/>
          <w:lang w:val="ro-RO"/>
        </w:rPr>
        <w:t>rivire la: asigurarea unei monitorizări corecte și complete a poluanților din mediul ambiant în stațiile deja existente, amplasarea unor alte puncte de monitorizare și/sau pentru alte categorii de poluanți în funcție de natura posibilei poluări care ar put</w:t>
      </w:r>
      <w:r>
        <w:rPr>
          <w:rFonts w:ascii="Times New Roman" w:hAnsi="Times New Roman" w:cs="Times New Roman"/>
          <w:color w:val="000000"/>
          <w:highlight w:val="white"/>
          <w:lang w:val="ro-RO"/>
        </w:rPr>
        <w:t>ea apare în funcție de profilul industrial, monitorizarea mai atentă a indicatorilor de sănătate, o mai bună colaborare între autoritățile locale de mediu, sănătate și administrație.</w:t>
      </w:r>
      <w:r>
        <w:rPr>
          <w:rStyle w:val="FootnoteAnchor"/>
          <w:rFonts w:ascii="Times New Roman" w:hAnsi="Times New Roman" w:cs="Times New Roman"/>
          <w:color w:val="000000"/>
          <w:highlight w:val="white"/>
          <w:lang w:val="ro-RO"/>
        </w:rPr>
        <w:footnoteReference w:id="2"/>
      </w:r>
      <w:r>
        <w:rPr>
          <w:rFonts w:ascii="Times New Roman" w:hAnsi="Times New Roman" w:cs="Times New Roman"/>
          <w:color w:val="000000"/>
          <w:highlight w:val="white"/>
          <w:lang w:val="ro-RO"/>
        </w:rPr>
        <w:t xml:space="preserve"> </w:t>
      </w:r>
    </w:p>
    <w:p w14:paraId="43A8A4C6"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1B232E"/>
          <w:highlight w:val="white"/>
          <w:shd w:val="clear" w:color="auto" w:fill="FFFFFF"/>
          <w:lang w:val="ro-RO" w:eastAsia="ar-SA"/>
        </w:rPr>
        <w:t>În România au scăzut em</w:t>
      </w:r>
      <w:r>
        <w:rPr>
          <w:rFonts w:ascii="Times New Roman" w:eastAsia="Times New Roman" w:hAnsi="Times New Roman" w:cs="Times New Roman"/>
          <w:color w:val="000000" w:themeColor="text1"/>
          <w:highlight w:val="white"/>
          <w:shd w:val="clear" w:color="auto" w:fill="FFFFFF"/>
          <w:lang w:val="ro-RO" w:eastAsia="ar-SA"/>
        </w:rPr>
        <w:t>isiile generate de mai mulți poluanți atmosferi</w:t>
      </w:r>
      <w:r>
        <w:rPr>
          <w:rFonts w:ascii="Times New Roman" w:eastAsia="Times New Roman" w:hAnsi="Times New Roman" w:cs="Times New Roman"/>
          <w:color w:val="000000" w:themeColor="text1"/>
          <w:highlight w:val="white"/>
          <w:shd w:val="clear" w:color="auto" w:fill="FFFFFF"/>
          <w:lang w:val="ro-RO" w:eastAsia="ar-SA"/>
        </w:rPr>
        <w:t>ci conform Agenției Europeene de Mediu - Vizualizatorul de date privind emisiile de poluanți atmosferici Convenția LRTAP.</w:t>
      </w:r>
      <w:r>
        <w:rPr>
          <w:rFonts w:ascii="Times New Roman" w:eastAsia="Times New Roman" w:hAnsi="Times New Roman" w:cs="Times New Roman"/>
          <w:color w:val="000000" w:themeColor="text1"/>
          <w:highlight w:val="white"/>
          <w:shd w:val="clear" w:color="auto" w:fill="FFFFFF"/>
          <w:lang w:val="ro-RO" w:eastAsia="ar-SA"/>
        </w:rPr>
        <w:br/>
        <w:t>Reducerea emisiilor în perioada 1990-2014, menționată în evaluarea anterioară a punerii în aplicare a</w:t>
      </w:r>
      <w:r>
        <w:rPr>
          <w:rFonts w:ascii="Times New Roman" w:eastAsia="Times New Roman" w:hAnsi="Times New Roman" w:cs="Times New Roman"/>
          <w:color w:val="000000" w:themeColor="text1"/>
          <w:highlight w:val="white"/>
          <w:shd w:val="clear" w:color="auto" w:fill="FFFFFF"/>
          <w:lang w:val="ro-RO" w:eastAsia="ar-SA"/>
        </w:rPr>
        <w:br/>
        <w:t>politicilor de mediu, a continua</w:t>
      </w:r>
      <w:r>
        <w:rPr>
          <w:rFonts w:ascii="Times New Roman" w:eastAsia="Times New Roman" w:hAnsi="Times New Roman" w:cs="Times New Roman"/>
          <w:color w:val="000000" w:themeColor="text1"/>
          <w:highlight w:val="white"/>
          <w:shd w:val="clear" w:color="auto" w:fill="FFFFFF"/>
          <w:lang w:val="ro-RO" w:eastAsia="ar-SA"/>
        </w:rPr>
        <w:t>t și în perioada 2014-2016. Emisiile de oxizi de sulf (SOx) au scăzut</w:t>
      </w:r>
      <w:r>
        <w:rPr>
          <w:rFonts w:ascii="Times New Roman" w:eastAsia="Times New Roman" w:hAnsi="Times New Roman" w:cs="Times New Roman"/>
          <w:color w:val="000000" w:themeColor="text1"/>
          <w:highlight w:val="white"/>
          <w:shd w:val="clear" w:color="auto" w:fill="FFFFFF"/>
          <w:lang w:val="ro-RO" w:eastAsia="ar-SA"/>
        </w:rPr>
        <w:br/>
        <w:t>cu 41,29 %, emisiile de oxizi de azot (NOx) au scăzut cu 3,1 %, emisiile de amoniac (NH3) au scăzut</w:t>
      </w:r>
      <w:r>
        <w:rPr>
          <w:rFonts w:ascii="Times New Roman" w:eastAsia="Times New Roman" w:hAnsi="Times New Roman" w:cs="Times New Roman"/>
          <w:color w:val="000000" w:themeColor="text1"/>
          <w:highlight w:val="white"/>
          <w:shd w:val="clear" w:color="auto" w:fill="FFFFFF"/>
          <w:lang w:val="ro-RO" w:eastAsia="ar-SA"/>
        </w:rPr>
        <w:br/>
        <w:t>cu 0,69 %, emisiile de particule fine în suspensie PM2,5 au scăzut cu 4,5 %, iar emisi</w:t>
      </w:r>
      <w:r>
        <w:rPr>
          <w:rFonts w:ascii="Times New Roman" w:eastAsia="Times New Roman" w:hAnsi="Times New Roman" w:cs="Times New Roman"/>
          <w:color w:val="000000" w:themeColor="text1"/>
          <w:highlight w:val="white"/>
          <w:shd w:val="clear" w:color="auto" w:fill="FFFFFF"/>
          <w:lang w:val="ro-RO" w:eastAsia="ar-SA"/>
        </w:rPr>
        <w:t>ile de compuși</w:t>
      </w:r>
      <w:r>
        <w:rPr>
          <w:rFonts w:ascii="Times New Roman" w:eastAsia="Times New Roman" w:hAnsi="Times New Roman" w:cs="Times New Roman"/>
          <w:color w:val="000000" w:themeColor="text1"/>
          <w:highlight w:val="white"/>
          <w:shd w:val="clear" w:color="auto" w:fill="FFFFFF"/>
          <w:lang w:val="ro-RO" w:eastAsia="ar-SA"/>
        </w:rPr>
        <w:br/>
        <w:t>organici volatili (COV) au scăzut cu 2,83 %. Chiar dacă în România s-a înregistrat o reducere în ceea</w:t>
      </w:r>
      <w:r>
        <w:rPr>
          <w:rFonts w:ascii="Times New Roman" w:eastAsia="Times New Roman" w:hAnsi="Times New Roman" w:cs="Times New Roman"/>
          <w:color w:val="000000" w:themeColor="text1"/>
          <w:highlight w:val="white"/>
          <w:shd w:val="clear" w:color="auto" w:fill="FFFFFF"/>
          <w:lang w:val="ro-RO" w:eastAsia="ar-SA"/>
        </w:rPr>
        <w:br/>
        <w:t>ce privește emisiile, în continuare trebuie să se depună eforturi în vederea îndeplinirii tuturor</w:t>
      </w:r>
      <w:r>
        <w:rPr>
          <w:rFonts w:ascii="Times New Roman" w:eastAsia="Times New Roman" w:hAnsi="Times New Roman" w:cs="Times New Roman"/>
          <w:color w:val="000000" w:themeColor="text1"/>
          <w:highlight w:val="white"/>
          <w:shd w:val="clear" w:color="auto" w:fill="FFFFFF"/>
          <w:lang w:val="ro-RO" w:eastAsia="ar-SA"/>
        </w:rPr>
        <w:br/>
        <w:t>obligațiilor de reducere a emisiilor prev</w:t>
      </w:r>
      <w:r>
        <w:rPr>
          <w:rFonts w:ascii="Times New Roman" w:eastAsia="Times New Roman" w:hAnsi="Times New Roman" w:cs="Times New Roman"/>
          <w:color w:val="000000" w:themeColor="text1"/>
          <w:highlight w:val="white"/>
          <w:shd w:val="clear" w:color="auto" w:fill="FFFFFF"/>
          <w:lang w:val="ro-RO" w:eastAsia="ar-SA"/>
        </w:rPr>
        <w:t>ăzute în Directiva privind plafoanele naționale de emisie</w:t>
      </w:r>
      <w:r>
        <w:rPr>
          <w:rFonts w:ascii="Times New Roman" w:eastAsia="Times New Roman" w:hAnsi="Times New Roman" w:cs="Times New Roman"/>
          <w:color w:val="000000" w:themeColor="text1"/>
          <w:highlight w:val="white"/>
          <w:shd w:val="clear" w:color="auto" w:fill="FFFFFF"/>
          <w:lang w:val="ro-RO" w:eastAsia="ar-SA"/>
        </w:rPr>
        <w:br/>
        <w:t>(Directiva 2016/2284/UE) pentru perioada 2020-2029 și pentru orice an după 2030.</w:t>
      </w:r>
      <w:r>
        <w:rPr>
          <w:rFonts w:ascii="Times New Roman" w:eastAsia="Times New Roman" w:hAnsi="Times New Roman" w:cs="Times New Roman"/>
          <w:color w:val="000000" w:themeColor="text1"/>
          <w:highlight w:val="white"/>
          <w:shd w:val="clear" w:color="auto" w:fill="FFFFFF"/>
          <w:vertAlign w:val="superscript"/>
          <w:lang w:val="ro-RO" w:eastAsia="ar-SA"/>
        </w:rPr>
        <w:t>2</w:t>
      </w:r>
    </w:p>
    <w:p w14:paraId="37C60FCE" w14:textId="77777777" w:rsidR="000F4E97" w:rsidRPr="00C37FE4" w:rsidRDefault="00205116">
      <w:pPr>
        <w:pStyle w:val="Heading4"/>
        <w:numPr>
          <w:ilvl w:val="3"/>
          <w:numId w:val="2"/>
        </w:numPr>
        <w:spacing w:before="60" w:after="0"/>
        <w:ind w:left="620" w:right="4"/>
        <w:jc w:val="both"/>
        <w:rPr>
          <w:color w:val="000000"/>
          <w:lang w:val="fr-FR"/>
        </w:rPr>
      </w:pPr>
      <w:r>
        <w:rPr>
          <w:rFonts w:ascii="Times New Roman" w:eastAsia="Times New Roman" w:hAnsi="Times New Roman" w:cs="Times New Roman"/>
          <w:b w:val="0"/>
          <w:bCs w:val="0"/>
          <w:color w:val="000000"/>
          <w:sz w:val="22"/>
          <w:szCs w:val="22"/>
          <w:highlight w:val="white"/>
          <w:shd w:val="clear" w:color="auto" w:fill="FFFFFF"/>
          <w:lang w:val="ro-RO" w:eastAsia="ar-SA"/>
        </w:rPr>
        <w:t>Figura 1: Variația emisiilor totale de gaze cu efect de</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seră,</w:t>
      </w:r>
      <w:r>
        <w:rPr>
          <w:rFonts w:ascii="Times New Roman" w:eastAsia="Times New Roman" w:hAnsi="Times New Roman" w:cs="Times New Roman"/>
          <w:b w:val="0"/>
          <w:bCs w:val="0"/>
          <w:color w:val="000000"/>
          <w:spacing w:val="-3"/>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1990-2017</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(1990</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100</w:t>
      </w:r>
      <w:r>
        <w:rPr>
          <w:rFonts w:ascii="Times New Roman" w:eastAsia="Times New Roman" w:hAnsi="Times New Roman" w:cs="Times New Roman"/>
          <w:b w:val="0"/>
          <w:bCs w:val="0"/>
          <w:color w:val="000000"/>
          <w:spacing w:val="3"/>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w:t>
      </w:r>
      <w:r>
        <w:rPr>
          <w:rStyle w:val="FootnoteAnchor"/>
          <w:rFonts w:ascii="Times New Roman" w:eastAsia="Times New Roman" w:hAnsi="Times New Roman" w:cs="Times New Roman"/>
          <w:b w:val="0"/>
          <w:bCs w:val="0"/>
          <w:color w:val="000000"/>
          <w:sz w:val="22"/>
          <w:szCs w:val="22"/>
          <w:highlight w:val="white"/>
          <w:shd w:val="clear" w:color="auto" w:fill="FFFFFF"/>
          <w:lang w:val="ro-RO" w:eastAsia="ar-SA"/>
        </w:rPr>
        <w:footnoteReference w:id="3"/>
      </w:r>
    </w:p>
    <w:p w14:paraId="44591D70" w14:textId="77777777" w:rsidR="000F4E97" w:rsidRDefault="00205116">
      <w:pPr>
        <w:ind w:firstLine="720"/>
        <w:jc w:val="both"/>
        <w:rPr>
          <w:rFonts w:ascii="Times New Roman" w:hAnsi="Times New Roman" w:cs="Times New Roman"/>
          <w:color w:val="000000"/>
          <w:highlight w:val="white"/>
          <w:lang w:val="ro-RO"/>
        </w:rPr>
      </w:pPr>
      <w:r>
        <w:rPr>
          <w:rFonts w:ascii="Times New Roman" w:hAnsi="Times New Roman" w:cs="Times New Roman"/>
          <w:noProof/>
          <w:color w:val="000000"/>
          <w:highlight w:val="white"/>
          <w:lang w:val="ro-RO"/>
        </w:rPr>
        <w:lastRenderedPageBreak/>
        <w:drawing>
          <wp:anchor distT="0" distB="0" distL="0" distR="0" simplePos="0" relativeHeight="8" behindDoc="0" locked="0" layoutInCell="1" allowOverlap="1" wp14:anchorId="1B28B569" wp14:editId="03C449F3">
            <wp:simplePos x="0" y="0"/>
            <wp:positionH relativeFrom="column">
              <wp:posOffset>38100</wp:posOffset>
            </wp:positionH>
            <wp:positionV relativeFrom="paragraph">
              <wp:posOffset>76200</wp:posOffset>
            </wp:positionV>
            <wp:extent cx="5220335" cy="2541905"/>
            <wp:effectExtent l="0" t="0" r="0" b="0"/>
            <wp:wrapTopAndBottom/>
            <wp:docPr id="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a:picLocks noChangeAspect="1" noChangeArrowheads="1"/>
                    </pic:cNvPicPr>
                  </pic:nvPicPr>
                  <pic:blipFill>
                    <a:blip r:embed="rId11"/>
                    <a:stretch>
                      <a:fillRect/>
                    </a:stretch>
                  </pic:blipFill>
                  <pic:spPr bwMode="auto">
                    <a:xfrm>
                      <a:off x="0" y="0"/>
                      <a:ext cx="5220335" cy="2541905"/>
                    </a:xfrm>
                    <a:prstGeom prst="rect">
                      <a:avLst/>
                    </a:prstGeom>
                  </pic:spPr>
                </pic:pic>
              </a:graphicData>
            </a:graphic>
          </wp:anchor>
        </w:drawing>
      </w:r>
    </w:p>
    <w:p w14:paraId="29CB3618" w14:textId="77777777" w:rsidR="000F4E97" w:rsidRPr="00C37FE4" w:rsidRDefault="00205116">
      <w:pPr>
        <w:ind w:firstLine="720"/>
        <w:jc w:val="both"/>
        <w:rPr>
          <w:rFonts w:ascii="Times New Roman" w:hAnsi="Times New Roman" w:cs="Times New Roman"/>
          <w:color w:val="000000"/>
          <w:highlight w:val="white"/>
          <w:lang w:val="ro-RO"/>
        </w:rPr>
      </w:pPr>
      <w:r w:rsidRPr="00C37FE4">
        <w:rPr>
          <w:rFonts w:ascii="Times New Roman" w:hAnsi="Times New Roman" w:cs="Times New Roman"/>
          <w:color w:val="000000"/>
          <w:highlight w:val="white"/>
          <w:lang w:val="ro-RO"/>
        </w:rPr>
        <w:t>Sursa:https://ec.europa.eu/environment/eir/pdf/report_ro_ro.pdf</w:t>
      </w:r>
    </w:p>
    <w:p w14:paraId="73E6F97A" w14:textId="77777777" w:rsidR="000F4E97" w:rsidRPr="00C37FE4" w:rsidRDefault="00205116">
      <w:pPr>
        <w:pStyle w:val="Heading4"/>
        <w:numPr>
          <w:ilvl w:val="3"/>
          <w:numId w:val="2"/>
        </w:numPr>
        <w:spacing w:after="0"/>
        <w:ind w:firstLine="720"/>
        <w:jc w:val="both"/>
        <w:rPr>
          <w:color w:val="000000"/>
          <w:lang w:val="fr-FR"/>
        </w:rPr>
      </w:pPr>
      <w:r>
        <w:rPr>
          <w:rFonts w:ascii="Times New Roman" w:eastAsia="Times New Roman" w:hAnsi="Times New Roman" w:cs="Times New Roman"/>
          <w:b w:val="0"/>
          <w:bCs w:val="0"/>
          <w:color w:val="000000"/>
          <w:sz w:val="22"/>
          <w:szCs w:val="22"/>
          <w:highlight w:val="white"/>
          <w:shd w:val="clear" w:color="auto" w:fill="FFFFFF"/>
          <w:lang w:val="ro-RO" w:eastAsia="ar-SA"/>
        </w:rPr>
        <w:t>Figura</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2 </w:t>
      </w:r>
      <w:r>
        <w:rPr>
          <w:rFonts w:ascii="Times New Roman" w:eastAsia="Times New Roman" w:hAnsi="Times New Roman" w:cs="Times New Roman"/>
          <w:b w:val="0"/>
          <w:bCs w:val="0"/>
          <w:color w:val="000000"/>
          <w:sz w:val="22"/>
          <w:szCs w:val="22"/>
          <w:highlight w:val="white"/>
          <w:shd w:val="clear" w:color="auto" w:fill="FFFFFF"/>
          <w:lang w:val="ro-RO" w:eastAsia="ar-SA"/>
        </w:rPr>
        <w:t>:</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Emisiile</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de</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PM</w:t>
      </w:r>
      <w:r>
        <w:rPr>
          <w:rFonts w:ascii="Times New Roman" w:eastAsia="Times New Roman" w:hAnsi="Times New Roman" w:cs="Times New Roman"/>
          <w:b w:val="0"/>
          <w:bCs w:val="0"/>
          <w:color w:val="000000"/>
          <w:sz w:val="22"/>
          <w:szCs w:val="22"/>
          <w:highlight w:val="white"/>
          <w:shd w:val="clear" w:color="auto" w:fill="FFFFFF"/>
          <w:vertAlign w:val="subscript"/>
          <w:lang w:val="ro-RO" w:eastAsia="ar-SA"/>
        </w:rPr>
        <w:t>2,5</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și</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NOx</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pe</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sectoare</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în</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România</w:t>
      </w:r>
      <w:r>
        <w:rPr>
          <w:rFonts w:ascii="Times New Roman" w:eastAsia="Times New Roman" w:hAnsi="Times New Roman" w:cs="Times New Roman"/>
          <w:b w:val="0"/>
          <w:bCs w:val="0"/>
          <w:color w:val="000000"/>
          <w:sz w:val="22"/>
          <w:szCs w:val="22"/>
          <w:highlight w:val="white"/>
          <w:shd w:val="clear" w:color="auto" w:fill="FFFFFF"/>
          <w:vertAlign w:val="superscript"/>
          <w:lang w:val="ro-RO" w:eastAsia="ar-SA"/>
        </w:rPr>
        <w:t>3</w:t>
      </w:r>
    </w:p>
    <w:p w14:paraId="7EFDB773" w14:textId="77777777" w:rsidR="000F4E97" w:rsidRDefault="000F4E97">
      <w:pPr>
        <w:ind w:firstLine="720"/>
        <w:jc w:val="both"/>
        <w:rPr>
          <w:rFonts w:ascii="Times New Roman" w:hAnsi="Times New Roman" w:cs="Times New Roman"/>
          <w:color w:val="000000"/>
          <w:highlight w:val="white"/>
          <w:lang w:val="ro-RO"/>
        </w:rPr>
      </w:pPr>
    </w:p>
    <w:p w14:paraId="6673B9FA" w14:textId="77777777" w:rsidR="000F4E97" w:rsidRPr="00C37FE4" w:rsidRDefault="00205116">
      <w:pPr>
        <w:ind w:firstLine="720"/>
        <w:jc w:val="both"/>
        <w:rPr>
          <w:rFonts w:ascii="Times New Roman" w:hAnsi="Times New Roman" w:cs="Times New Roman"/>
          <w:color w:val="000000"/>
          <w:highlight w:val="white"/>
          <w:lang w:val="ro-RO"/>
        </w:rPr>
      </w:pPr>
      <w:r>
        <w:rPr>
          <w:noProof/>
        </w:rPr>
        <w:drawing>
          <wp:anchor distT="0" distB="0" distL="0" distR="0" simplePos="0" relativeHeight="9" behindDoc="0" locked="0" layoutInCell="1" allowOverlap="1" wp14:anchorId="1C55A9B9" wp14:editId="1D5CEBC3">
            <wp:simplePos x="0" y="0"/>
            <wp:positionH relativeFrom="column">
              <wp:posOffset>400050</wp:posOffset>
            </wp:positionH>
            <wp:positionV relativeFrom="paragraph">
              <wp:posOffset>-140335</wp:posOffset>
            </wp:positionV>
            <wp:extent cx="4753610" cy="3029585"/>
            <wp:effectExtent l="0" t="0" r="0" b="0"/>
            <wp:wrapTopAndBottom/>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pic:cNvPicPr>
                      <a:picLocks noChangeAspect="1" noChangeArrowheads="1"/>
                    </pic:cNvPicPr>
                  </pic:nvPicPr>
                  <pic:blipFill>
                    <a:blip r:embed="rId12"/>
                    <a:stretch>
                      <a:fillRect/>
                    </a:stretch>
                  </pic:blipFill>
                  <pic:spPr bwMode="auto">
                    <a:xfrm>
                      <a:off x="0" y="0"/>
                      <a:ext cx="4753610" cy="3029585"/>
                    </a:xfrm>
                    <a:prstGeom prst="rect">
                      <a:avLst/>
                    </a:prstGeom>
                  </pic:spPr>
                </pic:pic>
              </a:graphicData>
            </a:graphic>
          </wp:anchor>
        </w:drawing>
      </w:r>
      <w:r w:rsidRPr="00C37FE4">
        <w:rPr>
          <w:rFonts w:ascii="Times New Roman" w:hAnsi="Times New Roman" w:cs="Times New Roman"/>
          <w:color w:val="000000"/>
          <w:highlight w:val="white"/>
          <w:lang w:val="ro-RO"/>
        </w:rPr>
        <w:t xml:space="preserve">Sursa:https://ec.europa.eu/environment/eir/pdf/report_ro_ro.pdf </w:t>
      </w:r>
    </w:p>
    <w:p w14:paraId="00B287C3" w14:textId="77777777" w:rsidR="000F4E97" w:rsidRDefault="000F4E97">
      <w:pPr>
        <w:ind w:firstLine="720"/>
        <w:jc w:val="both"/>
        <w:rPr>
          <w:rFonts w:ascii="Times New Roman" w:hAnsi="Times New Roman" w:cs="Times New Roman"/>
          <w:color w:val="000000"/>
          <w:highlight w:val="white"/>
          <w:lang w:val="ro-RO"/>
        </w:rPr>
      </w:pPr>
    </w:p>
    <w:p w14:paraId="5C0EF272" w14:textId="77777777" w:rsidR="000F4E97" w:rsidRPr="00C37FE4" w:rsidRDefault="00205116">
      <w:pPr>
        <w:pStyle w:val="BodyText"/>
        <w:spacing w:before="1" w:after="0" w:line="240" w:lineRule="auto"/>
        <w:ind w:left="620"/>
        <w:jc w:val="both"/>
        <w:rPr>
          <w:rFonts w:ascii="Times New Roman" w:hAnsi="Times New Roman"/>
          <w:lang w:val="fr-FR"/>
        </w:rPr>
      </w:pPr>
      <w:r w:rsidRPr="00C37FE4">
        <w:rPr>
          <w:rFonts w:ascii="Times New Roman" w:hAnsi="Times New Roman"/>
          <w:lang w:val="ro-RO"/>
        </w:rPr>
        <w:tab/>
      </w:r>
      <w:r w:rsidRPr="00C37FE4">
        <w:rPr>
          <w:rFonts w:ascii="Times New Roman" w:hAnsi="Times New Roman"/>
          <w:lang w:val="ro-RO"/>
        </w:rPr>
        <w:tab/>
      </w:r>
      <w:proofErr w:type="spellStart"/>
      <w:r w:rsidRPr="00C37FE4">
        <w:rPr>
          <w:rFonts w:ascii="Times New Roman" w:hAnsi="Times New Roman"/>
          <w:lang w:val="fr-FR"/>
        </w:rPr>
        <w:t>Veniturile</w:t>
      </w:r>
      <w:proofErr w:type="spellEnd"/>
      <w:r w:rsidRPr="00C37FE4">
        <w:rPr>
          <w:rFonts w:ascii="Times New Roman" w:hAnsi="Times New Roman"/>
          <w:lang w:val="fr-FR"/>
        </w:rPr>
        <w:t xml:space="preserve"> </w:t>
      </w:r>
      <w:proofErr w:type="spellStart"/>
      <w:r w:rsidRPr="00C37FE4">
        <w:rPr>
          <w:rFonts w:ascii="Times New Roman" w:hAnsi="Times New Roman"/>
          <w:lang w:val="fr-FR"/>
        </w:rPr>
        <w:t>obținute</w:t>
      </w:r>
      <w:proofErr w:type="spellEnd"/>
      <w:r w:rsidRPr="00C37FE4">
        <w:rPr>
          <w:rFonts w:ascii="Times New Roman" w:hAnsi="Times New Roman"/>
          <w:lang w:val="fr-FR"/>
        </w:rPr>
        <w:t xml:space="preserve"> de </w:t>
      </w:r>
      <w:proofErr w:type="spellStart"/>
      <w:r w:rsidRPr="00C37FE4">
        <w:rPr>
          <w:rFonts w:ascii="Times New Roman" w:hAnsi="Times New Roman"/>
          <w:lang w:val="fr-FR"/>
        </w:rPr>
        <w:t>România</w:t>
      </w:r>
      <w:proofErr w:type="spellEnd"/>
      <w:r w:rsidRPr="00C37FE4">
        <w:rPr>
          <w:rFonts w:ascii="Times New Roman" w:hAnsi="Times New Roman"/>
          <w:lang w:val="fr-FR"/>
        </w:rPr>
        <w:t xml:space="preserve"> din </w:t>
      </w:r>
      <w:proofErr w:type="spellStart"/>
      <w:r w:rsidRPr="00C37FE4">
        <w:rPr>
          <w:rFonts w:ascii="Times New Roman" w:hAnsi="Times New Roman"/>
          <w:lang w:val="fr-FR"/>
        </w:rPr>
        <w:t>taxele</w:t>
      </w:r>
      <w:proofErr w:type="spellEnd"/>
      <w:r w:rsidRPr="00C37FE4">
        <w:rPr>
          <w:rFonts w:ascii="Times New Roman" w:hAnsi="Times New Roman"/>
          <w:lang w:val="fr-FR"/>
        </w:rPr>
        <w:t xml:space="preserve"> de </w:t>
      </w:r>
      <w:proofErr w:type="spellStart"/>
      <w:r w:rsidRPr="00C37FE4">
        <w:rPr>
          <w:rFonts w:ascii="Times New Roman" w:hAnsi="Times New Roman"/>
          <w:lang w:val="fr-FR"/>
        </w:rPr>
        <w:t>mediu</w:t>
      </w:r>
      <w:proofErr w:type="spellEnd"/>
      <w:r w:rsidRPr="00C37FE4">
        <w:rPr>
          <w:rFonts w:ascii="Times New Roman" w:hAnsi="Times New Roman"/>
          <w:lang w:val="fr-FR"/>
        </w:rPr>
        <w:t xml:space="preserve"> se</w:t>
      </w:r>
      <w:r w:rsidRPr="00C37FE4">
        <w:rPr>
          <w:rFonts w:ascii="Times New Roman" w:hAnsi="Times New Roman"/>
          <w:spacing w:val="1"/>
          <w:lang w:val="fr-FR"/>
        </w:rPr>
        <w:t xml:space="preserve"> </w:t>
      </w:r>
      <w:proofErr w:type="spellStart"/>
      <w:r w:rsidRPr="00C37FE4">
        <w:rPr>
          <w:rFonts w:ascii="Times New Roman" w:hAnsi="Times New Roman"/>
          <w:lang w:val="fr-FR"/>
        </w:rPr>
        <w:t>mențin</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la</w:t>
      </w:r>
      <w:proofErr w:type="spellEnd"/>
      <w:r w:rsidRPr="00C37FE4">
        <w:rPr>
          <w:rFonts w:ascii="Times New Roman" w:hAnsi="Times New Roman"/>
          <w:spacing w:val="1"/>
          <w:lang w:val="fr-FR"/>
        </w:rPr>
        <w:t xml:space="preserve"> </w:t>
      </w:r>
      <w:r w:rsidRPr="00C37FE4">
        <w:rPr>
          <w:rFonts w:ascii="Times New Roman" w:hAnsi="Times New Roman"/>
          <w:lang w:val="fr-FR"/>
        </w:rPr>
        <w:t>un</w:t>
      </w:r>
      <w:r w:rsidRPr="00C37FE4">
        <w:rPr>
          <w:rFonts w:ascii="Times New Roman" w:hAnsi="Times New Roman"/>
          <w:spacing w:val="1"/>
          <w:lang w:val="fr-FR"/>
        </w:rPr>
        <w:t xml:space="preserve"> </w:t>
      </w:r>
      <w:proofErr w:type="spellStart"/>
      <w:r w:rsidRPr="00C37FE4">
        <w:rPr>
          <w:rFonts w:ascii="Times New Roman" w:hAnsi="Times New Roman"/>
          <w:lang w:val="fr-FR"/>
        </w:rPr>
        <w:t>nivel</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apropiat</w:t>
      </w:r>
      <w:proofErr w:type="spellEnd"/>
      <w:r w:rsidRPr="00C37FE4">
        <w:rPr>
          <w:rFonts w:ascii="Times New Roman" w:hAnsi="Times New Roman"/>
          <w:spacing w:val="1"/>
          <w:lang w:val="fr-FR"/>
        </w:rPr>
        <w:t xml:space="preserve"> </w:t>
      </w:r>
      <w:r w:rsidRPr="00C37FE4">
        <w:rPr>
          <w:rFonts w:ascii="Times New Roman" w:hAnsi="Times New Roman"/>
          <w:lang w:val="fr-FR"/>
        </w:rPr>
        <w:t>de</w:t>
      </w:r>
      <w:r w:rsidRPr="00C37FE4">
        <w:rPr>
          <w:rFonts w:ascii="Times New Roman" w:hAnsi="Times New Roman"/>
          <w:spacing w:val="1"/>
          <w:lang w:val="fr-FR"/>
        </w:rPr>
        <w:t xml:space="preserve"> </w:t>
      </w:r>
      <w:r w:rsidRPr="00C37FE4">
        <w:rPr>
          <w:rFonts w:ascii="Times New Roman" w:hAnsi="Times New Roman"/>
          <w:lang w:val="fr-FR"/>
        </w:rPr>
        <w:t>media</w:t>
      </w:r>
      <w:r w:rsidRPr="00C37FE4">
        <w:rPr>
          <w:rFonts w:ascii="Times New Roman" w:hAnsi="Times New Roman"/>
          <w:spacing w:val="1"/>
          <w:lang w:val="fr-FR"/>
        </w:rPr>
        <w:t xml:space="preserve"> </w:t>
      </w:r>
      <w:r w:rsidRPr="00C37FE4">
        <w:rPr>
          <w:rFonts w:ascii="Times New Roman" w:hAnsi="Times New Roman"/>
          <w:lang w:val="fr-FR"/>
        </w:rPr>
        <w:t>UE.</w:t>
      </w:r>
      <w:r w:rsidRPr="00C37FE4">
        <w:rPr>
          <w:rFonts w:ascii="Times New Roman" w:hAnsi="Times New Roman"/>
          <w:spacing w:val="1"/>
          <w:lang w:val="fr-FR"/>
        </w:rPr>
        <w:t xml:space="preserve"> </w:t>
      </w:r>
      <w:proofErr w:type="spellStart"/>
      <w:r w:rsidRPr="00C37FE4">
        <w:rPr>
          <w:rFonts w:ascii="Times New Roman" w:hAnsi="Times New Roman"/>
          <w:lang w:val="fr-FR"/>
        </w:rPr>
        <w:t>Taxele</w:t>
      </w:r>
      <w:proofErr w:type="spellEnd"/>
      <w:r w:rsidRPr="00C37FE4">
        <w:rPr>
          <w:rFonts w:ascii="Times New Roman" w:hAnsi="Times New Roman"/>
          <w:spacing w:val="45"/>
          <w:lang w:val="fr-FR"/>
        </w:rPr>
        <w:t xml:space="preserve"> </w:t>
      </w:r>
      <w:r w:rsidRPr="00C37FE4">
        <w:rPr>
          <w:rFonts w:ascii="Times New Roman" w:hAnsi="Times New Roman"/>
          <w:lang w:val="fr-FR"/>
        </w:rPr>
        <w:t>de</w:t>
      </w:r>
      <w:r w:rsidRPr="00C37FE4">
        <w:rPr>
          <w:rFonts w:ascii="Times New Roman" w:hAnsi="Times New Roman"/>
          <w:spacing w:val="1"/>
          <w:lang w:val="fr-FR"/>
        </w:rPr>
        <w:t xml:space="preserve"> </w:t>
      </w:r>
      <w:proofErr w:type="spellStart"/>
      <w:r w:rsidRPr="00C37FE4">
        <w:rPr>
          <w:rFonts w:ascii="Times New Roman" w:hAnsi="Times New Roman"/>
          <w:lang w:val="fr-FR"/>
        </w:rPr>
        <w:t>mediu</w:t>
      </w:r>
      <w:proofErr w:type="spellEnd"/>
      <w:r w:rsidRPr="00C37FE4">
        <w:rPr>
          <w:rFonts w:ascii="Times New Roman" w:hAnsi="Times New Roman"/>
          <w:spacing w:val="1"/>
          <w:lang w:val="fr-FR"/>
        </w:rPr>
        <w:t xml:space="preserve"> </w:t>
      </w:r>
      <w:r w:rsidRPr="00C37FE4">
        <w:rPr>
          <w:rFonts w:ascii="Times New Roman" w:hAnsi="Times New Roman"/>
          <w:lang w:val="fr-FR"/>
        </w:rPr>
        <w:t>au</w:t>
      </w:r>
      <w:r w:rsidRPr="00C37FE4">
        <w:rPr>
          <w:rFonts w:ascii="Times New Roman" w:hAnsi="Times New Roman"/>
          <w:spacing w:val="1"/>
          <w:lang w:val="fr-FR"/>
        </w:rPr>
        <w:t xml:space="preserve"> </w:t>
      </w:r>
      <w:proofErr w:type="spellStart"/>
      <w:r w:rsidRPr="00C37FE4">
        <w:rPr>
          <w:rFonts w:ascii="Times New Roman" w:hAnsi="Times New Roman"/>
          <w:lang w:val="fr-FR"/>
        </w:rPr>
        <w:t>reprezentat</w:t>
      </w:r>
      <w:proofErr w:type="spellEnd"/>
      <w:r w:rsidRPr="00C37FE4">
        <w:rPr>
          <w:rFonts w:ascii="Times New Roman" w:hAnsi="Times New Roman"/>
          <w:spacing w:val="1"/>
          <w:lang w:val="fr-FR"/>
        </w:rPr>
        <w:t xml:space="preserve"> </w:t>
      </w:r>
      <w:r w:rsidRPr="00C37FE4">
        <w:rPr>
          <w:rFonts w:ascii="Times New Roman" w:hAnsi="Times New Roman"/>
          <w:lang w:val="fr-FR"/>
        </w:rPr>
        <w:t>1,9 %</w:t>
      </w:r>
      <w:r w:rsidRPr="00C37FE4">
        <w:rPr>
          <w:rFonts w:ascii="Times New Roman" w:hAnsi="Times New Roman"/>
          <w:spacing w:val="1"/>
          <w:lang w:val="fr-FR"/>
        </w:rPr>
        <w:t xml:space="preserve"> </w:t>
      </w:r>
      <w:r w:rsidRPr="00C37FE4">
        <w:rPr>
          <w:rFonts w:ascii="Times New Roman" w:hAnsi="Times New Roman"/>
          <w:lang w:val="fr-FR"/>
        </w:rPr>
        <w:t>din</w:t>
      </w:r>
      <w:r w:rsidRPr="00C37FE4">
        <w:rPr>
          <w:rFonts w:ascii="Times New Roman" w:hAnsi="Times New Roman"/>
          <w:spacing w:val="1"/>
          <w:lang w:val="fr-FR"/>
        </w:rPr>
        <w:t xml:space="preserve"> </w:t>
      </w:r>
      <w:r w:rsidRPr="00C37FE4">
        <w:rPr>
          <w:rFonts w:ascii="Times New Roman" w:hAnsi="Times New Roman"/>
          <w:lang w:val="fr-FR"/>
        </w:rPr>
        <w:t>PIB</w:t>
      </w:r>
      <w:r w:rsidRPr="00C37FE4">
        <w:rPr>
          <w:rFonts w:ascii="Times New Roman" w:hAnsi="Times New Roman"/>
          <w:spacing w:val="1"/>
          <w:lang w:val="fr-FR"/>
        </w:rPr>
        <w:t xml:space="preserve"> </w:t>
      </w:r>
      <w:proofErr w:type="spellStart"/>
      <w:r w:rsidRPr="00C37FE4">
        <w:rPr>
          <w:rFonts w:ascii="Times New Roman" w:hAnsi="Times New Roman"/>
          <w:lang w:val="fr-FR"/>
        </w:rPr>
        <w:t>în</w:t>
      </w:r>
      <w:proofErr w:type="spellEnd"/>
      <w:r w:rsidRPr="00C37FE4">
        <w:rPr>
          <w:rFonts w:ascii="Times New Roman" w:hAnsi="Times New Roman"/>
          <w:spacing w:val="1"/>
          <w:lang w:val="fr-FR"/>
        </w:rPr>
        <w:t xml:space="preserve"> </w:t>
      </w:r>
      <w:r w:rsidRPr="00C37FE4">
        <w:rPr>
          <w:rFonts w:ascii="Times New Roman" w:hAnsi="Times New Roman"/>
          <w:lang w:val="fr-FR"/>
        </w:rPr>
        <w:t>2017</w:t>
      </w:r>
      <w:r w:rsidRPr="00C37FE4">
        <w:rPr>
          <w:rFonts w:ascii="Times New Roman" w:hAnsi="Times New Roman"/>
          <w:spacing w:val="45"/>
          <w:lang w:val="fr-FR"/>
        </w:rPr>
        <w:t xml:space="preserve"> </w:t>
      </w:r>
      <w:r w:rsidRPr="00C37FE4">
        <w:rPr>
          <w:rFonts w:ascii="Times New Roman" w:hAnsi="Times New Roman"/>
          <w:lang w:val="fr-FR"/>
        </w:rPr>
        <w:t>(media</w:t>
      </w:r>
      <w:r w:rsidRPr="00C37FE4">
        <w:rPr>
          <w:rFonts w:ascii="Times New Roman" w:hAnsi="Times New Roman"/>
          <w:spacing w:val="1"/>
          <w:lang w:val="fr-FR"/>
        </w:rPr>
        <w:t xml:space="preserve"> </w:t>
      </w:r>
      <w:r w:rsidRPr="00C37FE4">
        <w:rPr>
          <w:rFonts w:ascii="Times New Roman" w:hAnsi="Times New Roman"/>
          <w:lang w:val="fr-FR"/>
        </w:rPr>
        <w:t>UE-</w:t>
      </w:r>
      <w:proofErr w:type="gramStart"/>
      <w:r w:rsidRPr="00C37FE4">
        <w:rPr>
          <w:rFonts w:ascii="Times New Roman" w:hAnsi="Times New Roman"/>
          <w:lang w:val="fr-FR"/>
        </w:rPr>
        <w:t>28:</w:t>
      </w:r>
      <w:proofErr w:type="gramEnd"/>
      <w:r w:rsidRPr="00C37FE4">
        <w:rPr>
          <w:rFonts w:ascii="Times New Roman" w:hAnsi="Times New Roman"/>
          <w:lang w:val="fr-FR"/>
        </w:rPr>
        <w:t xml:space="preserve"> 2,4 %), </w:t>
      </w:r>
      <w:proofErr w:type="spellStart"/>
      <w:r w:rsidRPr="00C37FE4">
        <w:rPr>
          <w:rFonts w:ascii="Times New Roman" w:hAnsi="Times New Roman"/>
          <w:lang w:val="fr-FR"/>
        </w:rPr>
        <w:t>iar</w:t>
      </w:r>
      <w:proofErr w:type="spellEnd"/>
      <w:r w:rsidRPr="00C37FE4">
        <w:rPr>
          <w:rFonts w:ascii="Times New Roman" w:hAnsi="Times New Roman"/>
          <w:lang w:val="fr-FR"/>
        </w:rPr>
        <w:t xml:space="preserve"> </w:t>
      </w:r>
      <w:proofErr w:type="spellStart"/>
      <w:r w:rsidRPr="00C37FE4">
        <w:rPr>
          <w:rFonts w:ascii="Times New Roman" w:hAnsi="Times New Roman"/>
          <w:lang w:val="fr-FR"/>
        </w:rPr>
        <w:t>taxele</w:t>
      </w:r>
      <w:proofErr w:type="spellEnd"/>
      <w:r w:rsidRPr="00C37FE4">
        <w:rPr>
          <w:rFonts w:ascii="Times New Roman" w:hAnsi="Times New Roman"/>
          <w:lang w:val="fr-FR"/>
        </w:rPr>
        <w:t xml:space="preserve"> </w:t>
      </w:r>
      <w:proofErr w:type="spellStart"/>
      <w:r w:rsidRPr="00C37FE4">
        <w:rPr>
          <w:rFonts w:ascii="Times New Roman" w:hAnsi="Times New Roman"/>
          <w:lang w:val="fr-FR"/>
        </w:rPr>
        <w:t>pe</w:t>
      </w:r>
      <w:proofErr w:type="spellEnd"/>
      <w:r w:rsidRPr="00C37FE4">
        <w:rPr>
          <w:rFonts w:ascii="Times New Roman" w:hAnsi="Times New Roman"/>
          <w:lang w:val="fr-FR"/>
        </w:rPr>
        <w:t xml:space="preserve"> </w:t>
      </w:r>
      <w:proofErr w:type="spellStart"/>
      <w:r w:rsidRPr="00C37FE4">
        <w:rPr>
          <w:rFonts w:ascii="Times New Roman" w:hAnsi="Times New Roman"/>
          <w:lang w:val="fr-FR"/>
        </w:rPr>
        <w:t>energie</w:t>
      </w:r>
      <w:proofErr w:type="spellEnd"/>
      <w:r w:rsidRPr="00C37FE4">
        <w:rPr>
          <w:rFonts w:ascii="Times New Roman" w:hAnsi="Times New Roman"/>
          <w:lang w:val="fr-FR"/>
        </w:rPr>
        <w:t xml:space="preserve"> – 1,76 %</w:t>
      </w:r>
      <w:r w:rsidRPr="00C37FE4">
        <w:rPr>
          <w:rFonts w:ascii="Times New Roman" w:hAnsi="Times New Roman"/>
          <w:spacing w:val="1"/>
          <w:lang w:val="fr-FR"/>
        </w:rPr>
        <w:t xml:space="preserve"> </w:t>
      </w:r>
      <w:r w:rsidRPr="00C37FE4">
        <w:rPr>
          <w:rFonts w:ascii="Times New Roman" w:hAnsi="Times New Roman"/>
          <w:lang w:val="fr-FR"/>
        </w:rPr>
        <w:t>din</w:t>
      </w:r>
      <w:r w:rsidRPr="00C37FE4">
        <w:rPr>
          <w:rFonts w:ascii="Times New Roman" w:hAnsi="Times New Roman"/>
          <w:spacing w:val="1"/>
          <w:lang w:val="fr-FR"/>
        </w:rPr>
        <w:t xml:space="preserve"> </w:t>
      </w:r>
      <w:r w:rsidRPr="00C37FE4">
        <w:rPr>
          <w:rFonts w:ascii="Times New Roman" w:hAnsi="Times New Roman"/>
          <w:lang w:val="fr-FR"/>
        </w:rPr>
        <w:t>PIB</w:t>
      </w:r>
      <w:r w:rsidRPr="00C37FE4">
        <w:rPr>
          <w:rFonts w:ascii="Times New Roman" w:hAnsi="Times New Roman"/>
          <w:spacing w:val="1"/>
          <w:lang w:val="fr-FR"/>
        </w:rPr>
        <w:t xml:space="preserve"> </w:t>
      </w:r>
      <w:r w:rsidRPr="00C37FE4">
        <w:rPr>
          <w:rFonts w:ascii="Times New Roman" w:hAnsi="Times New Roman"/>
          <w:lang w:val="fr-FR"/>
        </w:rPr>
        <w:t>(media</w:t>
      </w:r>
      <w:r w:rsidRPr="00C37FE4">
        <w:rPr>
          <w:rFonts w:ascii="Times New Roman" w:hAnsi="Times New Roman"/>
          <w:spacing w:val="1"/>
          <w:lang w:val="fr-FR"/>
        </w:rPr>
        <w:t xml:space="preserve"> </w:t>
      </w:r>
      <w:r w:rsidRPr="00C37FE4">
        <w:rPr>
          <w:rFonts w:ascii="Times New Roman" w:hAnsi="Times New Roman"/>
          <w:lang w:val="fr-FR"/>
        </w:rPr>
        <w:t>UE:</w:t>
      </w:r>
      <w:r w:rsidRPr="00C37FE4">
        <w:rPr>
          <w:rFonts w:ascii="Times New Roman" w:hAnsi="Times New Roman"/>
          <w:spacing w:val="1"/>
          <w:lang w:val="fr-FR"/>
        </w:rPr>
        <w:t xml:space="preserve"> </w:t>
      </w:r>
      <w:r w:rsidRPr="00C37FE4">
        <w:rPr>
          <w:rFonts w:ascii="Times New Roman" w:hAnsi="Times New Roman"/>
          <w:lang w:val="fr-FR"/>
        </w:rPr>
        <w:t>1,84 %</w:t>
      </w:r>
      <w:r w:rsidRPr="00C37FE4">
        <w:rPr>
          <w:rFonts w:ascii="Times New Roman" w:hAnsi="Times New Roman"/>
          <w:lang w:val="fr-FR"/>
        </w:rPr>
        <w:t>).</w:t>
      </w:r>
      <w:r w:rsidRPr="00C37FE4">
        <w:rPr>
          <w:rFonts w:ascii="Times New Roman" w:hAnsi="Times New Roman"/>
          <w:spacing w:val="1"/>
          <w:lang w:val="fr-FR"/>
        </w:rPr>
        <w:t xml:space="preserve"> </w:t>
      </w:r>
      <w:proofErr w:type="spellStart"/>
      <w:r w:rsidRPr="00C37FE4">
        <w:rPr>
          <w:rFonts w:ascii="Times New Roman" w:hAnsi="Times New Roman"/>
          <w:lang w:val="fr-FR"/>
        </w:rPr>
        <w:t>În</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același</w:t>
      </w:r>
      <w:proofErr w:type="spellEnd"/>
      <w:r w:rsidRPr="00C37FE4">
        <w:rPr>
          <w:rFonts w:ascii="Times New Roman" w:hAnsi="Times New Roman"/>
          <w:spacing w:val="1"/>
          <w:lang w:val="fr-FR"/>
        </w:rPr>
        <w:t xml:space="preserve"> </w:t>
      </w:r>
      <w:r w:rsidRPr="00C37FE4">
        <w:rPr>
          <w:rFonts w:ascii="Times New Roman" w:hAnsi="Times New Roman"/>
          <w:lang w:val="fr-FR"/>
        </w:rPr>
        <w:t>an,</w:t>
      </w:r>
      <w:r w:rsidRPr="00C37FE4">
        <w:rPr>
          <w:rFonts w:ascii="Times New Roman" w:hAnsi="Times New Roman"/>
          <w:spacing w:val="1"/>
          <w:lang w:val="fr-FR"/>
        </w:rPr>
        <w:t xml:space="preserve"> </w:t>
      </w:r>
      <w:proofErr w:type="spellStart"/>
      <w:r w:rsidRPr="00C37FE4">
        <w:rPr>
          <w:rFonts w:ascii="Times New Roman" w:hAnsi="Times New Roman"/>
          <w:lang w:val="fr-FR"/>
        </w:rPr>
        <w:t>veniturile</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obținute</w:t>
      </w:r>
      <w:proofErr w:type="spellEnd"/>
      <w:r w:rsidRPr="00C37FE4">
        <w:rPr>
          <w:rFonts w:ascii="Times New Roman" w:hAnsi="Times New Roman"/>
          <w:lang w:val="fr-FR"/>
        </w:rPr>
        <w:t xml:space="preserve"> din </w:t>
      </w:r>
      <w:proofErr w:type="spellStart"/>
      <w:r w:rsidRPr="00C37FE4">
        <w:rPr>
          <w:rFonts w:ascii="Times New Roman" w:hAnsi="Times New Roman"/>
          <w:lang w:val="fr-FR"/>
        </w:rPr>
        <w:t>taxele</w:t>
      </w:r>
      <w:proofErr w:type="spellEnd"/>
      <w:r w:rsidRPr="00C37FE4">
        <w:rPr>
          <w:rFonts w:ascii="Times New Roman" w:hAnsi="Times New Roman"/>
          <w:lang w:val="fr-FR"/>
        </w:rPr>
        <w:t xml:space="preserve"> de </w:t>
      </w:r>
      <w:proofErr w:type="spellStart"/>
      <w:r w:rsidRPr="00C37FE4">
        <w:rPr>
          <w:rFonts w:ascii="Times New Roman" w:hAnsi="Times New Roman"/>
          <w:lang w:val="fr-FR"/>
        </w:rPr>
        <w:t>mediu</w:t>
      </w:r>
      <w:proofErr w:type="spellEnd"/>
      <w:r w:rsidRPr="00C37FE4">
        <w:rPr>
          <w:rFonts w:ascii="Times New Roman" w:hAnsi="Times New Roman"/>
          <w:lang w:val="fr-FR"/>
        </w:rPr>
        <w:t xml:space="preserve"> au </w:t>
      </w:r>
      <w:proofErr w:type="spellStart"/>
      <w:r w:rsidRPr="00C37FE4">
        <w:rPr>
          <w:rFonts w:ascii="Times New Roman" w:hAnsi="Times New Roman"/>
          <w:lang w:val="fr-FR"/>
        </w:rPr>
        <w:t>reprezentat</w:t>
      </w:r>
      <w:proofErr w:type="spellEnd"/>
      <w:r w:rsidRPr="00C37FE4">
        <w:rPr>
          <w:rFonts w:ascii="Times New Roman" w:hAnsi="Times New Roman"/>
          <w:lang w:val="fr-FR"/>
        </w:rPr>
        <w:t xml:space="preserve"> 7,39 % </w:t>
      </w:r>
      <w:r w:rsidRPr="00C37FE4">
        <w:rPr>
          <w:rFonts w:ascii="Times New Roman" w:hAnsi="Times New Roman"/>
          <w:lang w:val="fr-FR"/>
        </w:rPr>
        <w:t>din</w:t>
      </w:r>
      <w:r w:rsidRPr="00C37FE4">
        <w:rPr>
          <w:rFonts w:ascii="Times New Roman" w:hAnsi="Times New Roman"/>
          <w:spacing w:val="1"/>
          <w:lang w:val="fr-FR"/>
        </w:rPr>
        <w:t xml:space="preserve"> </w:t>
      </w:r>
      <w:proofErr w:type="spellStart"/>
      <w:r w:rsidRPr="00C37FE4">
        <w:rPr>
          <w:rFonts w:ascii="Times New Roman" w:hAnsi="Times New Roman"/>
          <w:lang w:val="fr-FR"/>
        </w:rPr>
        <w:t>totalul</w:t>
      </w:r>
      <w:proofErr w:type="spellEnd"/>
      <w:r w:rsidRPr="00C37FE4">
        <w:rPr>
          <w:rFonts w:ascii="Times New Roman" w:hAnsi="Times New Roman"/>
          <w:lang w:val="fr-FR"/>
        </w:rPr>
        <w:t xml:space="preserve"> </w:t>
      </w:r>
      <w:proofErr w:type="spellStart"/>
      <w:r w:rsidRPr="00C37FE4">
        <w:rPr>
          <w:rFonts w:ascii="Times New Roman" w:hAnsi="Times New Roman"/>
          <w:lang w:val="fr-FR"/>
        </w:rPr>
        <w:t>veniturilor</w:t>
      </w:r>
      <w:proofErr w:type="spellEnd"/>
      <w:r w:rsidRPr="00C37FE4">
        <w:rPr>
          <w:rFonts w:ascii="Times New Roman" w:hAnsi="Times New Roman"/>
          <w:lang w:val="fr-FR"/>
        </w:rPr>
        <w:t xml:space="preserve"> din </w:t>
      </w:r>
      <w:proofErr w:type="spellStart"/>
      <w:r w:rsidRPr="00C37FE4">
        <w:rPr>
          <w:rFonts w:ascii="Times New Roman" w:hAnsi="Times New Roman"/>
          <w:lang w:val="fr-FR"/>
        </w:rPr>
        <w:t>impozite</w:t>
      </w:r>
      <w:proofErr w:type="spellEnd"/>
      <w:r w:rsidRPr="00C37FE4">
        <w:rPr>
          <w:rFonts w:ascii="Times New Roman" w:hAnsi="Times New Roman"/>
          <w:lang w:val="fr-FR"/>
        </w:rPr>
        <w:t xml:space="preserve"> </w:t>
      </w:r>
      <w:proofErr w:type="spellStart"/>
      <w:r w:rsidRPr="00C37FE4">
        <w:rPr>
          <w:rFonts w:ascii="Times New Roman" w:hAnsi="Times New Roman"/>
          <w:lang w:val="fr-FR"/>
        </w:rPr>
        <w:t>și</w:t>
      </w:r>
      <w:proofErr w:type="spellEnd"/>
      <w:r w:rsidRPr="00C37FE4">
        <w:rPr>
          <w:rFonts w:ascii="Times New Roman" w:hAnsi="Times New Roman"/>
          <w:lang w:val="fr-FR"/>
        </w:rPr>
        <w:t xml:space="preserve"> </w:t>
      </w:r>
      <w:proofErr w:type="spellStart"/>
      <w:r w:rsidRPr="00C37FE4">
        <w:rPr>
          <w:rFonts w:ascii="Times New Roman" w:hAnsi="Times New Roman"/>
          <w:lang w:val="fr-FR"/>
        </w:rPr>
        <w:t>contribuții</w:t>
      </w:r>
      <w:proofErr w:type="spellEnd"/>
      <w:r w:rsidRPr="00C37FE4">
        <w:rPr>
          <w:rFonts w:ascii="Times New Roman" w:hAnsi="Times New Roman"/>
          <w:lang w:val="fr-FR"/>
        </w:rPr>
        <w:t xml:space="preserve"> la </w:t>
      </w:r>
      <w:proofErr w:type="spellStart"/>
      <w:r w:rsidRPr="00C37FE4">
        <w:rPr>
          <w:rFonts w:ascii="Times New Roman" w:hAnsi="Times New Roman"/>
          <w:lang w:val="fr-FR"/>
        </w:rPr>
        <w:t>asigurările</w:t>
      </w:r>
      <w:proofErr w:type="spellEnd"/>
      <w:r w:rsidRPr="00C37FE4">
        <w:rPr>
          <w:rFonts w:ascii="Times New Roman" w:hAnsi="Times New Roman"/>
          <w:spacing w:val="1"/>
          <w:lang w:val="fr-FR"/>
        </w:rPr>
        <w:t xml:space="preserve"> </w:t>
      </w:r>
      <w:r w:rsidRPr="00C37FE4">
        <w:rPr>
          <w:rFonts w:ascii="Times New Roman" w:hAnsi="Times New Roman"/>
          <w:lang w:val="fr-FR"/>
        </w:rPr>
        <w:t xml:space="preserve">sociale (media </w:t>
      </w:r>
      <w:proofErr w:type="gramStart"/>
      <w:r w:rsidRPr="00C37FE4">
        <w:rPr>
          <w:rFonts w:ascii="Times New Roman" w:hAnsi="Times New Roman"/>
          <w:lang w:val="fr-FR"/>
        </w:rPr>
        <w:t>UE:</w:t>
      </w:r>
      <w:proofErr w:type="gramEnd"/>
      <w:r w:rsidRPr="00C37FE4">
        <w:rPr>
          <w:rFonts w:ascii="Times New Roman" w:hAnsi="Times New Roman"/>
          <w:spacing w:val="1"/>
          <w:lang w:val="fr-FR"/>
        </w:rPr>
        <w:t xml:space="preserve"> </w:t>
      </w:r>
      <w:r w:rsidRPr="00C37FE4">
        <w:rPr>
          <w:rFonts w:ascii="Times New Roman" w:hAnsi="Times New Roman"/>
          <w:lang w:val="fr-FR"/>
        </w:rPr>
        <w:t>5,97 %).</w:t>
      </w:r>
    </w:p>
    <w:p w14:paraId="4477D881" w14:textId="77777777" w:rsidR="000F4E97" w:rsidRDefault="00205116">
      <w:pPr>
        <w:pStyle w:val="Heading4"/>
        <w:numPr>
          <w:ilvl w:val="3"/>
          <w:numId w:val="2"/>
        </w:numPr>
        <w:spacing w:after="0" w:line="240" w:lineRule="auto"/>
        <w:ind w:left="620" w:right="8"/>
        <w:jc w:val="both"/>
      </w:pPr>
      <w:r>
        <w:rPr>
          <w:rFonts w:ascii="Times New Roman" w:eastAsia="Times New Roman" w:hAnsi="Times New Roman" w:cs="Times New Roman"/>
          <w:b w:val="0"/>
          <w:bCs w:val="0"/>
          <w:color w:val="000000"/>
          <w:sz w:val="22"/>
          <w:szCs w:val="22"/>
          <w:highlight w:val="white"/>
          <w:shd w:val="clear" w:color="auto" w:fill="FFFFFF"/>
          <w:lang w:val="ro-RO" w:eastAsia="ar-SA"/>
        </w:rPr>
        <w:lastRenderedPageBreak/>
        <w:t>Figura 3: Veniturile obținute din taxele de mediu ca %</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din</w:t>
      </w: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w:t>
      </w:r>
      <w:r>
        <w:rPr>
          <w:rFonts w:ascii="Times New Roman" w:eastAsia="Times New Roman" w:hAnsi="Times New Roman" w:cs="Times New Roman"/>
          <w:b w:val="0"/>
          <w:bCs w:val="0"/>
          <w:color w:val="000000"/>
          <w:sz w:val="22"/>
          <w:szCs w:val="22"/>
          <w:highlight w:val="white"/>
          <w:shd w:val="clear" w:color="auto" w:fill="FFFFFF"/>
          <w:lang w:val="ro-RO" w:eastAsia="ar-SA"/>
        </w:rPr>
        <w:t>PIB (2017)</w:t>
      </w:r>
      <w:r>
        <w:rPr>
          <w:rFonts w:ascii="Times New Roman" w:eastAsia="Times New Roman" w:hAnsi="Times New Roman" w:cs="Times New Roman"/>
          <w:b w:val="0"/>
          <w:bCs w:val="0"/>
          <w:color w:val="000000"/>
          <w:sz w:val="22"/>
          <w:szCs w:val="22"/>
          <w:highlight w:val="white"/>
          <w:shd w:val="clear" w:color="auto" w:fill="FFFFFF"/>
          <w:vertAlign w:val="superscript"/>
          <w:lang w:val="ro-RO" w:eastAsia="ar-SA"/>
        </w:rPr>
        <w:t>3</w:t>
      </w:r>
    </w:p>
    <w:p w14:paraId="44B9B10B" w14:textId="77777777" w:rsidR="000F4E97" w:rsidRDefault="000F4E97">
      <w:pPr>
        <w:ind w:firstLine="720"/>
        <w:jc w:val="both"/>
        <w:rPr>
          <w:rFonts w:ascii="Times New Roman" w:hAnsi="Times New Roman" w:cs="Times New Roman"/>
          <w:color w:val="000000"/>
          <w:highlight w:val="white"/>
          <w:lang w:val="ro-RO"/>
        </w:rPr>
      </w:pPr>
    </w:p>
    <w:p w14:paraId="22C9C738" w14:textId="77777777" w:rsidR="000F4E97" w:rsidRPr="00C37FE4" w:rsidRDefault="00205116">
      <w:pPr>
        <w:pStyle w:val="BodyText"/>
        <w:spacing w:before="120" w:after="0"/>
        <w:ind w:left="620"/>
        <w:jc w:val="both"/>
        <w:rPr>
          <w:rFonts w:ascii="Times New Roman" w:hAnsi="Times New Roman"/>
          <w:lang w:val="ro-RO"/>
        </w:rPr>
      </w:pPr>
      <w:r>
        <w:rPr>
          <w:noProof/>
        </w:rPr>
        <w:drawing>
          <wp:anchor distT="0" distB="0" distL="0" distR="0" simplePos="0" relativeHeight="10" behindDoc="0" locked="0" layoutInCell="1" allowOverlap="1" wp14:anchorId="10CD4B3E" wp14:editId="2ECC543A">
            <wp:simplePos x="0" y="0"/>
            <wp:positionH relativeFrom="column">
              <wp:posOffset>200025</wp:posOffset>
            </wp:positionH>
            <wp:positionV relativeFrom="paragraph">
              <wp:posOffset>-123825</wp:posOffset>
            </wp:positionV>
            <wp:extent cx="5315585" cy="2708910"/>
            <wp:effectExtent l="0" t="0" r="0" b="0"/>
            <wp:wrapTopAndBottom/>
            <wp:docPr id="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a:picLocks noChangeAspect="1" noChangeArrowheads="1"/>
                    </pic:cNvPicPr>
                  </pic:nvPicPr>
                  <pic:blipFill>
                    <a:blip r:embed="rId13"/>
                    <a:stretch>
                      <a:fillRect/>
                    </a:stretch>
                  </pic:blipFill>
                  <pic:spPr bwMode="auto">
                    <a:xfrm>
                      <a:off x="0" y="0"/>
                      <a:ext cx="5315585" cy="2708910"/>
                    </a:xfrm>
                    <a:prstGeom prst="rect">
                      <a:avLst/>
                    </a:prstGeom>
                  </pic:spPr>
                </pic:pic>
              </a:graphicData>
            </a:graphic>
          </wp:anchor>
        </w:drawing>
      </w:r>
      <w:r w:rsidRPr="00C37FE4">
        <w:rPr>
          <w:rFonts w:ascii="Times New Roman" w:hAnsi="Times New Roman"/>
          <w:lang w:val="ro-RO"/>
        </w:rPr>
        <w:t>S</w:t>
      </w:r>
      <w:r w:rsidRPr="00C37FE4">
        <w:rPr>
          <w:rFonts w:ascii="Times New Roman" w:hAnsi="Times New Roman"/>
          <w:lang w:val="ro-RO"/>
        </w:rPr>
        <w:t>ursa:https://ec.europa.eu/environment/eir/pdf/report_ro_ro.pdf</w:t>
      </w:r>
    </w:p>
    <w:p w14:paraId="31EC691D" w14:textId="77777777" w:rsidR="000F4E97" w:rsidRPr="00C37FE4" w:rsidRDefault="00205116">
      <w:pPr>
        <w:pStyle w:val="BodyText"/>
        <w:spacing w:before="120" w:after="0" w:line="240" w:lineRule="auto"/>
        <w:jc w:val="both"/>
        <w:rPr>
          <w:rFonts w:ascii="Times New Roman" w:hAnsi="Times New Roman"/>
          <w:lang w:val="fr-FR"/>
        </w:rPr>
      </w:pPr>
      <w:r w:rsidRPr="00C37FE4">
        <w:rPr>
          <w:rFonts w:ascii="Times New Roman" w:hAnsi="Times New Roman"/>
          <w:lang w:val="ro-RO"/>
        </w:rPr>
        <w:tab/>
        <w:t>Gestionarea</w:t>
      </w:r>
      <w:r w:rsidRPr="00C37FE4">
        <w:rPr>
          <w:rFonts w:ascii="Times New Roman" w:hAnsi="Times New Roman"/>
          <w:spacing w:val="1"/>
          <w:lang w:val="ro-RO"/>
        </w:rPr>
        <w:t xml:space="preserve"> </w:t>
      </w:r>
      <w:r w:rsidRPr="00C37FE4">
        <w:rPr>
          <w:rFonts w:ascii="Times New Roman" w:hAnsi="Times New Roman"/>
          <w:lang w:val="ro-RO"/>
        </w:rPr>
        <w:t>deșeurilor</w:t>
      </w:r>
      <w:r w:rsidRPr="00C37FE4">
        <w:rPr>
          <w:rFonts w:ascii="Times New Roman" w:hAnsi="Times New Roman"/>
          <w:spacing w:val="1"/>
          <w:lang w:val="ro-RO"/>
        </w:rPr>
        <w:t xml:space="preserve"> </w:t>
      </w:r>
      <w:r w:rsidRPr="00C37FE4">
        <w:rPr>
          <w:rFonts w:ascii="Times New Roman" w:hAnsi="Times New Roman"/>
          <w:lang w:val="ro-RO"/>
        </w:rPr>
        <w:t>continuă</w:t>
      </w:r>
      <w:r w:rsidRPr="00C37FE4">
        <w:rPr>
          <w:rFonts w:ascii="Times New Roman" w:hAnsi="Times New Roman"/>
          <w:spacing w:val="1"/>
          <w:lang w:val="ro-RO"/>
        </w:rPr>
        <w:t xml:space="preserve"> </w:t>
      </w:r>
      <w:r w:rsidRPr="00C37FE4">
        <w:rPr>
          <w:rFonts w:ascii="Times New Roman" w:hAnsi="Times New Roman"/>
          <w:lang w:val="ro-RO"/>
        </w:rPr>
        <w:t>să</w:t>
      </w:r>
      <w:r w:rsidRPr="00C37FE4">
        <w:rPr>
          <w:rFonts w:ascii="Times New Roman" w:hAnsi="Times New Roman"/>
          <w:spacing w:val="1"/>
          <w:lang w:val="ro-RO"/>
        </w:rPr>
        <w:t xml:space="preserve"> </w:t>
      </w:r>
      <w:r w:rsidRPr="00C37FE4">
        <w:rPr>
          <w:rFonts w:ascii="Times New Roman" w:hAnsi="Times New Roman"/>
          <w:lang w:val="ro-RO"/>
        </w:rPr>
        <w:t>reprezinte</w:t>
      </w:r>
      <w:r w:rsidRPr="00C37FE4">
        <w:rPr>
          <w:rFonts w:ascii="Times New Roman" w:hAnsi="Times New Roman"/>
          <w:spacing w:val="1"/>
          <w:lang w:val="ro-RO"/>
        </w:rPr>
        <w:t xml:space="preserve"> </w:t>
      </w:r>
      <w:r w:rsidRPr="00C37FE4">
        <w:rPr>
          <w:rFonts w:ascii="Times New Roman" w:hAnsi="Times New Roman"/>
          <w:lang w:val="ro-RO"/>
        </w:rPr>
        <w:t>o</w:t>
      </w:r>
      <w:r w:rsidRPr="00C37FE4">
        <w:rPr>
          <w:rFonts w:ascii="Times New Roman" w:hAnsi="Times New Roman"/>
          <w:spacing w:val="1"/>
          <w:lang w:val="ro-RO"/>
        </w:rPr>
        <w:t xml:space="preserve"> </w:t>
      </w:r>
      <w:r w:rsidRPr="00C37FE4">
        <w:rPr>
          <w:rFonts w:ascii="Times New Roman" w:hAnsi="Times New Roman"/>
          <w:lang w:val="ro-RO"/>
        </w:rPr>
        <w:t>provocare majoră pentru România. Performanța țării este</w:t>
      </w:r>
      <w:r w:rsidRPr="00C37FE4">
        <w:rPr>
          <w:rFonts w:ascii="Times New Roman" w:hAnsi="Times New Roman"/>
          <w:spacing w:val="-43"/>
          <w:lang w:val="ro-RO"/>
        </w:rPr>
        <w:t xml:space="preserve"> </w:t>
      </w:r>
      <w:r w:rsidRPr="00C37FE4">
        <w:rPr>
          <w:rFonts w:ascii="Times New Roman" w:hAnsi="Times New Roman"/>
          <w:lang w:val="ro-RO"/>
        </w:rPr>
        <w:t>în</w:t>
      </w:r>
      <w:r w:rsidRPr="00C37FE4">
        <w:rPr>
          <w:rFonts w:ascii="Times New Roman" w:hAnsi="Times New Roman"/>
          <w:spacing w:val="1"/>
          <w:lang w:val="ro-RO"/>
        </w:rPr>
        <w:t xml:space="preserve"> </w:t>
      </w:r>
      <w:r w:rsidRPr="00C37FE4">
        <w:rPr>
          <w:rFonts w:ascii="Times New Roman" w:hAnsi="Times New Roman"/>
          <w:lang w:val="ro-RO"/>
        </w:rPr>
        <w:t>continuare</w:t>
      </w:r>
      <w:r w:rsidRPr="00C37FE4">
        <w:rPr>
          <w:rFonts w:ascii="Times New Roman" w:hAnsi="Times New Roman"/>
          <w:spacing w:val="1"/>
          <w:lang w:val="ro-RO"/>
        </w:rPr>
        <w:t xml:space="preserve"> </w:t>
      </w:r>
      <w:r w:rsidRPr="00C37FE4">
        <w:rPr>
          <w:rFonts w:ascii="Times New Roman" w:hAnsi="Times New Roman"/>
          <w:lang w:val="ro-RO"/>
        </w:rPr>
        <w:t>caracterizată</w:t>
      </w:r>
      <w:r w:rsidRPr="00C37FE4">
        <w:rPr>
          <w:rFonts w:ascii="Times New Roman" w:hAnsi="Times New Roman"/>
          <w:spacing w:val="1"/>
          <w:lang w:val="ro-RO"/>
        </w:rPr>
        <w:t xml:space="preserve"> </w:t>
      </w:r>
      <w:r w:rsidRPr="00C37FE4">
        <w:rPr>
          <w:rFonts w:ascii="Times New Roman" w:hAnsi="Times New Roman"/>
          <w:lang w:val="ro-RO"/>
        </w:rPr>
        <w:t>de</w:t>
      </w:r>
      <w:r w:rsidRPr="00C37FE4">
        <w:rPr>
          <w:rFonts w:ascii="Times New Roman" w:hAnsi="Times New Roman"/>
          <w:spacing w:val="1"/>
          <w:lang w:val="ro-RO"/>
        </w:rPr>
        <w:t xml:space="preserve"> </w:t>
      </w:r>
      <w:r w:rsidRPr="00C37FE4">
        <w:rPr>
          <w:rFonts w:ascii="Times New Roman" w:hAnsi="Times New Roman"/>
          <w:lang w:val="ro-RO"/>
        </w:rPr>
        <w:t>rata</w:t>
      </w:r>
      <w:r w:rsidRPr="00C37FE4">
        <w:rPr>
          <w:rFonts w:ascii="Times New Roman" w:hAnsi="Times New Roman"/>
          <w:spacing w:val="1"/>
          <w:lang w:val="ro-RO"/>
        </w:rPr>
        <w:t xml:space="preserve"> </w:t>
      </w:r>
      <w:r w:rsidRPr="00C37FE4">
        <w:rPr>
          <w:rFonts w:ascii="Times New Roman" w:hAnsi="Times New Roman"/>
          <w:lang w:val="ro-RO"/>
        </w:rPr>
        <w:t>foarte</w:t>
      </w:r>
      <w:r w:rsidRPr="00C37FE4">
        <w:rPr>
          <w:rFonts w:ascii="Times New Roman" w:hAnsi="Times New Roman"/>
          <w:spacing w:val="1"/>
          <w:lang w:val="ro-RO"/>
        </w:rPr>
        <w:t xml:space="preserve"> </w:t>
      </w:r>
      <w:r w:rsidRPr="00C37FE4">
        <w:rPr>
          <w:rFonts w:ascii="Times New Roman" w:hAnsi="Times New Roman"/>
          <w:lang w:val="ro-RO"/>
        </w:rPr>
        <w:t>scăzută</w:t>
      </w:r>
      <w:r w:rsidRPr="00C37FE4">
        <w:rPr>
          <w:rFonts w:ascii="Times New Roman" w:hAnsi="Times New Roman"/>
          <w:spacing w:val="1"/>
          <w:lang w:val="ro-RO"/>
        </w:rPr>
        <w:t xml:space="preserve"> </w:t>
      </w:r>
      <w:r w:rsidRPr="00C37FE4">
        <w:rPr>
          <w:rFonts w:ascii="Times New Roman" w:hAnsi="Times New Roman"/>
          <w:lang w:val="ro-RO"/>
        </w:rPr>
        <w:t>de</w:t>
      </w:r>
      <w:r w:rsidRPr="00C37FE4">
        <w:rPr>
          <w:rFonts w:ascii="Times New Roman" w:hAnsi="Times New Roman"/>
          <w:spacing w:val="1"/>
          <w:lang w:val="ro-RO"/>
        </w:rPr>
        <w:t xml:space="preserve"> </w:t>
      </w:r>
      <w:r w:rsidRPr="00C37FE4">
        <w:rPr>
          <w:rFonts w:ascii="Times New Roman" w:hAnsi="Times New Roman"/>
          <w:lang w:val="ro-RO"/>
        </w:rPr>
        <w:t xml:space="preserve">reciclare a deșeurilor </w:t>
      </w:r>
      <w:r w:rsidRPr="00C37FE4">
        <w:rPr>
          <w:rFonts w:ascii="Times New Roman" w:hAnsi="Times New Roman"/>
          <w:lang w:val="ro-RO"/>
        </w:rPr>
        <w:t>municipale (14%, care include 7%</w:t>
      </w:r>
      <w:r w:rsidRPr="00C37FE4">
        <w:rPr>
          <w:rFonts w:ascii="Times New Roman" w:hAnsi="Times New Roman"/>
          <w:spacing w:val="1"/>
          <w:lang w:val="ro-RO"/>
        </w:rPr>
        <w:t xml:space="preserve"> </w:t>
      </w:r>
      <w:r w:rsidRPr="00C37FE4">
        <w:rPr>
          <w:rFonts w:ascii="Times New Roman" w:hAnsi="Times New Roman"/>
          <w:lang w:val="ro-RO"/>
        </w:rPr>
        <w:t>din reciclarea materialelor și 7% din compostare) și prin</w:t>
      </w:r>
      <w:r w:rsidRPr="00C37FE4">
        <w:rPr>
          <w:rFonts w:ascii="Times New Roman" w:hAnsi="Times New Roman"/>
          <w:spacing w:val="1"/>
          <w:lang w:val="ro-RO"/>
        </w:rPr>
        <w:t xml:space="preserve"> </w:t>
      </w:r>
      <w:r w:rsidRPr="00C37FE4">
        <w:rPr>
          <w:rFonts w:ascii="Times New Roman" w:hAnsi="Times New Roman"/>
          <w:lang w:val="ro-RO"/>
        </w:rPr>
        <w:t>rate foarte ridicate de depozitare a deșeurilor, contrar</w:t>
      </w:r>
      <w:r w:rsidRPr="00C37FE4">
        <w:rPr>
          <w:rFonts w:ascii="Times New Roman" w:hAnsi="Times New Roman"/>
          <w:spacing w:val="1"/>
          <w:lang w:val="ro-RO"/>
        </w:rPr>
        <w:t xml:space="preserve"> </w:t>
      </w:r>
      <w:r w:rsidRPr="00C37FE4">
        <w:rPr>
          <w:rFonts w:ascii="Times New Roman" w:hAnsi="Times New Roman"/>
          <w:lang w:val="ro-RO"/>
        </w:rPr>
        <w:t>ierarhiei deșeurilor și obiectivelor de reciclare stabilite la</w:t>
      </w:r>
      <w:r w:rsidRPr="00C37FE4">
        <w:rPr>
          <w:rFonts w:ascii="Times New Roman" w:hAnsi="Times New Roman"/>
          <w:spacing w:val="1"/>
          <w:lang w:val="ro-RO"/>
        </w:rPr>
        <w:t xml:space="preserve"> </w:t>
      </w:r>
      <w:r w:rsidRPr="00C37FE4">
        <w:rPr>
          <w:rFonts w:ascii="Times New Roman" w:hAnsi="Times New Roman"/>
          <w:lang w:val="ro-RO"/>
        </w:rPr>
        <w:t xml:space="preserve">nivelul UE. </w:t>
      </w:r>
      <w:proofErr w:type="spellStart"/>
      <w:r w:rsidRPr="00C37FE4">
        <w:rPr>
          <w:rFonts w:ascii="Times New Roman" w:hAnsi="Times New Roman"/>
          <w:lang w:val="fr-FR"/>
        </w:rPr>
        <w:t>În</w:t>
      </w:r>
      <w:proofErr w:type="spellEnd"/>
      <w:r w:rsidRPr="00C37FE4">
        <w:rPr>
          <w:rFonts w:ascii="Times New Roman" w:hAnsi="Times New Roman"/>
          <w:lang w:val="fr-FR"/>
        </w:rPr>
        <w:t xml:space="preserve"> plus, </w:t>
      </w:r>
      <w:proofErr w:type="spellStart"/>
      <w:r w:rsidRPr="00C37FE4">
        <w:rPr>
          <w:rFonts w:ascii="Times New Roman" w:hAnsi="Times New Roman"/>
          <w:lang w:val="fr-FR"/>
        </w:rPr>
        <w:t>ratele</w:t>
      </w:r>
      <w:proofErr w:type="spellEnd"/>
      <w:r w:rsidRPr="00C37FE4">
        <w:rPr>
          <w:rFonts w:ascii="Times New Roman" w:hAnsi="Times New Roman"/>
          <w:lang w:val="fr-FR"/>
        </w:rPr>
        <w:t xml:space="preserve"> de </w:t>
      </w:r>
      <w:proofErr w:type="spellStart"/>
      <w:r w:rsidRPr="00C37FE4">
        <w:rPr>
          <w:rFonts w:ascii="Times New Roman" w:hAnsi="Times New Roman"/>
          <w:lang w:val="fr-FR"/>
        </w:rPr>
        <w:t>reciclare</w:t>
      </w:r>
      <w:proofErr w:type="spellEnd"/>
      <w:r w:rsidRPr="00C37FE4">
        <w:rPr>
          <w:rFonts w:ascii="Times New Roman" w:hAnsi="Times New Roman"/>
          <w:lang w:val="fr-FR"/>
        </w:rPr>
        <w:t xml:space="preserve"> </w:t>
      </w:r>
      <w:proofErr w:type="spellStart"/>
      <w:r w:rsidRPr="00C37FE4">
        <w:rPr>
          <w:rFonts w:ascii="Times New Roman" w:hAnsi="Times New Roman"/>
          <w:lang w:val="fr-FR"/>
        </w:rPr>
        <w:t>stag</w:t>
      </w:r>
      <w:r w:rsidRPr="00C37FE4">
        <w:rPr>
          <w:rFonts w:ascii="Times New Roman" w:hAnsi="Times New Roman"/>
          <w:lang w:val="fr-FR"/>
        </w:rPr>
        <w:t>nează</w:t>
      </w:r>
      <w:proofErr w:type="spellEnd"/>
      <w:r w:rsidRPr="00C37FE4">
        <w:rPr>
          <w:rFonts w:ascii="Times New Roman" w:hAnsi="Times New Roman"/>
          <w:lang w:val="fr-FR"/>
        </w:rPr>
        <w:t xml:space="preserve"> din 2013,</w:t>
      </w:r>
      <w:r w:rsidRPr="00C37FE4">
        <w:rPr>
          <w:rFonts w:ascii="Times New Roman" w:hAnsi="Times New Roman"/>
          <w:spacing w:val="-43"/>
          <w:lang w:val="fr-FR"/>
        </w:rPr>
        <w:t xml:space="preserve"> </w:t>
      </w:r>
      <w:proofErr w:type="spellStart"/>
      <w:r w:rsidRPr="00C37FE4">
        <w:rPr>
          <w:rFonts w:ascii="Times New Roman" w:hAnsi="Times New Roman"/>
          <w:lang w:val="fr-FR"/>
        </w:rPr>
        <w:t>în</w:t>
      </w:r>
      <w:proofErr w:type="spellEnd"/>
      <w:r w:rsidRPr="00C37FE4">
        <w:rPr>
          <w:rFonts w:ascii="Times New Roman" w:hAnsi="Times New Roman"/>
          <w:spacing w:val="20"/>
          <w:lang w:val="fr-FR"/>
        </w:rPr>
        <w:t xml:space="preserve"> </w:t>
      </w:r>
      <w:proofErr w:type="spellStart"/>
      <w:r w:rsidRPr="00C37FE4">
        <w:rPr>
          <w:rFonts w:ascii="Times New Roman" w:hAnsi="Times New Roman"/>
          <w:lang w:val="fr-FR"/>
        </w:rPr>
        <w:t>timp</w:t>
      </w:r>
      <w:proofErr w:type="spellEnd"/>
      <w:r w:rsidRPr="00C37FE4">
        <w:rPr>
          <w:rFonts w:ascii="Times New Roman" w:hAnsi="Times New Roman"/>
          <w:spacing w:val="20"/>
          <w:lang w:val="fr-FR"/>
        </w:rPr>
        <w:t xml:space="preserve"> </w:t>
      </w:r>
      <w:r w:rsidRPr="00C37FE4">
        <w:rPr>
          <w:rFonts w:ascii="Times New Roman" w:hAnsi="Times New Roman"/>
          <w:lang w:val="fr-FR"/>
        </w:rPr>
        <w:t>ce</w:t>
      </w:r>
      <w:r w:rsidRPr="00C37FE4">
        <w:rPr>
          <w:rFonts w:ascii="Times New Roman" w:hAnsi="Times New Roman"/>
          <w:spacing w:val="18"/>
          <w:lang w:val="fr-FR"/>
        </w:rPr>
        <w:t xml:space="preserve"> </w:t>
      </w:r>
      <w:r w:rsidRPr="00C37FE4">
        <w:rPr>
          <w:rFonts w:ascii="Times New Roman" w:hAnsi="Times New Roman"/>
          <w:lang w:val="fr-FR"/>
        </w:rPr>
        <w:t>rata</w:t>
      </w:r>
      <w:r w:rsidRPr="00C37FE4">
        <w:rPr>
          <w:rFonts w:ascii="Times New Roman" w:hAnsi="Times New Roman"/>
          <w:spacing w:val="20"/>
          <w:lang w:val="fr-FR"/>
        </w:rPr>
        <w:t xml:space="preserve"> </w:t>
      </w:r>
      <w:r w:rsidRPr="00C37FE4">
        <w:rPr>
          <w:rFonts w:ascii="Times New Roman" w:hAnsi="Times New Roman"/>
          <w:lang w:val="fr-FR"/>
        </w:rPr>
        <w:t>de</w:t>
      </w:r>
      <w:r w:rsidRPr="00C37FE4">
        <w:rPr>
          <w:rFonts w:ascii="Times New Roman" w:hAnsi="Times New Roman"/>
          <w:spacing w:val="20"/>
          <w:lang w:val="fr-FR"/>
        </w:rPr>
        <w:t xml:space="preserve"> </w:t>
      </w:r>
      <w:proofErr w:type="spellStart"/>
      <w:r w:rsidRPr="00C37FE4">
        <w:rPr>
          <w:rFonts w:ascii="Times New Roman" w:hAnsi="Times New Roman"/>
          <w:lang w:val="fr-FR"/>
        </w:rPr>
        <w:t>incinerare</w:t>
      </w:r>
      <w:proofErr w:type="spellEnd"/>
      <w:r w:rsidRPr="00C37FE4">
        <w:rPr>
          <w:rFonts w:ascii="Times New Roman" w:hAnsi="Times New Roman"/>
          <w:spacing w:val="21"/>
          <w:lang w:val="fr-FR"/>
        </w:rPr>
        <w:t xml:space="preserve"> </w:t>
      </w:r>
      <w:r w:rsidRPr="00C37FE4">
        <w:rPr>
          <w:rFonts w:ascii="Times New Roman" w:hAnsi="Times New Roman"/>
          <w:lang w:val="fr-FR"/>
        </w:rPr>
        <w:t>a</w:t>
      </w:r>
      <w:r w:rsidRPr="00C37FE4">
        <w:rPr>
          <w:rFonts w:ascii="Times New Roman" w:hAnsi="Times New Roman"/>
          <w:spacing w:val="20"/>
          <w:lang w:val="fr-FR"/>
        </w:rPr>
        <w:t xml:space="preserve"> </w:t>
      </w:r>
      <w:proofErr w:type="spellStart"/>
      <w:r w:rsidRPr="00C37FE4">
        <w:rPr>
          <w:rFonts w:ascii="Times New Roman" w:hAnsi="Times New Roman"/>
          <w:lang w:val="fr-FR"/>
        </w:rPr>
        <w:t>crescut</w:t>
      </w:r>
      <w:proofErr w:type="spellEnd"/>
      <w:r w:rsidRPr="00C37FE4">
        <w:rPr>
          <w:rFonts w:ascii="Times New Roman" w:hAnsi="Times New Roman"/>
          <w:spacing w:val="20"/>
          <w:lang w:val="fr-FR"/>
        </w:rPr>
        <w:t xml:space="preserve"> </w:t>
      </w:r>
      <w:proofErr w:type="spellStart"/>
      <w:r w:rsidRPr="00C37FE4">
        <w:rPr>
          <w:rFonts w:ascii="Times New Roman" w:hAnsi="Times New Roman"/>
          <w:lang w:val="fr-FR"/>
        </w:rPr>
        <w:t>ușor</w:t>
      </w:r>
      <w:proofErr w:type="spellEnd"/>
      <w:r w:rsidRPr="00C37FE4">
        <w:rPr>
          <w:rFonts w:ascii="Times New Roman" w:hAnsi="Times New Roman"/>
          <w:spacing w:val="20"/>
          <w:lang w:val="fr-FR"/>
        </w:rPr>
        <w:t xml:space="preserve"> </w:t>
      </w:r>
      <w:r w:rsidRPr="00C37FE4">
        <w:rPr>
          <w:rFonts w:ascii="Times New Roman" w:hAnsi="Times New Roman"/>
          <w:lang w:val="fr-FR"/>
        </w:rPr>
        <w:t>la</w:t>
      </w:r>
      <w:r w:rsidRPr="00C37FE4">
        <w:rPr>
          <w:rFonts w:ascii="Times New Roman" w:hAnsi="Times New Roman"/>
          <w:spacing w:val="4"/>
          <w:lang w:val="fr-FR"/>
        </w:rPr>
        <w:t xml:space="preserve"> </w:t>
      </w:r>
      <w:r w:rsidRPr="00C37FE4">
        <w:rPr>
          <w:rFonts w:ascii="Times New Roman" w:hAnsi="Times New Roman"/>
          <w:lang w:val="fr-FR"/>
        </w:rPr>
        <w:t>4%.</w:t>
      </w:r>
      <w:r w:rsidRPr="00C37FE4">
        <w:rPr>
          <w:rFonts w:ascii="Times New Roman" w:hAnsi="Times New Roman"/>
          <w:spacing w:val="22"/>
          <w:lang w:val="fr-FR"/>
        </w:rPr>
        <w:t xml:space="preserve"> </w:t>
      </w:r>
      <w:r w:rsidRPr="00C37FE4">
        <w:rPr>
          <w:rFonts w:ascii="Times New Roman" w:hAnsi="Times New Roman"/>
          <w:lang w:val="fr-FR"/>
        </w:rPr>
        <w:t>Rata</w:t>
      </w:r>
      <w:r w:rsidRPr="00C37FE4">
        <w:rPr>
          <w:rFonts w:ascii="Times New Roman" w:hAnsi="Times New Roman"/>
          <w:spacing w:val="-43"/>
          <w:lang w:val="fr-FR"/>
        </w:rPr>
        <w:t xml:space="preserve"> </w:t>
      </w:r>
      <w:r w:rsidRPr="00C37FE4">
        <w:rPr>
          <w:rFonts w:ascii="Times New Roman" w:hAnsi="Times New Roman"/>
          <w:lang w:val="fr-FR"/>
        </w:rPr>
        <w:t xml:space="preserve">de </w:t>
      </w:r>
      <w:proofErr w:type="spellStart"/>
      <w:r w:rsidRPr="00C37FE4">
        <w:rPr>
          <w:rFonts w:ascii="Times New Roman" w:hAnsi="Times New Roman"/>
          <w:lang w:val="fr-FR"/>
        </w:rPr>
        <w:t>depozitare</w:t>
      </w:r>
      <w:proofErr w:type="spellEnd"/>
      <w:r w:rsidRPr="00C37FE4">
        <w:rPr>
          <w:rFonts w:ascii="Times New Roman" w:hAnsi="Times New Roman"/>
          <w:lang w:val="fr-FR"/>
        </w:rPr>
        <w:t xml:space="preserve"> a </w:t>
      </w:r>
      <w:proofErr w:type="spellStart"/>
      <w:r w:rsidRPr="00C37FE4">
        <w:rPr>
          <w:rFonts w:ascii="Times New Roman" w:hAnsi="Times New Roman"/>
          <w:lang w:val="fr-FR"/>
        </w:rPr>
        <w:t>deșeurilor</w:t>
      </w:r>
      <w:proofErr w:type="spellEnd"/>
      <w:r w:rsidRPr="00C37FE4">
        <w:rPr>
          <w:rFonts w:ascii="Times New Roman" w:hAnsi="Times New Roman"/>
          <w:lang w:val="fr-FR"/>
        </w:rPr>
        <w:t xml:space="preserve"> </w:t>
      </w:r>
      <w:proofErr w:type="spellStart"/>
      <w:r w:rsidRPr="00C37FE4">
        <w:rPr>
          <w:rFonts w:ascii="Times New Roman" w:hAnsi="Times New Roman"/>
          <w:lang w:val="fr-FR"/>
        </w:rPr>
        <w:t>raportată</w:t>
      </w:r>
      <w:proofErr w:type="spellEnd"/>
      <w:r w:rsidRPr="00C37FE4">
        <w:rPr>
          <w:rFonts w:ascii="Times New Roman" w:hAnsi="Times New Roman"/>
          <w:lang w:val="fr-FR"/>
        </w:rPr>
        <w:t xml:space="preserve"> de </w:t>
      </w:r>
      <w:proofErr w:type="spellStart"/>
      <w:r w:rsidRPr="00C37FE4">
        <w:rPr>
          <w:rFonts w:ascii="Times New Roman" w:hAnsi="Times New Roman"/>
          <w:lang w:val="fr-FR"/>
        </w:rPr>
        <w:t>România</w:t>
      </w:r>
      <w:proofErr w:type="spellEnd"/>
      <w:r w:rsidRPr="00C37FE4">
        <w:rPr>
          <w:rFonts w:ascii="Times New Roman" w:hAnsi="Times New Roman"/>
          <w:lang w:val="fr-FR"/>
        </w:rPr>
        <w:t xml:space="preserve"> </w:t>
      </w:r>
      <w:proofErr w:type="spellStart"/>
      <w:r w:rsidRPr="00C37FE4">
        <w:rPr>
          <w:rFonts w:ascii="Times New Roman" w:hAnsi="Times New Roman"/>
          <w:lang w:val="fr-FR"/>
        </w:rPr>
        <w:t>Comisiei</w:t>
      </w:r>
      <w:proofErr w:type="spellEnd"/>
      <w:r w:rsidRPr="00C37FE4">
        <w:rPr>
          <w:rFonts w:ascii="Times New Roman" w:hAnsi="Times New Roman"/>
          <w:spacing w:val="-43"/>
          <w:lang w:val="fr-FR"/>
        </w:rPr>
        <w:t xml:space="preserve"> </w:t>
      </w:r>
      <w:proofErr w:type="spellStart"/>
      <w:r w:rsidRPr="00C37FE4">
        <w:rPr>
          <w:rFonts w:ascii="Times New Roman" w:hAnsi="Times New Roman"/>
          <w:lang w:val="fr-FR"/>
        </w:rPr>
        <w:t>Europene</w:t>
      </w:r>
      <w:proofErr w:type="spellEnd"/>
      <w:r w:rsidRPr="00C37FE4">
        <w:rPr>
          <w:rFonts w:ascii="Times New Roman" w:hAnsi="Times New Roman"/>
          <w:lang w:val="fr-FR"/>
        </w:rPr>
        <w:t xml:space="preserve"> </w:t>
      </w:r>
      <w:proofErr w:type="spellStart"/>
      <w:r w:rsidRPr="00C37FE4">
        <w:rPr>
          <w:rFonts w:ascii="Times New Roman" w:hAnsi="Times New Roman"/>
          <w:lang w:val="fr-FR"/>
        </w:rPr>
        <w:t>în</w:t>
      </w:r>
      <w:proofErr w:type="spellEnd"/>
      <w:r w:rsidRPr="00C37FE4">
        <w:rPr>
          <w:rFonts w:ascii="Times New Roman" w:hAnsi="Times New Roman"/>
          <w:lang w:val="fr-FR"/>
        </w:rPr>
        <w:t xml:space="preserve"> 2017 a </w:t>
      </w:r>
      <w:proofErr w:type="spellStart"/>
      <w:r w:rsidRPr="00C37FE4">
        <w:rPr>
          <w:rFonts w:ascii="Times New Roman" w:hAnsi="Times New Roman"/>
          <w:lang w:val="fr-FR"/>
        </w:rPr>
        <w:t>fost</w:t>
      </w:r>
      <w:proofErr w:type="spellEnd"/>
      <w:r w:rsidRPr="00C37FE4">
        <w:rPr>
          <w:rFonts w:ascii="Times New Roman" w:hAnsi="Times New Roman"/>
          <w:lang w:val="fr-FR"/>
        </w:rPr>
        <w:t xml:space="preserve"> de 70%. </w:t>
      </w:r>
      <w:proofErr w:type="spellStart"/>
      <w:r w:rsidRPr="00C37FE4">
        <w:rPr>
          <w:rFonts w:ascii="Times New Roman" w:hAnsi="Times New Roman"/>
          <w:lang w:val="fr-FR"/>
        </w:rPr>
        <w:t>Cifra</w:t>
      </w:r>
      <w:proofErr w:type="spellEnd"/>
      <w:r w:rsidRPr="00C37FE4">
        <w:rPr>
          <w:rFonts w:ascii="Times New Roman" w:hAnsi="Times New Roman"/>
          <w:lang w:val="fr-FR"/>
        </w:rPr>
        <w:t xml:space="preserve"> nu </w:t>
      </w:r>
      <w:proofErr w:type="spellStart"/>
      <w:r w:rsidRPr="00C37FE4">
        <w:rPr>
          <w:rFonts w:ascii="Times New Roman" w:hAnsi="Times New Roman"/>
          <w:lang w:val="fr-FR"/>
        </w:rPr>
        <w:t>include</w:t>
      </w:r>
      <w:proofErr w:type="spellEnd"/>
      <w:r w:rsidRPr="00C37FE4">
        <w:rPr>
          <w:rFonts w:ascii="Times New Roman" w:hAnsi="Times New Roman"/>
          <w:lang w:val="fr-FR"/>
        </w:rPr>
        <w:t xml:space="preserve"> </w:t>
      </w:r>
      <w:proofErr w:type="spellStart"/>
      <w:r w:rsidRPr="00C37FE4">
        <w:rPr>
          <w:rFonts w:ascii="Times New Roman" w:hAnsi="Times New Roman"/>
          <w:lang w:val="fr-FR"/>
        </w:rPr>
        <w:t>totuși</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depozitarea</w:t>
      </w:r>
      <w:proofErr w:type="spellEnd"/>
      <w:r w:rsidRPr="00C37FE4">
        <w:rPr>
          <w:rFonts w:ascii="Times New Roman" w:hAnsi="Times New Roman"/>
          <w:lang w:val="fr-FR"/>
        </w:rPr>
        <w:t xml:space="preserve"> </w:t>
      </w:r>
      <w:proofErr w:type="spellStart"/>
      <w:r w:rsidRPr="00C37FE4">
        <w:rPr>
          <w:rFonts w:ascii="Times New Roman" w:hAnsi="Times New Roman"/>
          <w:lang w:val="fr-FR"/>
        </w:rPr>
        <w:t>temporară</w:t>
      </w:r>
      <w:proofErr w:type="spellEnd"/>
      <w:r w:rsidRPr="00C37FE4">
        <w:rPr>
          <w:rFonts w:ascii="Times New Roman" w:hAnsi="Times New Roman"/>
          <w:lang w:val="fr-FR"/>
        </w:rPr>
        <w:t xml:space="preserve"> </w:t>
      </w:r>
      <w:proofErr w:type="spellStart"/>
      <w:r w:rsidRPr="00C37FE4">
        <w:rPr>
          <w:rFonts w:ascii="Times New Roman" w:hAnsi="Times New Roman"/>
          <w:lang w:val="fr-FR"/>
        </w:rPr>
        <w:t>înainte</w:t>
      </w:r>
      <w:proofErr w:type="spellEnd"/>
      <w:r w:rsidRPr="00C37FE4">
        <w:rPr>
          <w:rFonts w:ascii="Times New Roman" w:hAnsi="Times New Roman"/>
          <w:lang w:val="fr-FR"/>
        </w:rPr>
        <w:t xml:space="preserve"> de </w:t>
      </w:r>
      <w:proofErr w:type="spellStart"/>
      <w:r w:rsidRPr="00C37FE4">
        <w:rPr>
          <w:rFonts w:ascii="Times New Roman" w:hAnsi="Times New Roman"/>
          <w:lang w:val="fr-FR"/>
        </w:rPr>
        <w:t>eliminare</w:t>
      </w:r>
      <w:proofErr w:type="spellEnd"/>
      <w:r w:rsidRPr="00C37FE4">
        <w:rPr>
          <w:rFonts w:ascii="Times New Roman" w:hAnsi="Times New Roman"/>
          <w:lang w:val="fr-FR"/>
        </w:rPr>
        <w:t xml:space="preserve">, care, </w:t>
      </w:r>
      <w:proofErr w:type="spellStart"/>
      <w:r w:rsidRPr="00C37FE4">
        <w:rPr>
          <w:rFonts w:ascii="Times New Roman" w:hAnsi="Times New Roman"/>
          <w:lang w:val="fr-FR"/>
        </w:rPr>
        <w:t>dacă</w:t>
      </w:r>
      <w:proofErr w:type="spellEnd"/>
      <w:r w:rsidRPr="00C37FE4">
        <w:rPr>
          <w:rFonts w:ascii="Times New Roman" w:hAnsi="Times New Roman"/>
          <w:lang w:val="fr-FR"/>
        </w:rPr>
        <w:t xml:space="preserve"> </w:t>
      </w:r>
      <w:proofErr w:type="spellStart"/>
      <w:r w:rsidRPr="00C37FE4">
        <w:rPr>
          <w:rFonts w:ascii="Times New Roman" w:hAnsi="Times New Roman"/>
          <w:lang w:val="fr-FR"/>
        </w:rPr>
        <w:t>ar</w:t>
      </w:r>
      <w:proofErr w:type="spellEnd"/>
      <w:r w:rsidRPr="00C37FE4">
        <w:rPr>
          <w:rFonts w:ascii="Times New Roman" w:hAnsi="Times New Roman"/>
          <w:spacing w:val="-43"/>
          <w:lang w:val="fr-FR"/>
        </w:rPr>
        <w:t xml:space="preserve"> </w:t>
      </w:r>
      <w:r w:rsidRPr="00C37FE4">
        <w:rPr>
          <w:rFonts w:ascii="Times New Roman" w:hAnsi="Times New Roman"/>
          <w:lang w:val="fr-FR"/>
        </w:rPr>
        <w:t>fi</w:t>
      </w:r>
      <w:r w:rsidRPr="00C37FE4">
        <w:rPr>
          <w:rFonts w:ascii="Times New Roman" w:hAnsi="Times New Roman"/>
          <w:spacing w:val="-1"/>
          <w:lang w:val="fr-FR"/>
        </w:rPr>
        <w:t xml:space="preserve"> </w:t>
      </w:r>
      <w:proofErr w:type="spellStart"/>
      <w:r w:rsidRPr="00C37FE4">
        <w:rPr>
          <w:rFonts w:ascii="Times New Roman" w:hAnsi="Times New Roman"/>
          <w:lang w:val="fr-FR"/>
        </w:rPr>
        <w:t>adăugată</w:t>
      </w:r>
      <w:proofErr w:type="spellEnd"/>
      <w:r w:rsidRPr="00C37FE4">
        <w:rPr>
          <w:rFonts w:ascii="Times New Roman" w:hAnsi="Times New Roman"/>
          <w:lang w:val="fr-FR"/>
        </w:rPr>
        <w:t>,</w:t>
      </w:r>
      <w:r w:rsidRPr="00C37FE4">
        <w:rPr>
          <w:rFonts w:ascii="Times New Roman" w:hAnsi="Times New Roman"/>
          <w:lang w:val="fr-FR"/>
        </w:rPr>
        <w:t xml:space="preserve"> </w:t>
      </w:r>
      <w:proofErr w:type="spellStart"/>
      <w:r w:rsidRPr="00C37FE4">
        <w:rPr>
          <w:rFonts w:ascii="Times New Roman" w:hAnsi="Times New Roman"/>
          <w:lang w:val="fr-FR"/>
        </w:rPr>
        <w:t>ar</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ridica</w:t>
      </w:r>
      <w:proofErr w:type="spellEnd"/>
      <w:r w:rsidRPr="00C37FE4">
        <w:rPr>
          <w:rFonts w:ascii="Times New Roman" w:hAnsi="Times New Roman"/>
          <w:lang w:val="fr-FR"/>
        </w:rPr>
        <w:t xml:space="preserve"> </w:t>
      </w:r>
      <w:proofErr w:type="spellStart"/>
      <w:r w:rsidRPr="00C37FE4">
        <w:rPr>
          <w:rFonts w:ascii="Times New Roman" w:hAnsi="Times New Roman"/>
          <w:lang w:val="fr-FR"/>
        </w:rPr>
        <w:t>și</w:t>
      </w:r>
      <w:proofErr w:type="spellEnd"/>
      <w:r w:rsidRPr="00C37FE4">
        <w:rPr>
          <w:rFonts w:ascii="Times New Roman" w:hAnsi="Times New Roman"/>
          <w:spacing w:val="-1"/>
          <w:lang w:val="fr-FR"/>
        </w:rPr>
        <w:t xml:space="preserve"> </w:t>
      </w:r>
      <w:r w:rsidRPr="00C37FE4">
        <w:rPr>
          <w:rFonts w:ascii="Times New Roman" w:hAnsi="Times New Roman"/>
          <w:lang w:val="fr-FR"/>
        </w:rPr>
        <w:t>mai</w:t>
      </w:r>
      <w:r w:rsidRPr="00C37FE4">
        <w:rPr>
          <w:rFonts w:ascii="Times New Roman" w:hAnsi="Times New Roman"/>
          <w:spacing w:val="-1"/>
          <w:lang w:val="fr-FR"/>
        </w:rPr>
        <w:t xml:space="preserve"> </w:t>
      </w:r>
      <w:proofErr w:type="spellStart"/>
      <w:r w:rsidRPr="00C37FE4">
        <w:rPr>
          <w:rFonts w:ascii="Times New Roman" w:hAnsi="Times New Roman"/>
          <w:lang w:val="fr-FR"/>
        </w:rPr>
        <w:t>mult</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această</w:t>
      </w:r>
      <w:proofErr w:type="spellEnd"/>
      <w:r w:rsidRPr="00C37FE4">
        <w:rPr>
          <w:rFonts w:ascii="Times New Roman" w:hAnsi="Times New Roman"/>
          <w:lang w:val="fr-FR"/>
        </w:rPr>
        <w:t xml:space="preserve"> </w:t>
      </w:r>
      <w:proofErr w:type="spellStart"/>
      <w:r w:rsidRPr="00C37FE4">
        <w:rPr>
          <w:rFonts w:ascii="Times New Roman" w:hAnsi="Times New Roman"/>
          <w:lang w:val="fr-FR"/>
        </w:rPr>
        <w:t>rată</w:t>
      </w:r>
      <w:proofErr w:type="spellEnd"/>
      <w:r w:rsidRPr="00C37FE4">
        <w:rPr>
          <w:rFonts w:ascii="Times New Roman" w:hAnsi="Times New Roman"/>
          <w:lang w:val="fr-FR"/>
        </w:rPr>
        <w:t>.</w:t>
      </w:r>
    </w:p>
    <w:p w14:paraId="55895919" w14:textId="77777777" w:rsidR="000F4E97" w:rsidRPr="00C37FE4" w:rsidRDefault="00205116">
      <w:pPr>
        <w:pStyle w:val="BodyText"/>
        <w:spacing w:before="121" w:after="0" w:line="240" w:lineRule="auto"/>
        <w:ind w:left="620" w:right="3"/>
        <w:jc w:val="both"/>
        <w:rPr>
          <w:lang w:val="fr-FR"/>
        </w:rPr>
      </w:pPr>
      <w:r>
        <w:rPr>
          <w:rFonts w:ascii="Times New Roman" w:hAnsi="Times New Roman"/>
          <w:lang w:val="ro-RO"/>
        </w:rPr>
        <w:tab/>
      </w:r>
    </w:p>
    <w:p w14:paraId="112BEC93" w14:textId="77777777" w:rsidR="000F4E97" w:rsidRPr="00C37FE4" w:rsidRDefault="00205116">
      <w:pPr>
        <w:pStyle w:val="BodyText"/>
        <w:spacing w:before="121" w:after="0" w:line="240" w:lineRule="auto"/>
        <w:ind w:right="3"/>
        <w:jc w:val="both"/>
        <w:rPr>
          <w:lang w:val="fr-FR"/>
        </w:rPr>
      </w:pPr>
      <w:r>
        <w:rPr>
          <w:rFonts w:ascii="Times New Roman" w:hAnsi="Times New Roman"/>
          <w:lang w:val="ro-RO"/>
        </w:rPr>
        <w:tab/>
        <w:t>Î</w:t>
      </w:r>
      <w:r w:rsidRPr="00C37FE4">
        <w:rPr>
          <w:rFonts w:ascii="Times New Roman" w:hAnsi="Times New Roman"/>
          <w:lang w:val="fr-FR"/>
        </w:rPr>
        <w:t>n</w:t>
      </w:r>
      <w:r w:rsidRPr="00C37FE4">
        <w:rPr>
          <w:rFonts w:ascii="Times New Roman" w:hAnsi="Times New Roman"/>
          <w:spacing w:val="1"/>
          <w:lang w:val="fr-FR"/>
        </w:rPr>
        <w:t xml:space="preserve"> </w:t>
      </w:r>
      <w:r w:rsidRPr="00C37FE4">
        <w:rPr>
          <w:rFonts w:ascii="Times New Roman" w:hAnsi="Times New Roman"/>
          <w:lang w:val="fr-FR"/>
        </w:rPr>
        <w:t>2017,</w:t>
      </w:r>
      <w:r w:rsidRPr="00C37FE4">
        <w:rPr>
          <w:rFonts w:ascii="Times New Roman" w:hAnsi="Times New Roman"/>
          <w:spacing w:val="1"/>
          <w:lang w:val="fr-FR"/>
        </w:rPr>
        <w:t xml:space="preserve"> </w:t>
      </w:r>
      <w:proofErr w:type="spellStart"/>
      <w:r w:rsidRPr="00C37FE4">
        <w:rPr>
          <w:rFonts w:ascii="Times New Roman" w:hAnsi="Times New Roman"/>
          <w:lang w:val="fr-FR"/>
        </w:rPr>
        <w:t>generarea</w:t>
      </w:r>
      <w:proofErr w:type="spellEnd"/>
      <w:r w:rsidRPr="00C37FE4">
        <w:rPr>
          <w:rFonts w:ascii="Times New Roman" w:hAnsi="Times New Roman"/>
          <w:spacing w:val="1"/>
          <w:lang w:val="fr-FR"/>
        </w:rPr>
        <w:t xml:space="preserve"> </w:t>
      </w:r>
      <w:r w:rsidRPr="00C37FE4">
        <w:rPr>
          <w:rFonts w:ascii="Times New Roman" w:hAnsi="Times New Roman"/>
          <w:lang w:val="fr-FR"/>
        </w:rPr>
        <w:t>de</w:t>
      </w:r>
      <w:r w:rsidRPr="00C37FE4">
        <w:rPr>
          <w:rFonts w:ascii="Times New Roman" w:hAnsi="Times New Roman"/>
          <w:spacing w:val="1"/>
          <w:lang w:val="fr-FR"/>
        </w:rPr>
        <w:t xml:space="preserve"> </w:t>
      </w:r>
      <w:proofErr w:type="spellStart"/>
      <w:r w:rsidRPr="00C37FE4">
        <w:rPr>
          <w:rFonts w:ascii="Times New Roman" w:hAnsi="Times New Roman"/>
          <w:lang w:val="fr-FR"/>
        </w:rPr>
        <w:t>deșeuri</w:t>
      </w:r>
      <w:proofErr w:type="spellEnd"/>
      <w:r w:rsidRPr="00C37FE4">
        <w:rPr>
          <w:rFonts w:ascii="Times New Roman" w:hAnsi="Times New Roman"/>
          <w:spacing w:val="1"/>
          <w:lang w:val="fr-FR"/>
        </w:rPr>
        <w:t xml:space="preserve"> </w:t>
      </w:r>
      <w:r w:rsidRPr="00C37FE4">
        <w:rPr>
          <w:rFonts w:ascii="Times New Roman" w:hAnsi="Times New Roman"/>
          <w:lang w:val="fr-FR"/>
        </w:rPr>
        <w:t>municipale</w:t>
      </w:r>
      <w:r w:rsidRPr="00C37FE4">
        <w:rPr>
          <w:rFonts w:ascii="Times New Roman" w:hAnsi="Times New Roman"/>
          <w:spacing w:val="1"/>
          <w:lang w:val="fr-FR"/>
        </w:rPr>
        <w:t xml:space="preserve"> </w:t>
      </w:r>
      <w:proofErr w:type="spellStart"/>
      <w:r w:rsidRPr="00C37FE4">
        <w:rPr>
          <w:rFonts w:ascii="Times New Roman" w:hAnsi="Times New Roman"/>
          <w:lang w:val="fr-FR"/>
        </w:rPr>
        <w:t>pe</w:t>
      </w:r>
      <w:proofErr w:type="spellEnd"/>
      <w:r w:rsidRPr="00C37FE4">
        <w:rPr>
          <w:rFonts w:ascii="Times New Roman" w:hAnsi="Times New Roman"/>
          <w:spacing w:val="1"/>
          <w:lang w:val="fr-FR"/>
        </w:rPr>
        <w:t xml:space="preserve"> </w:t>
      </w:r>
      <w:r w:rsidRPr="00C37FE4">
        <w:rPr>
          <w:rFonts w:ascii="Times New Roman" w:hAnsi="Times New Roman"/>
          <w:lang w:val="fr-FR"/>
        </w:rPr>
        <w:t>cap</w:t>
      </w:r>
      <w:r w:rsidRPr="00C37FE4">
        <w:rPr>
          <w:rFonts w:ascii="Times New Roman" w:hAnsi="Times New Roman"/>
          <w:spacing w:val="1"/>
          <w:lang w:val="fr-FR"/>
        </w:rPr>
        <w:t xml:space="preserve"> </w:t>
      </w:r>
      <w:r w:rsidRPr="00C37FE4">
        <w:rPr>
          <w:rFonts w:ascii="Times New Roman" w:hAnsi="Times New Roman"/>
          <w:lang w:val="fr-FR"/>
        </w:rPr>
        <w:t>de</w:t>
      </w:r>
      <w:r w:rsidRPr="00C37FE4">
        <w:rPr>
          <w:rFonts w:ascii="Times New Roman" w:hAnsi="Times New Roman"/>
          <w:spacing w:val="1"/>
          <w:lang w:val="fr-FR"/>
        </w:rPr>
        <w:t xml:space="preserve"> </w:t>
      </w:r>
      <w:proofErr w:type="spellStart"/>
      <w:r w:rsidRPr="00C37FE4">
        <w:rPr>
          <w:rFonts w:ascii="Times New Roman" w:hAnsi="Times New Roman"/>
          <w:lang w:val="fr-FR"/>
        </w:rPr>
        <w:t>locuitor</w:t>
      </w:r>
      <w:proofErr w:type="spellEnd"/>
      <w:r w:rsidRPr="00C37FE4">
        <w:rPr>
          <w:rFonts w:ascii="Times New Roman" w:hAnsi="Times New Roman"/>
          <w:lang w:val="fr-FR"/>
        </w:rPr>
        <w:t xml:space="preserve"> </w:t>
      </w:r>
      <w:proofErr w:type="spellStart"/>
      <w:r w:rsidRPr="00C37FE4">
        <w:rPr>
          <w:rFonts w:ascii="Times New Roman" w:hAnsi="Times New Roman"/>
          <w:lang w:val="fr-FR"/>
        </w:rPr>
        <w:t>în</w:t>
      </w:r>
      <w:proofErr w:type="spellEnd"/>
      <w:r w:rsidRPr="00C37FE4">
        <w:rPr>
          <w:rFonts w:ascii="Times New Roman" w:hAnsi="Times New Roman"/>
          <w:lang w:val="fr-FR"/>
        </w:rPr>
        <w:t xml:space="preserve"> </w:t>
      </w:r>
      <w:proofErr w:type="spellStart"/>
      <w:r w:rsidRPr="00C37FE4">
        <w:rPr>
          <w:rFonts w:ascii="Times New Roman" w:hAnsi="Times New Roman"/>
          <w:lang w:val="fr-FR"/>
        </w:rPr>
        <w:t>România</w:t>
      </w:r>
      <w:proofErr w:type="spellEnd"/>
      <w:r w:rsidRPr="00C37FE4">
        <w:rPr>
          <w:rFonts w:ascii="Times New Roman" w:hAnsi="Times New Roman"/>
          <w:lang w:val="fr-FR"/>
        </w:rPr>
        <w:t xml:space="preserve"> a </w:t>
      </w:r>
      <w:proofErr w:type="spellStart"/>
      <w:r w:rsidRPr="00C37FE4">
        <w:rPr>
          <w:rFonts w:ascii="Times New Roman" w:hAnsi="Times New Roman"/>
          <w:lang w:val="fr-FR"/>
        </w:rPr>
        <w:t>fost</w:t>
      </w:r>
      <w:proofErr w:type="spellEnd"/>
      <w:r w:rsidRPr="00C37FE4">
        <w:rPr>
          <w:rFonts w:ascii="Times New Roman" w:hAnsi="Times New Roman"/>
          <w:lang w:val="fr-FR"/>
        </w:rPr>
        <w:t xml:space="preserve"> de 272 kg, mai mare cu 18 kg</w:t>
      </w:r>
      <w:r w:rsidRPr="00C37FE4">
        <w:rPr>
          <w:rFonts w:ascii="Times New Roman" w:hAnsi="Times New Roman"/>
          <w:spacing w:val="1"/>
          <w:lang w:val="fr-FR"/>
        </w:rPr>
        <w:t xml:space="preserve"> </w:t>
      </w:r>
      <w:proofErr w:type="spellStart"/>
      <w:r w:rsidRPr="00C37FE4">
        <w:rPr>
          <w:rFonts w:ascii="Times New Roman" w:hAnsi="Times New Roman"/>
          <w:lang w:val="fr-FR"/>
        </w:rPr>
        <w:t>decât</w:t>
      </w:r>
      <w:proofErr w:type="spellEnd"/>
      <w:r w:rsidRPr="00C37FE4">
        <w:rPr>
          <w:rFonts w:ascii="Times New Roman" w:hAnsi="Times New Roman"/>
          <w:lang w:val="fr-FR"/>
        </w:rPr>
        <w:t xml:space="preserve"> </w:t>
      </w:r>
      <w:proofErr w:type="spellStart"/>
      <w:r w:rsidRPr="00C37FE4">
        <w:rPr>
          <w:rFonts w:ascii="Times New Roman" w:hAnsi="Times New Roman"/>
          <w:lang w:val="fr-FR"/>
        </w:rPr>
        <w:t>în</w:t>
      </w:r>
      <w:proofErr w:type="spellEnd"/>
      <w:r w:rsidRPr="00C37FE4">
        <w:rPr>
          <w:rFonts w:ascii="Times New Roman" w:hAnsi="Times New Roman"/>
          <w:lang w:val="fr-FR"/>
        </w:rPr>
        <w:t xml:space="preserve"> 2013, dar cu </w:t>
      </w:r>
      <w:proofErr w:type="spellStart"/>
      <w:r w:rsidRPr="00C37FE4">
        <w:rPr>
          <w:rFonts w:ascii="Times New Roman" w:hAnsi="Times New Roman"/>
          <w:lang w:val="fr-FR"/>
        </w:rPr>
        <w:t>mult</w:t>
      </w:r>
      <w:proofErr w:type="spellEnd"/>
      <w:r w:rsidRPr="00C37FE4">
        <w:rPr>
          <w:rFonts w:ascii="Times New Roman" w:hAnsi="Times New Roman"/>
          <w:lang w:val="fr-FR"/>
        </w:rPr>
        <w:t xml:space="preserve"> </w:t>
      </w:r>
      <w:proofErr w:type="spellStart"/>
      <w:r w:rsidRPr="00C37FE4">
        <w:rPr>
          <w:rFonts w:ascii="Times New Roman" w:hAnsi="Times New Roman"/>
          <w:lang w:val="fr-FR"/>
        </w:rPr>
        <w:t>sub</w:t>
      </w:r>
      <w:proofErr w:type="spellEnd"/>
      <w:r w:rsidRPr="00C37FE4">
        <w:rPr>
          <w:rFonts w:ascii="Times New Roman" w:hAnsi="Times New Roman"/>
          <w:lang w:val="fr-FR"/>
        </w:rPr>
        <w:t xml:space="preserve"> media UE care este de</w:t>
      </w:r>
      <w:r w:rsidRPr="00C37FE4">
        <w:rPr>
          <w:rFonts w:ascii="Times New Roman" w:hAnsi="Times New Roman"/>
          <w:spacing w:val="1"/>
          <w:lang w:val="fr-FR"/>
        </w:rPr>
        <w:t xml:space="preserve"> </w:t>
      </w:r>
      <w:proofErr w:type="spellStart"/>
      <w:r w:rsidRPr="00C37FE4">
        <w:rPr>
          <w:rFonts w:ascii="Times New Roman" w:hAnsi="Times New Roman"/>
          <w:lang w:val="fr-FR"/>
        </w:rPr>
        <w:t>aproximativ</w:t>
      </w:r>
      <w:proofErr w:type="spellEnd"/>
      <w:r w:rsidRPr="00C37FE4">
        <w:rPr>
          <w:rFonts w:ascii="Times New Roman" w:hAnsi="Times New Roman"/>
          <w:spacing w:val="-3"/>
          <w:lang w:val="fr-FR"/>
        </w:rPr>
        <w:t xml:space="preserve"> </w:t>
      </w:r>
      <w:r w:rsidRPr="00C37FE4">
        <w:rPr>
          <w:rFonts w:ascii="Times New Roman" w:hAnsi="Times New Roman"/>
          <w:lang w:val="fr-FR"/>
        </w:rPr>
        <w:t>487</w:t>
      </w:r>
      <w:r w:rsidRPr="00C37FE4">
        <w:rPr>
          <w:rFonts w:ascii="Times New Roman" w:hAnsi="Times New Roman"/>
          <w:spacing w:val="1"/>
          <w:lang w:val="fr-FR"/>
        </w:rPr>
        <w:t xml:space="preserve"> </w:t>
      </w:r>
      <w:r w:rsidRPr="00C37FE4">
        <w:rPr>
          <w:rFonts w:ascii="Times New Roman" w:hAnsi="Times New Roman"/>
          <w:lang w:val="fr-FR"/>
        </w:rPr>
        <w:t>de</w:t>
      </w:r>
      <w:r w:rsidRPr="00C37FE4">
        <w:rPr>
          <w:rFonts w:ascii="Times New Roman" w:hAnsi="Times New Roman"/>
          <w:spacing w:val="-1"/>
          <w:lang w:val="fr-FR"/>
        </w:rPr>
        <w:t xml:space="preserve"> </w:t>
      </w:r>
      <w:r w:rsidRPr="00C37FE4">
        <w:rPr>
          <w:rFonts w:ascii="Times New Roman" w:hAnsi="Times New Roman"/>
          <w:lang w:val="fr-FR"/>
        </w:rPr>
        <w:t>kg</w:t>
      </w:r>
      <w:r w:rsidRPr="00C37FE4">
        <w:rPr>
          <w:rFonts w:ascii="Times New Roman" w:hAnsi="Times New Roman"/>
          <w:lang w:val="fr-FR"/>
        </w:rPr>
        <w:t>.</w:t>
      </w:r>
    </w:p>
    <w:p w14:paraId="5D1F8ABC" w14:textId="77777777" w:rsidR="000F4E97" w:rsidRPr="00C37FE4" w:rsidRDefault="00205116">
      <w:pPr>
        <w:pStyle w:val="BodyText"/>
        <w:spacing w:before="121" w:after="0" w:line="240" w:lineRule="auto"/>
        <w:jc w:val="both"/>
        <w:rPr>
          <w:lang w:val="ro-RO"/>
        </w:rPr>
      </w:pPr>
      <w:r>
        <w:rPr>
          <w:rFonts w:ascii="Times New Roman" w:hAnsi="Times New Roman" w:cs="Times New Roman"/>
          <w:color w:val="000000"/>
          <w:spacing w:val="1"/>
          <w:highlight w:val="white"/>
          <w:lang w:val="ro-RO"/>
        </w:rPr>
        <w:tab/>
        <w:t xml:space="preserve">Fig. 4 prezintă </w:t>
      </w:r>
      <w:r>
        <w:rPr>
          <w:rFonts w:ascii="Times New Roman" w:hAnsi="Times New Roman" w:cs="Times New Roman"/>
          <w:color w:val="000000"/>
          <w:spacing w:val="1"/>
          <w:highlight w:val="white"/>
          <w:lang w:val="ro-RO"/>
        </w:rPr>
        <w:t>cantitatea de deșeuri municipale în</w:t>
      </w:r>
      <w:r>
        <w:rPr>
          <w:rFonts w:ascii="Times New Roman" w:hAnsi="Times New Roman" w:cs="Times New Roman"/>
          <w:color w:val="000000"/>
          <w:spacing w:val="-43"/>
          <w:highlight w:val="white"/>
          <w:lang w:val="ro-RO"/>
        </w:rPr>
        <w:t xml:space="preserve"> </w:t>
      </w:r>
      <w:r>
        <w:rPr>
          <w:rFonts w:ascii="Times New Roman" w:hAnsi="Times New Roman" w:cs="Times New Roman"/>
          <w:color w:val="000000"/>
          <w:spacing w:val="1"/>
          <w:highlight w:val="white"/>
          <w:lang w:val="ro-RO"/>
        </w:rPr>
        <w:t>funcție de metoda de tratare, în kg pe cap de locuitor. Este clar că România va trebui să depună eforturi considerabile pentru intensificarea reciclării și reducerea depozitării</w:t>
      </w:r>
      <w:r>
        <w:rPr>
          <w:rFonts w:ascii="Times New Roman" w:hAnsi="Times New Roman" w:cs="Times New Roman"/>
          <w:color w:val="000000"/>
          <w:spacing w:val="-1"/>
          <w:highlight w:val="white"/>
          <w:lang w:val="ro-RO"/>
        </w:rPr>
        <w:t xml:space="preserve"> </w:t>
      </w:r>
      <w:r>
        <w:rPr>
          <w:rFonts w:ascii="Times New Roman" w:hAnsi="Times New Roman" w:cs="Times New Roman"/>
          <w:color w:val="000000"/>
          <w:spacing w:val="1"/>
          <w:highlight w:val="white"/>
          <w:lang w:val="ro-RO"/>
        </w:rPr>
        <w:t>deșeurilor</w:t>
      </w:r>
      <w:r>
        <w:rPr>
          <w:rFonts w:ascii="Times New Roman" w:hAnsi="Times New Roman" w:cs="Times New Roman"/>
          <w:color w:val="000000"/>
          <w:spacing w:val="1"/>
          <w:highlight w:val="white"/>
          <w:vertAlign w:val="superscript"/>
          <w:lang w:val="ro-RO"/>
        </w:rPr>
        <w:t>.</w:t>
      </w:r>
      <w:r w:rsidRPr="00C37FE4">
        <w:rPr>
          <w:rFonts w:ascii="Times New Roman" w:hAnsi="Times New Roman" w:cs="Times New Roman"/>
          <w:color w:val="000000"/>
          <w:spacing w:val="1"/>
          <w:highlight w:val="white"/>
          <w:vertAlign w:val="superscript"/>
          <w:lang w:val="ro-RO"/>
        </w:rPr>
        <w:t>3</w:t>
      </w:r>
    </w:p>
    <w:p w14:paraId="1E1A2524" w14:textId="77777777" w:rsidR="000F4E97" w:rsidRPr="00C37FE4" w:rsidRDefault="00205116">
      <w:pPr>
        <w:pStyle w:val="BodyText"/>
        <w:spacing w:before="121" w:after="0"/>
        <w:jc w:val="both"/>
        <w:rPr>
          <w:sz w:val="11"/>
          <w:lang w:val="ro-RO"/>
        </w:rPr>
      </w:pPr>
      <w:r>
        <w:rPr>
          <w:noProof/>
          <w:sz w:val="11"/>
        </w:rPr>
        <w:lastRenderedPageBreak/>
        <w:drawing>
          <wp:anchor distT="0" distB="0" distL="0" distR="0" simplePos="0" relativeHeight="11" behindDoc="0" locked="0" layoutInCell="1" allowOverlap="1" wp14:anchorId="6FC81294" wp14:editId="697DABFA">
            <wp:simplePos x="0" y="0"/>
            <wp:positionH relativeFrom="column">
              <wp:posOffset>333375</wp:posOffset>
            </wp:positionH>
            <wp:positionV relativeFrom="paragraph">
              <wp:posOffset>175260</wp:posOffset>
            </wp:positionV>
            <wp:extent cx="4763135" cy="3776345"/>
            <wp:effectExtent l="0" t="0" r="0" b="0"/>
            <wp:wrapTopAndBottom/>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4"/>
                    <a:stretch>
                      <a:fillRect/>
                    </a:stretch>
                  </pic:blipFill>
                  <pic:spPr bwMode="auto">
                    <a:xfrm>
                      <a:off x="0" y="0"/>
                      <a:ext cx="4763135" cy="3776345"/>
                    </a:xfrm>
                    <a:prstGeom prst="rect">
                      <a:avLst/>
                    </a:prstGeom>
                  </pic:spPr>
                </pic:pic>
              </a:graphicData>
            </a:graphic>
          </wp:anchor>
        </w:drawing>
      </w:r>
    </w:p>
    <w:p w14:paraId="6C0F9D8F" w14:textId="77777777" w:rsidR="000F4E97" w:rsidRPr="00C37FE4" w:rsidRDefault="00205116">
      <w:pPr>
        <w:pStyle w:val="BodyText"/>
        <w:spacing w:before="121" w:after="0"/>
        <w:ind w:left="620"/>
        <w:jc w:val="both"/>
        <w:rPr>
          <w:rFonts w:ascii="Times New Roman" w:hAnsi="Times New Roman"/>
          <w:lang w:val="ro-RO"/>
        </w:rPr>
      </w:pPr>
      <w:r w:rsidRPr="00C37FE4">
        <w:rPr>
          <w:rFonts w:ascii="Times New Roman" w:hAnsi="Times New Roman"/>
          <w:lang w:val="ro-RO"/>
        </w:rPr>
        <w:t>Sursa:https://ec.europa.eu/environment/eir/pdf/report_ro_ro.pdf</w:t>
      </w:r>
    </w:p>
    <w:p w14:paraId="2E1C5BBB" w14:textId="77777777" w:rsidR="000F4E97" w:rsidRPr="00C37FE4" w:rsidRDefault="000F4E97">
      <w:pPr>
        <w:pStyle w:val="BodyText"/>
        <w:spacing w:before="121" w:after="0"/>
        <w:ind w:left="620"/>
        <w:jc w:val="both"/>
        <w:rPr>
          <w:sz w:val="11"/>
          <w:lang w:val="ro-RO"/>
        </w:rPr>
      </w:pPr>
    </w:p>
    <w:p w14:paraId="3A22C70A" w14:textId="77777777" w:rsidR="000F4E97" w:rsidRDefault="00205116">
      <w:pPr>
        <w:pStyle w:val="Heading4"/>
        <w:numPr>
          <w:ilvl w:val="3"/>
          <w:numId w:val="2"/>
        </w:numPr>
        <w:spacing w:after="0"/>
        <w:ind w:left="318" w:right="622"/>
        <w:jc w:val="both"/>
        <w:rPr>
          <w:rFonts w:ascii="Times New Roman" w:hAnsi="Times New Roman" w:cs="Times New Roman"/>
          <w:color w:val="000000"/>
          <w:sz w:val="22"/>
          <w:szCs w:val="22"/>
          <w:highlight w:val="white"/>
          <w:lang w:val="ro-RO"/>
        </w:rPr>
      </w:pPr>
      <w:r>
        <w:rPr>
          <w:rFonts w:ascii="Times New Roman" w:eastAsia="Times New Roman" w:hAnsi="Times New Roman" w:cs="Times New Roman"/>
          <w:b w:val="0"/>
          <w:bCs w:val="0"/>
          <w:color w:val="000000"/>
          <w:spacing w:val="1"/>
          <w:sz w:val="22"/>
          <w:szCs w:val="22"/>
          <w:highlight w:val="white"/>
          <w:shd w:val="clear" w:color="auto" w:fill="FFFFFF"/>
          <w:lang w:val="ro-RO" w:eastAsia="ar-SA"/>
        </w:rPr>
        <w:t xml:space="preserve"> Fig. 5 Rata de reciclare a deșeurilor municipale, 2010-2017</w:t>
      </w:r>
      <w:r>
        <w:rPr>
          <w:rFonts w:ascii="Times New Roman" w:eastAsia="Times New Roman" w:hAnsi="Times New Roman" w:cs="Times New Roman"/>
          <w:b w:val="0"/>
          <w:bCs w:val="0"/>
          <w:color w:val="000000"/>
          <w:spacing w:val="1"/>
          <w:sz w:val="22"/>
          <w:szCs w:val="22"/>
          <w:highlight w:val="white"/>
          <w:shd w:val="clear" w:color="auto" w:fill="FFFFFF"/>
          <w:vertAlign w:val="superscript"/>
          <w:lang w:val="ro-RO" w:eastAsia="ar-SA"/>
        </w:rPr>
        <w:t>3</w:t>
      </w:r>
    </w:p>
    <w:p w14:paraId="633AADB0" w14:textId="77777777" w:rsidR="000F4E97" w:rsidRDefault="00205116">
      <w:pPr>
        <w:pStyle w:val="BodyText"/>
        <w:spacing w:before="120" w:after="0"/>
        <w:ind w:left="318" w:right="622"/>
        <w:jc w:val="both"/>
        <w:rPr>
          <w:rFonts w:ascii="Times New Roman" w:hAnsi="Times New Roman" w:cs="Times New Roman"/>
          <w:color w:val="000000"/>
          <w:highlight w:val="white"/>
          <w:lang w:val="ro-RO"/>
        </w:rPr>
      </w:pPr>
      <w:r>
        <w:rPr>
          <w:rFonts w:ascii="Times New Roman" w:hAnsi="Times New Roman" w:cs="Times New Roman"/>
          <w:noProof/>
          <w:color w:val="000000"/>
          <w:highlight w:val="white"/>
          <w:lang w:val="ro-RO"/>
        </w:rPr>
        <w:drawing>
          <wp:anchor distT="0" distB="0" distL="0" distR="0" simplePos="0" relativeHeight="12" behindDoc="0" locked="0" layoutInCell="1" allowOverlap="1" wp14:anchorId="153B8B89" wp14:editId="2864C7F5">
            <wp:simplePos x="0" y="0"/>
            <wp:positionH relativeFrom="column">
              <wp:posOffset>-19050</wp:posOffset>
            </wp:positionH>
            <wp:positionV relativeFrom="paragraph">
              <wp:posOffset>11430</wp:posOffset>
            </wp:positionV>
            <wp:extent cx="5287010" cy="3648075"/>
            <wp:effectExtent l="0" t="0" r="0" b="0"/>
            <wp:wrapSquare wrapText="largest"/>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5"/>
                    <a:stretch>
                      <a:fillRect/>
                    </a:stretch>
                  </pic:blipFill>
                  <pic:spPr bwMode="auto">
                    <a:xfrm>
                      <a:off x="0" y="0"/>
                      <a:ext cx="5287010" cy="3648075"/>
                    </a:xfrm>
                    <a:prstGeom prst="rect">
                      <a:avLst/>
                    </a:prstGeom>
                  </pic:spPr>
                </pic:pic>
              </a:graphicData>
            </a:graphic>
          </wp:anchor>
        </w:drawing>
      </w:r>
    </w:p>
    <w:p w14:paraId="5D2617B8" w14:textId="77777777" w:rsidR="000F4E97" w:rsidRDefault="000F4E97">
      <w:pPr>
        <w:pStyle w:val="BodyText"/>
        <w:spacing w:before="120" w:after="0"/>
        <w:ind w:left="318" w:right="622"/>
        <w:jc w:val="both"/>
        <w:rPr>
          <w:rFonts w:ascii="Times New Roman" w:hAnsi="Times New Roman" w:cs="Times New Roman"/>
          <w:color w:val="000000"/>
          <w:highlight w:val="white"/>
          <w:lang w:val="ro-RO"/>
        </w:rPr>
      </w:pPr>
    </w:p>
    <w:p w14:paraId="1968E56F" w14:textId="77777777" w:rsidR="000F4E97" w:rsidRDefault="000F4E97">
      <w:pPr>
        <w:pStyle w:val="BodyText"/>
        <w:spacing w:before="120" w:after="0"/>
        <w:ind w:left="318" w:right="622"/>
        <w:jc w:val="both"/>
        <w:rPr>
          <w:rFonts w:ascii="Times New Roman" w:hAnsi="Times New Roman" w:cs="Times New Roman"/>
          <w:color w:val="000000"/>
          <w:highlight w:val="white"/>
          <w:lang w:val="ro-RO"/>
        </w:rPr>
      </w:pPr>
    </w:p>
    <w:p w14:paraId="683682E7" w14:textId="77777777" w:rsidR="000F4E97" w:rsidRDefault="000F4E97">
      <w:pPr>
        <w:pStyle w:val="BodyText"/>
        <w:spacing w:before="120" w:after="0"/>
        <w:ind w:left="318" w:right="622"/>
        <w:jc w:val="both"/>
        <w:rPr>
          <w:rFonts w:ascii="Times New Roman" w:hAnsi="Times New Roman" w:cs="Times New Roman"/>
          <w:color w:val="000000"/>
          <w:highlight w:val="white"/>
          <w:lang w:val="ro-RO"/>
        </w:rPr>
      </w:pPr>
    </w:p>
    <w:p w14:paraId="0E48BEDF" w14:textId="77777777" w:rsidR="000F4E97" w:rsidRDefault="000F4E97">
      <w:pPr>
        <w:ind w:firstLine="720"/>
        <w:jc w:val="both"/>
        <w:rPr>
          <w:rFonts w:ascii="Times New Roman" w:hAnsi="Times New Roman" w:cs="Times New Roman"/>
          <w:color w:val="000000"/>
          <w:highlight w:val="white"/>
          <w:lang w:val="ro-RO"/>
        </w:rPr>
      </w:pPr>
    </w:p>
    <w:p w14:paraId="17CF3A85" w14:textId="77777777" w:rsidR="000F4E97" w:rsidRDefault="000F4E97">
      <w:pPr>
        <w:ind w:firstLine="720"/>
        <w:jc w:val="both"/>
        <w:rPr>
          <w:rFonts w:ascii="Times New Roman" w:hAnsi="Times New Roman" w:cs="Times New Roman"/>
          <w:color w:val="000000"/>
          <w:highlight w:val="white"/>
          <w:lang w:val="ro-RO"/>
        </w:rPr>
      </w:pPr>
    </w:p>
    <w:p w14:paraId="0404BB10" w14:textId="77777777" w:rsidR="000F4E97" w:rsidRDefault="000F4E97">
      <w:pPr>
        <w:ind w:firstLine="720"/>
        <w:jc w:val="both"/>
        <w:rPr>
          <w:rFonts w:ascii="Times New Roman" w:hAnsi="Times New Roman" w:cs="Times New Roman"/>
          <w:color w:val="000000"/>
          <w:highlight w:val="white"/>
          <w:lang w:val="ro-RO"/>
        </w:rPr>
      </w:pPr>
    </w:p>
    <w:p w14:paraId="448917E0" w14:textId="77777777" w:rsidR="000F4E97" w:rsidRDefault="000F4E97">
      <w:pPr>
        <w:ind w:firstLine="720"/>
        <w:jc w:val="both"/>
        <w:rPr>
          <w:rFonts w:ascii="Times New Roman" w:hAnsi="Times New Roman" w:cs="Times New Roman"/>
          <w:color w:val="000000"/>
          <w:highlight w:val="white"/>
          <w:lang w:val="ro-RO"/>
        </w:rPr>
      </w:pPr>
    </w:p>
    <w:p w14:paraId="5A65B5A7" w14:textId="77777777" w:rsidR="000F4E97" w:rsidRDefault="000F4E97">
      <w:pPr>
        <w:ind w:firstLine="720"/>
        <w:jc w:val="both"/>
        <w:rPr>
          <w:rFonts w:ascii="Times New Roman" w:hAnsi="Times New Roman" w:cs="Times New Roman"/>
          <w:color w:val="000000"/>
          <w:highlight w:val="white"/>
          <w:lang w:val="ro-RO"/>
        </w:rPr>
      </w:pPr>
    </w:p>
    <w:p w14:paraId="0AF6BA3D" w14:textId="77777777" w:rsidR="000F4E97" w:rsidRDefault="000F4E97">
      <w:pPr>
        <w:ind w:firstLine="720"/>
        <w:jc w:val="both"/>
        <w:rPr>
          <w:rFonts w:ascii="Times New Roman" w:hAnsi="Times New Roman" w:cs="Times New Roman"/>
          <w:color w:val="000000"/>
          <w:highlight w:val="white"/>
          <w:lang w:val="ro-RO"/>
        </w:rPr>
      </w:pPr>
    </w:p>
    <w:p w14:paraId="36535F39" w14:textId="77777777" w:rsidR="000F4E97" w:rsidRDefault="000F4E97">
      <w:pPr>
        <w:ind w:firstLine="720"/>
        <w:jc w:val="both"/>
        <w:rPr>
          <w:rFonts w:ascii="Times New Roman" w:hAnsi="Times New Roman" w:cs="Times New Roman"/>
          <w:color w:val="000000"/>
          <w:highlight w:val="white"/>
          <w:lang w:val="ro-RO"/>
        </w:rPr>
      </w:pPr>
    </w:p>
    <w:p w14:paraId="3778D5DD" w14:textId="77777777" w:rsidR="000F4E97" w:rsidRDefault="000F4E97">
      <w:pPr>
        <w:ind w:firstLine="720"/>
        <w:jc w:val="both"/>
        <w:rPr>
          <w:rFonts w:ascii="Times New Roman" w:hAnsi="Times New Roman" w:cs="Times New Roman"/>
          <w:color w:val="000000"/>
          <w:highlight w:val="white"/>
          <w:lang w:val="ro-RO"/>
        </w:rPr>
      </w:pPr>
    </w:p>
    <w:p w14:paraId="31B1560E" w14:textId="77777777" w:rsidR="000F4E97" w:rsidRDefault="000F4E97">
      <w:pPr>
        <w:ind w:firstLine="720"/>
        <w:jc w:val="both"/>
        <w:rPr>
          <w:rFonts w:ascii="Times New Roman" w:hAnsi="Times New Roman" w:cs="Times New Roman"/>
          <w:color w:val="000000"/>
          <w:highlight w:val="white"/>
          <w:lang w:val="ro-RO"/>
        </w:rPr>
      </w:pPr>
    </w:p>
    <w:p w14:paraId="7B3F1799" w14:textId="77777777" w:rsidR="000F4E97" w:rsidRPr="00C37FE4" w:rsidRDefault="00205116">
      <w:pPr>
        <w:ind w:firstLine="720"/>
        <w:jc w:val="both"/>
        <w:rPr>
          <w:rFonts w:ascii="Times New Roman" w:hAnsi="Times New Roman"/>
          <w:lang w:val="ro-RO"/>
        </w:rPr>
      </w:pPr>
      <w:r w:rsidRPr="00C37FE4">
        <w:rPr>
          <w:rFonts w:ascii="Times New Roman" w:hAnsi="Times New Roman"/>
          <w:lang w:val="ro-RO"/>
        </w:rPr>
        <w:t>Sursa:https://ec.europa.eu/environment/eir/pdf/report_ro_ro.pdf</w:t>
      </w:r>
    </w:p>
    <w:p w14:paraId="3E79317B" w14:textId="77777777" w:rsidR="000F4E97" w:rsidRDefault="000F4E97">
      <w:pPr>
        <w:spacing w:line="240" w:lineRule="auto"/>
        <w:ind w:firstLine="720"/>
        <w:jc w:val="both"/>
        <w:rPr>
          <w:rFonts w:ascii="Times New Roman" w:eastAsia="Times New Roman" w:hAnsi="Times New Roman" w:cs="Times New Roman"/>
          <w:color w:val="000000" w:themeColor="text1"/>
          <w:highlight w:val="white"/>
          <w:lang w:val="ro-RO" w:eastAsia="ar-SA"/>
        </w:rPr>
      </w:pPr>
    </w:p>
    <w:p w14:paraId="4A6C20E9" w14:textId="77777777" w:rsidR="000F4E97" w:rsidRDefault="00205116">
      <w:pPr>
        <w:spacing w:line="240" w:lineRule="auto"/>
        <w:ind w:firstLine="720"/>
        <w:jc w:val="both"/>
      </w:pPr>
      <w:r>
        <w:rPr>
          <w:rFonts w:ascii="Times New Roman" w:eastAsia="Times New Roman" w:hAnsi="Times New Roman" w:cs="Times New Roman"/>
          <w:color w:val="000000" w:themeColor="text1"/>
          <w:highlight w:val="white"/>
          <w:shd w:val="clear" w:color="auto" w:fill="FFFFFF"/>
          <w:lang w:val="ro-RO" w:eastAsia="ar-SA"/>
        </w:rPr>
        <w:t xml:space="preserve">În documentul din 2019 “Evaluarea punerii în aplicare a politicilor de mediu ale UE Raport de țară –ROMÂNIA– elaborat sub egida CE - Bruxelles, 4.4.2019 SWD (2019), sunt menționate </w:t>
      </w:r>
      <w:r>
        <w:rPr>
          <w:rFonts w:ascii="Times New Roman" w:eastAsia="Times New Roman" w:hAnsi="Times New Roman" w:cs="Times New Roman"/>
          <w:color w:val="000000" w:themeColor="text1"/>
          <w:highlight w:val="white"/>
          <w:shd w:val="clear" w:color="auto" w:fill="FFFFFF"/>
          <w:lang w:val="ro-RO" w:eastAsia="ar-SA"/>
        </w:rPr>
        <w:t>următoarele:“Calitatea slabă a aerului continuă să fie o problemă în România. Principalele surse de poluare ale aerului provin din sectorul transporturilor și din cel al energiei, în special din utilizarea combustibililor fosili/solizi în gospodării.” Româ</w:t>
      </w:r>
      <w:r>
        <w:rPr>
          <w:rFonts w:ascii="Times New Roman" w:eastAsia="Times New Roman" w:hAnsi="Times New Roman" w:cs="Times New Roman"/>
          <w:color w:val="000000" w:themeColor="text1"/>
          <w:highlight w:val="white"/>
          <w:shd w:val="clear" w:color="auto" w:fill="FFFFFF"/>
          <w:lang w:val="ro-RO" w:eastAsia="ar-SA"/>
        </w:rPr>
        <w:t>nia ar putea înregistra progrese semnificative în vederea soluționării acestei probleme prin:</w:t>
      </w:r>
    </w:p>
    <w:p w14:paraId="313773B2" w14:textId="77777777" w:rsidR="000F4E97" w:rsidRDefault="00205116">
      <w:pPr>
        <w:spacing w:line="240" w:lineRule="auto"/>
        <w:ind w:firstLine="720"/>
        <w:jc w:val="both"/>
      </w:pPr>
      <w:r>
        <w:rPr>
          <w:rFonts w:ascii="Times New Roman" w:eastAsia="Times New Roman" w:hAnsi="Times New Roman" w:cs="Times New Roman"/>
          <w:color w:val="000000" w:themeColor="text1"/>
          <w:shd w:val="clear" w:color="auto" w:fill="FFFFFF"/>
          <w:lang w:val="ro-RO" w:eastAsia="ar-SA"/>
        </w:rPr>
        <w:t>(i) restructurarea sistemului energetic și a sistemului de încălzire a gospodăriilor (prin favorizarea</w:t>
      </w:r>
      <w:r>
        <w:rPr>
          <w:rFonts w:ascii="Times New Roman" w:eastAsia="Times New Roman" w:hAnsi="Times New Roman" w:cs="Times New Roman"/>
          <w:color w:val="000000" w:themeColor="text1"/>
          <w:shd w:val="clear" w:color="auto" w:fill="FFFFFF"/>
          <w:lang w:val="ro-RO" w:eastAsia="ar-SA"/>
        </w:rPr>
        <w:br/>
        <w:t>integrării surselor regenerabile și trecerea la gaze natura</w:t>
      </w:r>
      <w:r>
        <w:rPr>
          <w:rFonts w:ascii="Times New Roman" w:eastAsia="Times New Roman" w:hAnsi="Times New Roman" w:cs="Times New Roman"/>
          <w:color w:val="000000" w:themeColor="text1"/>
          <w:shd w:val="clear" w:color="auto" w:fill="FFFFFF"/>
          <w:lang w:val="ro-RO" w:eastAsia="ar-SA"/>
        </w:rPr>
        <w:t>le, la încălzirea centralizată și la controlul</w:t>
      </w:r>
      <w:r>
        <w:rPr>
          <w:rFonts w:ascii="Times New Roman" w:eastAsia="Times New Roman" w:hAnsi="Times New Roman" w:cs="Times New Roman"/>
          <w:color w:val="000000" w:themeColor="text1"/>
          <w:shd w:val="clear" w:color="auto" w:fill="FFFFFF"/>
          <w:lang w:val="ro-RO" w:eastAsia="ar-SA"/>
        </w:rPr>
        <w:br/>
        <w:t>poluării),</w:t>
      </w:r>
    </w:p>
    <w:p w14:paraId="375E4077"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(ii) măsuri de trafic și</w:t>
      </w:r>
    </w:p>
    <w:p w14:paraId="35DBF60A"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(iii) alte măsuri de control și prevenire a poluării.</w:t>
      </w:r>
    </w:p>
    <w:p w14:paraId="527AAB2F" w14:textId="77777777" w:rsidR="000F4E97" w:rsidRPr="00C37FE4" w:rsidRDefault="00205116">
      <w:pPr>
        <w:spacing w:line="240" w:lineRule="auto"/>
        <w:jc w:val="both"/>
        <w:rPr>
          <w:lang w:val="fr-FR"/>
        </w:rPr>
      </w:pPr>
      <w:r>
        <w:rPr>
          <w:rFonts w:ascii="Times New Roman" w:eastAsia="Times New Roman" w:hAnsi="Times New Roman" w:cs="Times New Roman"/>
          <w:color w:val="000000" w:themeColor="text1"/>
          <w:shd w:val="clear" w:color="auto" w:fill="FFFFFF"/>
          <w:lang w:val="ro-RO" w:eastAsia="ar-SA"/>
        </w:rPr>
        <w:tab/>
        <w:t>În același timp, au fost identificate deficiențe în datele privind calitatea aerului măsurate de rețeaua de monitoriza</w:t>
      </w:r>
      <w:r>
        <w:rPr>
          <w:rFonts w:ascii="Times New Roman" w:eastAsia="Times New Roman" w:hAnsi="Times New Roman" w:cs="Times New Roman"/>
          <w:color w:val="000000" w:themeColor="text1"/>
          <w:shd w:val="clear" w:color="auto" w:fill="FFFFFF"/>
          <w:lang w:val="ro-RO" w:eastAsia="ar-SA"/>
        </w:rPr>
        <w:t>re din România și raportate Comisiei Europene. În realitate, situația ar putea fi mult mai gravă decât cea raportată efectiv.”</w:t>
      </w:r>
    </w:p>
    <w:p w14:paraId="470603D7" w14:textId="77777777" w:rsidR="000F4E97" w:rsidRPr="00C37FE4" w:rsidRDefault="00205116">
      <w:pPr>
        <w:spacing w:line="240" w:lineRule="auto"/>
        <w:jc w:val="both"/>
        <w:rPr>
          <w:lang w:val="fr-FR"/>
        </w:rPr>
      </w:pPr>
      <w:r>
        <w:rPr>
          <w:rFonts w:ascii="Times New Roman" w:eastAsia="Times New Roman" w:hAnsi="Times New Roman" w:cs="Times New Roman"/>
          <w:color w:val="000000" w:themeColor="text1"/>
          <w:shd w:val="clear" w:color="auto" w:fill="FFFFFF"/>
          <w:lang w:val="ro-RO" w:eastAsia="ar-SA"/>
        </w:rPr>
        <w:tab/>
      </w:r>
    </w:p>
    <w:p w14:paraId="4CCE19CF" w14:textId="77777777" w:rsidR="000F4E97" w:rsidRDefault="000F4E97">
      <w:pPr>
        <w:spacing w:line="240" w:lineRule="auto"/>
        <w:jc w:val="both"/>
        <w:rPr>
          <w:rFonts w:ascii="Times New Roman" w:eastAsia="Times New Roman" w:hAnsi="Times New Roman" w:cs="Times New Roman"/>
          <w:color w:val="000000" w:themeColor="text1"/>
          <w:highlight w:val="white"/>
          <w:lang w:val="ro-RO" w:eastAsia="ar-SA"/>
        </w:rPr>
      </w:pPr>
    </w:p>
    <w:p w14:paraId="19C0F7B6" w14:textId="77777777" w:rsidR="000F4E97" w:rsidRDefault="000F4E97">
      <w:pPr>
        <w:spacing w:line="240" w:lineRule="auto"/>
        <w:jc w:val="both"/>
        <w:rPr>
          <w:rFonts w:ascii="Times New Roman" w:eastAsia="Times New Roman" w:hAnsi="Times New Roman" w:cs="Times New Roman"/>
          <w:color w:val="000000" w:themeColor="text1"/>
          <w:highlight w:val="white"/>
          <w:lang w:val="ro-RO" w:eastAsia="ar-SA"/>
        </w:rPr>
      </w:pPr>
    </w:p>
    <w:p w14:paraId="1AEBCEF8" w14:textId="77777777" w:rsidR="000F4E97" w:rsidRDefault="000F4E97">
      <w:pPr>
        <w:spacing w:line="240" w:lineRule="auto"/>
        <w:jc w:val="both"/>
        <w:rPr>
          <w:rFonts w:ascii="Times New Roman" w:eastAsia="Times New Roman" w:hAnsi="Times New Roman" w:cs="Times New Roman"/>
          <w:color w:val="000000" w:themeColor="text1"/>
          <w:highlight w:val="white"/>
          <w:lang w:val="ro-RO" w:eastAsia="ar-SA"/>
        </w:rPr>
      </w:pPr>
    </w:p>
    <w:p w14:paraId="636FCF5E" w14:textId="77777777" w:rsidR="000F4E97" w:rsidRPr="00C37FE4" w:rsidRDefault="00205116">
      <w:pPr>
        <w:spacing w:line="240" w:lineRule="auto"/>
        <w:jc w:val="both"/>
        <w:rPr>
          <w:lang w:val="fr-FR"/>
        </w:rPr>
      </w:pPr>
      <w:r>
        <w:rPr>
          <w:rFonts w:ascii="Times New Roman" w:eastAsia="Times New Roman" w:hAnsi="Times New Roman" w:cs="Times New Roman"/>
          <w:color w:val="000000" w:themeColor="text1"/>
          <w:shd w:val="clear" w:color="auto" w:fill="FFFFFF"/>
          <w:lang w:val="ro-RO" w:eastAsia="ar-SA"/>
        </w:rPr>
        <w:t>În același document, erau identificate un număr de 5 acțiuni prioritare pentru anul 2019:</w:t>
      </w:r>
    </w:p>
    <w:p w14:paraId="537329BB" w14:textId="77777777" w:rsidR="000F4E97" w:rsidRPr="00C37FE4" w:rsidRDefault="00205116">
      <w:pPr>
        <w:spacing w:line="240" w:lineRule="auto"/>
        <w:jc w:val="both"/>
        <w:rPr>
          <w:lang w:val="fr-FR"/>
        </w:rPr>
      </w:pPr>
      <w:r>
        <w:rPr>
          <w:rFonts w:ascii="Times New Roman" w:eastAsia="Times New Roman" w:hAnsi="Times New Roman" w:cs="Times New Roman"/>
          <w:color w:val="000000" w:themeColor="text1"/>
          <w:shd w:val="clear" w:color="auto" w:fill="FFFFFF"/>
          <w:lang w:val="ro-RO" w:eastAsia="ar-SA"/>
        </w:rPr>
        <w:tab/>
      </w:r>
      <w:r>
        <w:rPr>
          <w:rFonts w:ascii="Times New Roman" w:eastAsia="Times New Roman" w:hAnsi="Times New Roman" w:cs="Times New Roman"/>
          <w:color w:val="000000" w:themeColor="text1"/>
          <w:shd w:val="clear" w:color="auto" w:fill="FFFFFF"/>
          <w:lang w:val="ro-RO" w:eastAsia="ar-SA"/>
        </w:rPr>
        <w:t> Adoptarea de măsuri, în context</w:t>
      </w:r>
      <w:r>
        <w:rPr>
          <w:rFonts w:ascii="Times New Roman" w:eastAsia="Times New Roman" w:hAnsi="Times New Roman" w:cs="Times New Roman"/>
          <w:color w:val="000000" w:themeColor="text1"/>
          <w:shd w:val="clear" w:color="auto" w:fill="FFFFFF"/>
          <w:lang w:val="ro-RO" w:eastAsia="ar-SA"/>
        </w:rPr>
        <w:t>ul viitorului Program național de control al poluării atmosferice (PNCPA),pentru a se reduce principalele surse de emisii, inclusiv prin acțiunile prioritare</w:t>
      </w:r>
      <w:r>
        <w:rPr>
          <w:rFonts w:ascii="Times New Roman" w:eastAsia="Times New Roman" w:hAnsi="Times New Roman" w:cs="Times New Roman"/>
          <w:color w:val="000000" w:themeColor="text1"/>
          <w:shd w:val="clear" w:color="auto" w:fill="FFFFFF"/>
          <w:lang w:val="ro-RO" w:eastAsia="ar-SA"/>
        </w:rPr>
        <w:br/>
        <w:t>enumerate mai jos;</w:t>
      </w:r>
    </w:p>
    <w:p w14:paraId="0414C9F2" w14:textId="77777777" w:rsidR="000F4E97" w:rsidRPr="00C37FE4" w:rsidRDefault="00205116">
      <w:pPr>
        <w:spacing w:line="240" w:lineRule="auto"/>
        <w:jc w:val="both"/>
        <w:rPr>
          <w:rFonts w:ascii="Times New Roman" w:hAnsi="Times New Roman"/>
          <w:lang w:val="ro-RO"/>
        </w:rPr>
      </w:pPr>
      <w:r>
        <w:rPr>
          <w:rFonts w:ascii="Times New Roman" w:eastAsia="Times New Roman" w:hAnsi="Times New Roman" w:cs="Times New Roman"/>
          <w:color w:val="000000" w:themeColor="text1"/>
          <w:shd w:val="clear" w:color="auto" w:fill="FFFFFF"/>
          <w:lang w:val="ro-RO" w:eastAsia="ar-SA"/>
        </w:rPr>
        <w:tab/>
      </w:r>
      <w:r>
        <w:rPr>
          <w:rFonts w:ascii="Times New Roman" w:eastAsia="Times New Roman" w:hAnsi="Times New Roman" w:cs="Times New Roman"/>
          <w:color w:val="000000" w:themeColor="text1"/>
          <w:shd w:val="clear" w:color="auto" w:fill="FFFFFF"/>
          <w:lang w:val="ro-RO" w:eastAsia="ar-SA"/>
        </w:rPr>
        <w:t> Accelerarea reducerii emisiilor de oxid de azot (NOx) și a concentrațiilor d</w:t>
      </w:r>
      <w:r>
        <w:rPr>
          <w:rFonts w:ascii="Times New Roman" w:eastAsia="Times New Roman" w:hAnsi="Times New Roman" w:cs="Times New Roman"/>
          <w:color w:val="000000" w:themeColor="text1"/>
          <w:shd w:val="clear" w:color="auto" w:fill="FFFFFF"/>
          <w:lang w:val="ro-RO" w:eastAsia="ar-SA"/>
        </w:rPr>
        <w:t>e dioxid de azot</w:t>
      </w:r>
      <w:r>
        <w:rPr>
          <w:rFonts w:ascii="Times New Roman" w:eastAsia="Times New Roman" w:hAnsi="Times New Roman" w:cs="Times New Roman"/>
          <w:color w:val="000000" w:themeColor="text1"/>
          <w:shd w:val="clear" w:color="auto" w:fill="FFFFFF"/>
          <w:lang w:val="ro-RO" w:eastAsia="ar-SA"/>
        </w:rPr>
        <w:br/>
        <w:t>(NO2). Aceasta va necesita, de exemplu, o reducere mai mare a emisiilor generate de</w:t>
      </w:r>
      <w:r>
        <w:rPr>
          <w:rFonts w:ascii="Times New Roman" w:eastAsia="Times New Roman" w:hAnsi="Times New Roman" w:cs="Times New Roman"/>
          <w:color w:val="000000" w:themeColor="text1"/>
          <w:shd w:val="clear" w:color="auto" w:fill="FFFFFF"/>
          <w:lang w:val="ro-RO" w:eastAsia="ar-SA"/>
        </w:rPr>
        <w:br/>
        <w:t>mijloacele de transport, mai ales în zonele urbane (și pot fi necesare restricții proporționale și</w:t>
      </w:r>
      <w:r>
        <w:rPr>
          <w:rFonts w:ascii="Times New Roman" w:eastAsia="Times New Roman" w:hAnsi="Times New Roman" w:cs="Times New Roman"/>
          <w:color w:val="000000" w:themeColor="text1"/>
          <w:shd w:val="clear" w:color="auto" w:fill="FFFFFF"/>
          <w:lang w:val="ro-RO" w:eastAsia="ar-SA"/>
        </w:rPr>
        <w:br/>
        <w:t>specifice în ceea ce privește accesul vehiculelor în zon</w:t>
      </w:r>
      <w:r>
        <w:rPr>
          <w:rFonts w:ascii="Times New Roman" w:eastAsia="Times New Roman" w:hAnsi="Times New Roman" w:cs="Times New Roman"/>
          <w:color w:val="000000" w:themeColor="text1"/>
          <w:shd w:val="clear" w:color="auto" w:fill="FFFFFF"/>
          <w:lang w:val="ro-RO" w:eastAsia="ar-SA"/>
        </w:rPr>
        <w:t>ele urbane), și/sau utilizarea de</w:t>
      </w:r>
      <w:r>
        <w:rPr>
          <w:rFonts w:ascii="Times New Roman" w:eastAsia="Times New Roman" w:hAnsi="Times New Roman" w:cs="Times New Roman"/>
          <w:color w:val="000000" w:themeColor="text1"/>
          <w:shd w:val="clear" w:color="auto" w:fill="FFFFFF"/>
          <w:lang w:val="ro-RO" w:eastAsia="ar-SA"/>
        </w:rPr>
        <w:br/>
        <w:t>stimulente fiscale;</w:t>
      </w:r>
    </w:p>
    <w:p w14:paraId="2C9408AE" w14:textId="77777777" w:rsidR="000F4E97" w:rsidRPr="00C37FE4" w:rsidRDefault="00205116">
      <w:pPr>
        <w:spacing w:line="240" w:lineRule="auto"/>
        <w:jc w:val="both"/>
        <w:rPr>
          <w:lang w:val="ro-RO"/>
        </w:rPr>
      </w:pPr>
      <w:r>
        <w:rPr>
          <w:rFonts w:ascii="Times New Roman" w:eastAsia="Times New Roman" w:hAnsi="Times New Roman" w:cs="Times New Roman"/>
          <w:color w:val="000000" w:themeColor="text1"/>
          <w:shd w:val="clear" w:color="auto" w:fill="FFFFFF"/>
          <w:lang w:val="ro-RO" w:eastAsia="ar-SA"/>
        </w:rPr>
        <w:tab/>
      </w:r>
      <w:r>
        <w:rPr>
          <w:rFonts w:ascii="Times New Roman" w:eastAsia="Times New Roman" w:hAnsi="Times New Roman" w:cs="Times New Roman"/>
          <w:color w:val="000000" w:themeColor="text1"/>
          <w:shd w:val="clear" w:color="auto" w:fill="FFFFFF"/>
          <w:lang w:val="ro-RO" w:eastAsia="ar-SA"/>
        </w:rPr>
        <w:t> Accelerarea reducerii emisiilor și a concentrațiilor de particule în suspensie (PM2,5 și PM10).</w:t>
      </w:r>
      <w:r>
        <w:rPr>
          <w:rFonts w:ascii="Times New Roman" w:eastAsia="Times New Roman" w:hAnsi="Times New Roman" w:cs="Times New Roman"/>
          <w:color w:val="000000" w:themeColor="text1"/>
          <w:shd w:val="clear" w:color="auto" w:fill="FFFFFF"/>
          <w:lang w:val="ro-RO" w:eastAsia="ar-SA"/>
        </w:rPr>
        <w:br/>
        <w:t>Aceasta va necesita, de exemplu, o reducere mai mare a emisiilor generate prin producția de</w:t>
      </w:r>
      <w:r>
        <w:rPr>
          <w:rFonts w:ascii="Times New Roman" w:eastAsia="Times New Roman" w:hAnsi="Times New Roman" w:cs="Times New Roman"/>
          <w:color w:val="000000" w:themeColor="text1"/>
          <w:shd w:val="clear" w:color="auto" w:fill="FFFFFF"/>
          <w:lang w:val="ro-RO" w:eastAsia="ar-SA"/>
        </w:rPr>
        <w:br/>
        <w:t>energie ter</w:t>
      </w:r>
      <w:r>
        <w:rPr>
          <w:rFonts w:ascii="Times New Roman" w:eastAsia="Times New Roman" w:hAnsi="Times New Roman" w:cs="Times New Roman"/>
          <w:color w:val="000000" w:themeColor="text1"/>
          <w:shd w:val="clear" w:color="auto" w:fill="FFFFFF"/>
          <w:lang w:val="ro-RO" w:eastAsia="ar-SA"/>
        </w:rPr>
        <w:t>mică și electrică cu ajutorul combustibililor solizi și promovarea unor sisteme de</w:t>
      </w:r>
      <w:r>
        <w:rPr>
          <w:rFonts w:ascii="Times New Roman" w:eastAsia="Times New Roman" w:hAnsi="Times New Roman" w:cs="Times New Roman"/>
          <w:color w:val="000000" w:themeColor="text1"/>
          <w:shd w:val="clear" w:color="auto" w:fill="FFFFFF"/>
          <w:lang w:val="ro-RO" w:eastAsia="ar-SA"/>
        </w:rPr>
        <w:br/>
        <w:t>termoficare eficiente și ecologice;</w:t>
      </w:r>
      <w:r>
        <w:rPr>
          <w:rFonts w:ascii="Times New Roman" w:eastAsia="Times New Roman" w:hAnsi="Times New Roman" w:cs="Times New Roman"/>
          <w:color w:val="000000" w:themeColor="text1"/>
          <w:shd w:val="clear" w:color="auto" w:fill="FFFFFF"/>
          <w:vertAlign w:val="superscript"/>
          <w:lang w:val="ro-RO" w:eastAsia="ar-SA"/>
        </w:rPr>
        <w:t>2</w:t>
      </w:r>
    </w:p>
    <w:p w14:paraId="461DC4CA" w14:textId="77777777" w:rsidR="000F4E97" w:rsidRPr="00C37FE4" w:rsidRDefault="00205116">
      <w:pPr>
        <w:spacing w:line="240" w:lineRule="auto"/>
        <w:jc w:val="both"/>
        <w:rPr>
          <w:lang w:val="ro-RO"/>
        </w:rPr>
      </w:pPr>
      <w:r>
        <w:rPr>
          <w:rFonts w:ascii="Times New Roman" w:hAnsi="Times New Roman" w:cs="Times New Roman"/>
          <w:color w:val="000000"/>
          <w:highlight w:val="white"/>
          <w:lang w:val="ro-RO"/>
        </w:rPr>
        <w:tab/>
      </w:r>
      <w:r>
        <w:rPr>
          <w:rFonts w:ascii="Times New Roman" w:hAnsi="Times New Roman" w:cs="Times New Roman"/>
          <w:color w:val="000000"/>
          <w:highlight w:val="white"/>
          <w:lang w:val="ro-RO"/>
        </w:rPr>
        <w:t> Actualizarea și îmbunătățirea rețelei de monitorizare a calității aerului și asigurarea raportării</w:t>
      </w:r>
      <w:r>
        <w:rPr>
          <w:rFonts w:ascii="Times New Roman" w:hAnsi="Times New Roman" w:cs="Times New Roman"/>
          <w:color w:val="000000"/>
          <w:highlight w:val="white"/>
          <w:lang w:val="ro-RO"/>
        </w:rPr>
        <w:br/>
        <w:t>prompte a datelor privind calitate</w:t>
      </w:r>
      <w:r>
        <w:rPr>
          <w:rFonts w:ascii="Times New Roman" w:hAnsi="Times New Roman" w:cs="Times New Roman"/>
          <w:color w:val="000000"/>
          <w:highlight w:val="white"/>
          <w:lang w:val="ro-RO"/>
        </w:rPr>
        <w:t>a aerului;</w:t>
      </w:r>
    </w:p>
    <w:p w14:paraId="7F136174" w14:textId="77777777" w:rsidR="000F4E97" w:rsidRPr="00C37FE4" w:rsidRDefault="00205116">
      <w:pPr>
        <w:spacing w:line="240" w:lineRule="auto"/>
        <w:jc w:val="both"/>
        <w:rPr>
          <w:lang w:val="ro-RO"/>
        </w:rPr>
      </w:pPr>
      <w:r>
        <w:rPr>
          <w:rFonts w:ascii="Times New Roman" w:hAnsi="Times New Roman" w:cs="Times New Roman"/>
          <w:color w:val="000000"/>
          <w:highlight w:val="white"/>
          <w:lang w:val="ro-RO"/>
        </w:rPr>
        <w:tab/>
      </w:r>
      <w:r>
        <w:rPr>
          <w:rFonts w:ascii="Times New Roman" w:hAnsi="Times New Roman" w:cs="Times New Roman"/>
          <w:color w:val="000000"/>
          <w:highlight w:val="white"/>
          <w:lang w:val="ro-RO"/>
        </w:rPr>
        <w:t> Reducerea utilizării cărbunelui pentru încălzirea locuințelor, cu scopul de a limita emisiile de</w:t>
      </w:r>
      <w:r>
        <w:rPr>
          <w:rFonts w:ascii="Times New Roman" w:hAnsi="Times New Roman" w:cs="Times New Roman"/>
          <w:color w:val="000000"/>
          <w:highlight w:val="white"/>
          <w:lang w:val="ro-RO"/>
        </w:rPr>
        <w:br/>
        <w:t>poluanți atmosferici, de exemplu prin consolidarea inițiativei „Regiuni carbonifere în</w:t>
      </w:r>
      <w:r>
        <w:rPr>
          <w:rFonts w:ascii="Times New Roman" w:hAnsi="Times New Roman" w:cs="Times New Roman"/>
          <w:color w:val="000000"/>
          <w:highlight w:val="white"/>
          <w:lang w:val="ro-RO"/>
        </w:rPr>
        <w:br/>
        <w:t>tranziție”.</w:t>
      </w:r>
      <w:r>
        <w:rPr>
          <w:rFonts w:ascii="Times New Roman" w:hAnsi="Times New Roman" w:cs="Times New Roman"/>
          <w:color w:val="000000"/>
          <w:highlight w:val="white"/>
          <w:lang w:val="ro-RO"/>
        </w:rPr>
        <w:br/>
      </w:r>
      <w:r>
        <w:rPr>
          <w:rFonts w:ascii="Times New Roman" w:hAnsi="Times New Roman" w:cs="Times New Roman"/>
          <w:color w:val="000000"/>
          <w:highlight w:val="white"/>
          <w:lang w:val="ro-RO"/>
        </w:rPr>
        <w:tab/>
        <w:t>România încă se află pe lista țărilor care fa</w:t>
      </w:r>
      <w:r>
        <w:rPr>
          <w:rFonts w:ascii="Times New Roman" w:hAnsi="Times New Roman" w:cs="Times New Roman"/>
          <w:color w:val="000000"/>
          <w:highlight w:val="white"/>
          <w:lang w:val="ro-RO"/>
        </w:rPr>
        <w:t>c obiectul unor proceduri de constatare a neîndeplinirii</w:t>
      </w:r>
      <w:r>
        <w:rPr>
          <w:rFonts w:ascii="Times New Roman" w:hAnsi="Times New Roman" w:cs="Times New Roman"/>
          <w:color w:val="000000"/>
          <w:highlight w:val="white"/>
          <w:lang w:val="ro-RO"/>
        </w:rPr>
        <w:br/>
        <w:t>obligațiilor de stat membru în ceea ce privește depășirea valorilor-limită pentru poluanții atmosferici.</w:t>
      </w:r>
      <w:r>
        <w:rPr>
          <w:rFonts w:ascii="Times New Roman" w:hAnsi="Times New Roman" w:cs="Times New Roman"/>
          <w:color w:val="000000"/>
          <w:highlight w:val="white"/>
          <w:lang w:val="ro-RO"/>
        </w:rPr>
        <w:br/>
        <w:t>Există localități în care, calitatea aerului ambiant poate fi modificată prin poluanți specifi</w:t>
      </w:r>
      <w:r>
        <w:rPr>
          <w:rFonts w:ascii="Times New Roman" w:hAnsi="Times New Roman" w:cs="Times New Roman"/>
          <w:color w:val="000000"/>
          <w:highlight w:val="white"/>
          <w:lang w:val="ro-RO"/>
        </w:rPr>
        <w:t>ci, care pot</w:t>
      </w:r>
      <w:r>
        <w:rPr>
          <w:rFonts w:ascii="Times New Roman" w:hAnsi="Times New Roman" w:cs="Times New Roman"/>
          <w:color w:val="000000"/>
          <w:highlight w:val="white"/>
          <w:lang w:val="ro-RO"/>
        </w:rPr>
        <w:br/>
        <w:t>avea un impact negativ asupra sănătății populației.</w:t>
      </w:r>
    </w:p>
    <w:p w14:paraId="258EAACF" w14:textId="77777777" w:rsidR="000F4E97" w:rsidRPr="00C37FE4" w:rsidRDefault="00205116">
      <w:pPr>
        <w:spacing w:line="240" w:lineRule="auto"/>
        <w:jc w:val="both"/>
        <w:rPr>
          <w:lang w:val="ro-RO"/>
        </w:rPr>
      </w:pPr>
      <w:r>
        <w:rPr>
          <w:rFonts w:ascii="Times New Roman" w:hAnsi="Times New Roman" w:cs="Times New Roman"/>
          <w:color w:val="000000"/>
          <w:highlight w:val="white"/>
          <w:lang w:val="ro-RO"/>
        </w:rPr>
        <w:lastRenderedPageBreak/>
        <w:tab/>
        <w:t>Un raport amănunțit a fost elaborat în anul 2020 “World Air Quality Report Region &amp; City PM2.5”1, acesta concentrându-se asupra particulelor fine reprezentate de PM2.5, deoarece acest poluan</w:t>
      </w:r>
      <w:r>
        <w:rPr>
          <w:rFonts w:ascii="Times New Roman" w:hAnsi="Times New Roman" w:cs="Times New Roman"/>
          <w:color w:val="000000"/>
          <w:highlight w:val="white"/>
          <w:lang w:val="ro-RO"/>
        </w:rPr>
        <w:t>t este considerat pe scară largă drept cel mai dăunător sănătății umane.</w:t>
      </w:r>
    </w:p>
    <w:p w14:paraId="6D3B90DA" w14:textId="77777777" w:rsidR="000F4E97" w:rsidRPr="00C37FE4" w:rsidRDefault="00205116">
      <w:pPr>
        <w:spacing w:line="240" w:lineRule="auto"/>
        <w:ind w:firstLine="720"/>
        <w:jc w:val="both"/>
        <w:rPr>
          <w:lang w:val="fr-FR"/>
        </w:rPr>
      </w:pPr>
      <w:r>
        <w:rPr>
          <w:rFonts w:ascii="Times New Roman" w:hAnsi="Times New Roman" w:cs="Times New Roman"/>
          <w:color w:val="000000"/>
          <w:highlight w:val="white"/>
          <w:lang w:val="ro-RO"/>
        </w:rPr>
        <w:t>În acest Raport se poate observa o scădere a concentrației medii anuale de PM2,5 (15,8 μg/m³) față de anul 2019, unde România ocupa locul 11 în Europa.</w:t>
      </w:r>
    </w:p>
    <w:p w14:paraId="2130EA3E" w14:textId="77777777" w:rsidR="000F4E97" w:rsidRPr="00C37FE4" w:rsidRDefault="00205116">
      <w:pPr>
        <w:spacing w:line="240" w:lineRule="auto"/>
        <w:ind w:firstLine="720"/>
        <w:jc w:val="both"/>
        <w:rPr>
          <w:lang w:val="fr-FR"/>
        </w:rPr>
      </w:pPr>
      <w:proofErr w:type="spellStart"/>
      <w:r w:rsidRPr="00C37FE4">
        <w:rPr>
          <w:rFonts w:ascii="Times New Roman" w:hAnsi="Times New Roman"/>
          <w:lang w:val="fr-FR"/>
        </w:rPr>
        <w:t>În</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perioada</w:t>
      </w:r>
      <w:proofErr w:type="spellEnd"/>
      <w:r w:rsidRPr="00C37FE4">
        <w:rPr>
          <w:rFonts w:ascii="Times New Roman" w:hAnsi="Times New Roman"/>
          <w:spacing w:val="1"/>
          <w:lang w:val="fr-FR"/>
        </w:rPr>
        <w:t xml:space="preserve"> </w:t>
      </w:r>
      <w:r w:rsidRPr="00C37FE4">
        <w:rPr>
          <w:rFonts w:ascii="Times New Roman" w:hAnsi="Times New Roman"/>
          <w:lang w:val="fr-FR"/>
        </w:rPr>
        <w:t>2014-2020,</w:t>
      </w:r>
      <w:r w:rsidRPr="00C37FE4">
        <w:rPr>
          <w:rFonts w:ascii="Times New Roman" w:hAnsi="Times New Roman"/>
          <w:spacing w:val="1"/>
          <w:lang w:val="fr-FR"/>
        </w:rPr>
        <w:t xml:space="preserve"> </w:t>
      </w:r>
      <w:r w:rsidRPr="00C37FE4">
        <w:rPr>
          <w:rFonts w:ascii="Times New Roman" w:hAnsi="Times New Roman"/>
          <w:lang w:val="fr-FR"/>
        </w:rPr>
        <w:t>7,1</w:t>
      </w:r>
      <w:r w:rsidRPr="00C37FE4">
        <w:rPr>
          <w:rFonts w:ascii="Times New Roman" w:hAnsi="Times New Roman"/>
          <w:spacing w:val="1"/>
          <w:lang w:val="fr-FR"/>
        </w:rPr>
        <w:t xml:space="preserve"> </w:t>
      </w:r>
      <w:proofErr w:type="spellStart"/>
      <w:r w:rsidRPr="00C37FE4">
        <w:rPr>
          <w:rFonts w:ascii="Times New Roman" w:hAnsi="Times New Roman"/>
          <w:lang w:val="fr-FR"/>
        </w:rPr>
        <w:t>miliarde</w:t>
      </w:r>
      <w:proofErr w:type="spellEnd"/>
      <w:r w:rsidRPr="00C37FE4">
        <w:rPr>
          <w:rFonts w:ascii="Times New Roman" w:hAnsi="Times New Roman"/>
          <w:spacing w:val="1"/>
          <w:lang w:val="fr-FR"/>
        </w:rPr>
        <w:t xml:space="preserve"> </w:t>
      </w:r>
      <w:r w:rsidRPr="00C37FE4">
        <w:rPr>
          <w:rFonts w:ascii="Times New Roman" w:hAnsi="Times New Roman"/>
          <w:lang w:val="fr-FR"/>
        </w:rPr>
        <w:t>EUR</w:t>
      </w:r>
      <w:r>
        <w:rPr>
          <w:rFonts w:ascii="Times New Roman" w:hAnsi="Times New Roman"/>
          <w:spacing w:val="1"/>
          <w:lang w:val="ro-RO"/>
        </w:rPr>
        <w:t xml:space="preserve"> au fost </w:t>
      </w:r>
      <w:proofErr w:type="spellStart"/>
      <w:r w:rsidRPr="00C37FE4">
        <w:rPr>
          <w:rFonts w:ascii="Times New Roman" w:hAnsi="Times New Roman"/>
          <w:lang w:val="fr-FR"/>
        </w:rPr>
        <w:t>alocate</w:t>
      </w:r>
      <w:proofErr w:type="spellEnd"/>
      <w:r w:rsidRPr="00C37FE4">
        <w:rPr>
          <w:rFonts w:ascii="Times New Roman" w:hAnsi="Times New Roman"/>
          <w:spacing w:val="1"/>
          <w:lang w:val="fr-FR"/>
        </w:rPr>
        <w:t xml:space="preserve"> </w:t>
      </w:r>
      <w:r w:rsidRPr="00C37FE4">
        <w:rPr>
          <w:rFonts w:ascii="Times New Roman" w:hAnsi="Times New Roman"/>
          <w:lang w:val="fr-FR"/>
        </w:rPr>
        <w:t xml:space="preserve">pentru </w:t>
      </w:r>
      <w:proofErr w:type="spellStart"/>
      <w:r w:rsidRPr="00C37FE4">
        <w:rPr>
          <w:rFonts w:ascii="Times New Roman" w:hAnsi="Times New Roman"/>
          <w:lang w:val="fr-FR"/>
        </w:rPr>
        <w:t>cheltuieli</w:t>
      </w:r>
      <w:proofErr w:type="spellEnd"/>
      <w:r w:rsidRPr="00C37FE4">
        <w:rPr>
          <w:rFonts w:ascii="Times New Roman" w:hAnsi="Times New Roman"/>
          <w:lang w:val="fr-FR"/>
        </w:rPr>
        <w:t xml:space="preserve"> de </w:t>
      </w:r>
      <w:proofErr w:type="spellStart"/>
      <w:r w:rsidRPr="00C37FE4">
        <w:rPr>
          <w:rFonts w:ascii="Times New Roman" w:hAnsi="Times New Roman"/>
          <w:lang w:val="fr-FR"/>
        </w:rPr>
        <w:t>mediu</w:t>
      </w:r>
      <w:proofErr w:type="spellEnd"/>
      <w:r w:rsidRPr="00C37FE4">
        <w:rPr>
          <w:rFonts w:ascii="Times New Roman" w:hAnsi="Times New Roman"/>
          <w:lang w:val="fr-FR"/>
        </w:rPr>
        <w:t xml:space="preserve"> </w:t>
      </w:r>
      <w:proofErr w:type="spellStart"/>
      <w:r w:rsidRPr="00C37FE4">
        <w:rPr>
          <w:rFonts w:ascii="Times New Roman" w:hAnsi="Times New Roman"/>
          <w:lang w:val="fr-FR"/>
        </w:rPr>
        <w:t>în</w:t>
      </w:r>
      <w:proofErr w:type="spellEnd"/>
      <w:r w:rsidRPr="00C37FE4">
        <w:rPr>
          <w:rFonts w:ascii="Times New Roman" w:hAnsi="Times New Roman"/>
          <w:lang w:val="fr-FR"/>
        </w:rPr>
        <w:t xml:space="preserve"> </w:t>
      </w:r>
      <w:proofErr w:type="spellStart"/>
      <w:r w:rsidRPr="00C37FE4">
        <w:rPr>
          <w:rFonts w:ascii="Times New Roman" w:hAnsi="Times New Roman"/>
          <w:lang w:val="fr-FR"/>
        </w:rPr>
        <w:t>cadrul</w:t>
      </w:r>
      <w:proofErr w:type="spellEnd"/>
      <w:r w:rsidRPr="00C37FE4">
        <w:rPr>
          <w:rFonts w:ascii="Times New Roman" w:hAnsi="Times New Roman"/>
          <w:lang w:val="fr-FR"/>
        </w:rPr>
        <w:t xml:space="preserve"> </w:t>
      </w:r>
      <w:proofErr w:type="spellStart"/>
      <w:r w:rsidRPr="00C37FE4">
        <w:rPr>
          <w:rFonts w:ascii="Times New Roman" w:hAnsi="Times New Roman"/>
          <w:lang w:val="fr-FR"/>
        </w:rPr>
        <w:t>politicii</w:t>
      </w:r>
      <w:proofErr w:type="spellEnd"/>
      <w:r w:rsidRPr="00C37FE4">
        <w:rPr>
          <w:rFonts w:ascii="Times New Roman" w:hAnsi="Times New Roman"/>
          <w:lang w:val="fr-FR"/>
        </w:rPr>
        <w:t xml:space="preserve"> de </w:t>
      </w:r>
      <w:proofErr w:type="spellStart"/>
      <w:proofErr w:type="gramStart"/>
      <w:r w:rsidRPr="00C37FE4">
        <w:rPr>
          <w:rFonts w:ascii="Times New Roman" w:hAnsi="Times New Roman"/>
          <w:lang w:val="fr-FR"/>
        </w:rPr>
        <w:t>coeziune</w:t>
      </w:r>
      <w:proofErr w:type="spellEnd"/>
      <w:r w:rsidRPr="00C37FE4">
        <w:rPr>
          <w:rFonts w:ascii="Times New Roman" w:hAnsi="Times New Roman"/>
          <w:lang w:val="fr-FR"/>
        </w:rPr>
        <w:t>:</w:t>
      </w:r>
      <w:proofErr w:type="gramEnd"/>
      <w:r w:rsidRPr="00C37FE4">
        <w:rPr>
          <w:rFonts w:ascii="Times New Roman" w:hAnsi="Times New Roman"/>
          <w:spacing w:val="1"/>
          <w:lang w:val="fr-FR"/>
        </w:rPr>
        <w:t xml:space="preserve"> </w:t>
      </w:r>
      <w:r w:rsidRPr="00C37FE4">
        <w:rPr>
          <w:rFonts w:ascii="Times New Roman" w:hAnsi="Times New Roman"/>
          <w:lang w:val="fr-FR"/>
        </w:rPr>
        <w:t xml:space="preserve">OT4: </w:t>
      </w:r>
      <w:proofErr w:type="spellStart"/>
      <w:r w:rsidRPr="00C37FE4">
        <w:rPr>
          <w:rFonts w:ascii="Times New Roman" w:hAnsi="Times New Roman"/>
          <w:lang w:val="fr-FR"/>
        </w:rPr>
        <w:t>Trecerea</w:t>
      </w:r>
      <w:proofErr w:type="spellEnd"/>
      <w:r w:rsidRPr="00C37FE4">
        <w:rPr>
          <w:rFonts w:ascii="Times New Roman" w:hAnsi="Times New Roman"/>
          <w:lang w:val="fr-FR"/>
        </w:rPr>
        <w:t xml:space="preserve"> la o </w:t>
      </w:r>
      <w:proofErr w:type="spellStart"/>
      <w:r w:rsidRPr="00C37FE4">
        <w:rPr>
          <w:rFonts w:ascii="Times New Roman" w:hAnsi="Times New Roman"/>
          <w:lang w:val="fr-FR"/>
        </w:rPr>
        <w:t>economie</w:t>
      </w:r>
      <w:proofErr w:type="spellEnd"/>
      <w:r w:rsidRPr="00C37FE4">
        <w:rPr>
          <w:rFonts w:ascii="Times New Roman" w:hAnsi="Times New Roman"/>
          <w:lang w:val="fr-FR"/>
        </w:rPr>
        <w:t xml:space="preserve"> cu </w:t>
      </w:r>
      <w:proofErr w:type="spellStart"/>
      <w:r w:rsidRPr="00C37FE4">
        <w:rPr>
          <w:rFonts w:ascii="Times New Roman" w:hAnsi="Times New Roman"/>
          <w:lang w:val="fr-FR"/>
        </w:rPr>
        <w:t>emisii</w:t>
      </w:r>
      <w:proofErr w:type="spellEnd"/>
      <w:r w:rsidRPr="00C37FE4">
        <w:rPr>
          <w:rFonts w:ascii="Times New Roman" w:hAnsi="Times New Roman"/>
          <w:lang w:val="fr-FR"/>
        </w:rPr>
        <w:t xml:space="preserve"> </w:t>
      </w:r>
      <w:proofErr w:type="spellStart"/>
      <w:r w:rsidRPr="00C37FE4">
        <w:rPr>
          <w:rFonts w:ascii="Times New Roman" w:hAnsi="Times New Roman"/>
          <w:lang w:val="fr-FR"/>
        </w:rPr>
        <w:t>scăzute</w:t>
      </w:r>
      <w:proofErr w:type="spellEnd"/>
      <w:r w:rsidRPr="00C37FE4">
        <w:rPr>
          <w:rFonts w:ascii="Times New Roman" w:hAnsi="Times New Roman"/>
          <w:lang w:val="fr-FR"/>
        </w:rPr>
        <w:t xml:space="preserve"> de </w:t>
      </w:r>
      <w:proofErr w:type="spellStart"/>
      <w:r w:rsidRPr="00C37FE4">
        <w:rPr>
          <w:rFonts w:ascii="Times New Roman" w:hAnsi="Times New Roman"/>
          <w:lang w:val="fr-FR"/>
        </w:rPr>
        <w:t>dioxid</w:t>
      </w:r>
      <w:proofErr w:type="spellEnd"/>
      <w:r w:rsidRPr="00C37FE4">
        <w:rPr>
          <w:rFonts w:ascii="Times New Roman" w:hAnsi="Times New Roman"/>
          <w:spacing w:val="1"/>
          <w:lang w:val="fr-FR"/>
        </w:rPr>
        <w:t xml:space="preserve"> </w:t>
      </w:r>
      <w:r w:rsidRPr="00C37FE4">
        <w:rPr>
          <w:rFonts w:ascii="Times New Roman" w:hAnsi="Times New Roman"/>
          <w:lang w:val="fr-FR"/>
        </w:rPr>
        <w:t>de</w:t>
      </w:r>
      <w:r w:rsidRPr="00C37FE4">
        <w:rPr>
          <w:rFonts w:ascii="Times New Roman" w:hAnsi="Times New Roman"/>
          <w:spacing w:val="1"/>
          <w:lang w:val="fr-FR"/>
        </w:rPr>
        <w:t xml:space="preserve"> </w:t>
      </w:r>
      <w:proofErr w:type="spellStart"/>
      <w:r w:rsidRPr="00C37FE4">
        <w:rPr>
          <w:rFonts w:ascii="Times New Roman" w:hAnsi="Times New Roman"/>
          <w:lang w:val="fr-FR"/>
        </w:rPr>
        <w:t>carbon</w:t>
      </w:r>
      <w:proofErr w:type="spellEnd"/>
      <w:r w:rsidRPr="00C37FE4">
        <w:rPr>
          <w:rFonts w:ascii="Times New Roman" w:hAnsi="Times New Roman"/>
          <w:spacing w:val="1"/>
          <w:lang w:val="fr-FR"/>
        </w:rPr>
        <w:t xml:space="preserve"> </w:t>
      </w:r>
      <w:r w:rsidRPr="00C37FE4">
        <w:rPr>
          <w:rFonts w:ascii="Times New Roman" w:hAnsi="Times New Roman"/>
          <w:lang w:val="fr-FR"/>
        </w:rPr>
        <w:t>–</w:t>
      </w:r>
      <w:r w:rsidRPr="00C37FE4">
        <w:rPr>
          <w:rFonts w:ascii="Times New Roman" w:hAnsi="Times New Roman"/>
          <w:spacing w:val="1"/>
          <w:lang w:val="fr-FR"/>
        </w:rPr>
        <w:t xml:space="preserve"> </w:t>
      </w:r>
      <w:r w:rsidRPr="00C37FE4">
        <w:rPr>
          <w:rFonts w:ascii="Times New Roman" w:hAnsi="Times New Roman"/>
          <w:lang w:val="fr-FR"/>
        </w:rPr>
        <w:t>2,9</w:t>
      </w:r>
      <w:r w:rsidRPr="00C37FE4">
        <w:rPr>
          <w:rFonts w:ascii="Times New Roman" w:hAnsi="Times New Roman"/>
          <w:spacing w:val="1"/>
          <w:lang w:val="fr-FR"/>
        </w:rPr>
        <w:t xml:space="preserve"> </w:t>
      </w:r>
      <w:proofErr w:type="spellStart"/>
      <w:r w:rsidRPr="00C37FE4">
        <w:rPr>
          <w:rFonts w:ascii="Times New Roman" w:hAnsi="Times New Roman"/>
          <w:lang w:val="fr-FR"/>
        </w:rPr>
        <w:t>miliarde</w:t>
      </w:r>
      <w:proofErr w:type="spellEnd"/>
      <w:r w:rsidRPr="00C37FE4">
        <w:rPr>
          <w:rFonts w:ascii="Times New Roman" w:hAnsi="Times New Roman"/>
          <w:spacing w:val="1"/>
          <w:lang w:val="fr-FR"/>
        </w:rPr>
        <w:t xml:space="preserve"> </w:t>
      </w:r>
      <w:r w:rsidRPr="00C37FE4">
        <w:rPr>
          <w:rFonts w:ascii="Times New Roman" w:hAnsi="Times New Roman"/>
          <w:lang w:val="fr-FR"/>
        </w:rPr>
        <w:t>EUR;</w:t>
      </w:r>
      <w:r w:rsidRPr="00C37FE4">
        <w:rPr>
          <w:rFonts w:ascii="Times New Roman" w:hAnsi="Times New Roman"/>
          <w:spacing w:val="1"/>
          <w:lang w:val="fr-FR"/>
        </w:rPr>
        <w:t xml:space="preserve"> </w:t>
      </w:r>
      <w:r w:rsidRPr="00C37FE4">
        <w:rPr>
          <w:rFonts w:ascii="Times New Roman" w:hAnsi="Times New Roman"/>
          <w:lang w:val="fr-FR"/>
        </w:rPr>
        <w:t>OT5:</w:t>
      </w:r>
      <w:r w:rsidRPr="00C37FE4">
        <w:rPr>
          <w:rFonts w:ascii="Times New Roman" w:hAnsi="Times New Roman"/>
          <w:spacing w:val="1"/>
          <w:lang w:val="fr-FR"/>
        </w:rPr>
        <w:t xml:space="preserve"> </w:t>
      </w:r>
      <w:proofErr w:type="spellStart"/>
      <w:r w:rsidRPr="00C37FE4">
        <w:rPr>
          <w:rFonts w:ascii="Times New Roman" w:hAnsi="Times New Roman"/>
          <w:lang w:val="fr-FR"/>
        </w:rPr>
        <w:t>Adaptarea</w:t>
      </w:r>
      <w:proofErr w:type="spellEnd"/>
      <w:r w:rsidRPr="00C37FE4">
        <w:rPr>
          <w:rFonts w:ascii="Times New Roman" w:hAnsi="Times New Roman"/>
          <w:spacing w:val="1"/>
          <w:lang w:val="fr-FR"/>
        </w:rPr>
        <w:t xml:space="preserve"> </w:t>
      </w:r>
      <w:r w:rsidRPr="00C37FE4">
        <w:rPr>
          <w:rFonts w:ascii="Times New Roman" w:hAnsi="Times New Roman"/>
          <w:lang w:val="fr-FR"/>
        </w:rPr>
        <w:t>la</w:t>
      </w:r>
      <w:r w:rsidRPr="00C37FE4">
        <w:rPr>
          <w:rFonts w:ascii="Times New Roman" w:hAnsi="Times New Roman"/>
          <w:spacing w:val="1"/>
          <w:lang w:val="fr-FR"/>
        </w:rPr>
        <w:t xml:space="preserve"> </w:t>
      </w:r>
      <w:proofErr w:type="spellStart"/>
      <w:r w:rsidRPr="00C37FE4">
        <w:rPr>
          <w:rFonts w:ascii="Times New Roman" w:hAnsi="Times New Roman"/>
          <w:lang w:val="fr-FR"/>
        </w:rPr>
        <w:t>schimbările</w:t>
      </w:r>
      <w:proofErr w:type="spellEnd"/>
      <w:r w:rsidRPr="00C37FE4">
        <w:rPr>
          <w:rFonts w:ascii="Times New Roman" w:hAnsi="Times New Roman"/>
          <w:spacing w:val="7"/>
          <w:lang w:val="fr-FR"/>
        </w:rPr>
        <w:t xml:space="preserve"> </w:t>
      </w:r>
      <w:proofErr w:type="spellStart"/>
      <w:r w:rsidRPr="00C37FE4">
        <w:rPr>
          <w:rFonts w:ascii="Times New Roman" w:hAnsi="Times New Roman"/>
          <w:lang w:val="fr-FR"/>
        </w:rPr>
        <w:t>climatice</w:t>
      </w:r>
      <w:proofErr w:type="spellEnd"/>
      <w:r w:rsidRPr="00C37FE4">
        <w:rPr>
          <w:rFonts w:ascii="Times New Roman" w:hAnsi="Times New Roman"/>
          <w:lang w:val="fr-FR"/>
        </w:rPr>
        <w:t>,</w:t>
      </w:r>
      <w:r w:rsidRPr="00C37FE4">
        <w:rPr>
          <w:rFonts w:ascii="Times New Roman" w:hAnsi="Times New Roman"/>
          <w:spacing w:val="10"/>
          <w:lang w:val="fr-FR"/>
        </w:rPr>
        <w:t xml:space="preserve"> </w:t>
      </w:r>
      <w:proofErr w:type="spellStart"/>
      <w:r w:rsidRPr="00C37FE4">
        <w:rPr>
          <w:rFonts w:ascii="Times New Roman" w:hAnsi="Times New Roman"/>
          <w:lang w:val="fr-FR"/>
        </w:rPr>
        <w:t>prevenirea</w:t>
      </w:r>
      <w:proofErr w:type="spellEnd"/>
      <w:r w:rsidRPr="00C37FE4">
        <w:rPr>
          <w:rFonts w:ascii="Times New Roman" w:hAnsi="Times New Roman"/>
          <w:spacing w:val="10"/>
          <w:lang w:val="fr-FR"/>
        </w:rPr>
        <w:t xml:space="preserve"> </w:t>
      </w:r>
      <w:proofErr w:type="spellStart"/>
      <w:r w:rsidRPr="00C37FE4">
        <w:rPr>
          <w:rFonts w:ascii="Times New Roman" w:hAnsi="Times New Roman"/>
          <w:lang w:val="fr-FR"/>
        </w:rPr>
        <w:t>ș</w:t>
      </w:r>
      <w:r w:rsidRPr="00C37FE4">
        <w:rPr>
          <w:rFonts w:ascii="Times New Roman" w:hAnsi="Times New Roman"/>
          <w:lang w:val="fr-FR"/>
        </w:rPr>
        <w:t>i</w:t>
      </w:r>
      <w:proofErr w:type="spellEnd"/>
      <w:r w:rsidRPr="00C37FE4">
        <w:rPr>
          <w:rFonts w:ascii="Times New Roman" w:hAnsi="Times New Roman"/>
          <w:spacing w:val="8"/>
          <w:lang w:val="fr-FR"/>
        </w:rPr>
        <w:t xml:space="preserve"> </w:t>
      </w:r>
      <w:proofErr w:type="spellStart"/>
      <w:r w:rsidRPr="00C37FE4">
        <w:rPr>
          <w:rFonts w:ascii="Times New Roman" w:hAnsi="Times New Roman"/>
          <w:lang w:val="fr-FR"/>
        </w:rPr>
        <w:t>gestionarea</w:t>
      </w:r>
      <w:proofErr w:type="spellEnd"/>
      <w:r w:rsidRPr="00C37FE4">
        <w:rPr>
          <w:rFonts w:ascii="Times New Roman" w:hAnsi="Times New Roman"/>
          <w:spacing w:val="10"/>
          <w:lang w:val="fr-FR"/>
        </w:rPr>
        <w:t xml:space="preserve"> </w:t>
      </w:r>
      <w:proofErr w:type="spellStart"/>
      <w:r w:rsidRPr="00C37FE4">
        <w:rPr>
          <w:rFonts w:ascii="Times New Roman" w:hAnsi="Times New Roman"/>
          <w:lang w:val="fr-FR"/>
        </w:rPr>
        <w:t>riscurilor</w:t>
      </w:r>
      <w:proofErr w:type="spellEnd"/>
      <w:r w:rsidRPr="00C37FE4">
        <w:rPr>
          <w:rFonts w:ascii="Times New Roman" w:hAnsi="Times New Roman"/>
          <w:lang w:val="fr-FR"/>
        </w:rPr>
        <w:t>–</w:t>
      </w:r>
      <w:r w:rsidRPr="00C37FE4">
        <w:rPr>
          <w:rFonts w:ascii="Times New Roman" w:hAnsi="Times New Roman"/>
          <w:spacing w:val="1"/>
          <w:lang w:val="fr-FR"/>
        </w:rPr>
        <w:t xml:space="preserve"> </w:t>
      </w:r>
      <w:r w:rsidRPr="00C37FE4">
        <w:rPr>
          <w:rFonts w:ascii="Times New Roman" w:hAnsi="Times New Roman"/>
          <w:lang w:val="fr-FR"/>
        </w:rPr>
        <w:t>479</w:t>
      </w:r>
      <w:r w:rsidRPr="00C37FE4">
        <w:rPr>
          <w:rFonts w:ascii="Times New Roman" w:hAnsi="Times New Roman"/>
          <w:spacing w:val="1"/>
          <w:lang w:val="fr-FR"/>
        </w:rPr>
        <w:t xml:space="preserve"> </w:t>
      </w:r>
      <w:r w:rsidRPr="00C37FE4">
        <w:rPr>
          <w:rFonts w:ascii="Times New Roman" w:hAnsi="Times New Roman"/>
          <w:lang w:val="fr-FR"/>
        </w:rPr>
        <w:t>de</w:t>
      </w:r>
      <w:r w:rsidRPr="00C37FE4">
        <w:rPr>
          <w:rFonts w:ascii="Times New Roman" w:hAnsi="Times New Roman"/>
          <w:spacing w:val="1"/>
          <w:lang w:val="fr-FR"/>
        </w:rPr>
        <w:t xml:space="preserve"> </w:t>
      </w:r>
      <w:proofErr w:type="spellStart"/>
      <w:r w:rsidRPr="00C37FE4">
        <w:rPr>
          <w:rFonts w:ascii="Times New Roman" w:hAnsi="Times New Roman"/>
          <w:lang w:val="fr-FR"/>
        </w:rPr>
        <w:t>milioane</w:t>
      </w:r>
      <w:proofErr w:type="spellEnd"/>
      <w:r w:rsidRPr="00C37FE4">
        <w:rPr>
          <w:rFonts w:ascii="Times New Roman" w:hAnsi="Times New Roman"/>
          <w:spacing w:val="1"/>
          <w:lang w:val="fr-FR"/>
        </w:rPr>
        <w:t xml:space="preserve"> </w:t>
      </w:r>
      <w:r w:rsidRPr="00C37FE4">
        <w:rPr>
          <w:rFonts w:ascii="Times New Roman" w:hAnsi="Times New Roman"/>
          <w:lang w:val="fr-FR"/>
        </w:rPr>
        <w:t>EUR;</w:t>
      </w:r>
      <w:r w:rsidRPr="00C37FE4">
        <w:rPr>
          <w:rFonts w:ascii="Times New Roman" w:hAnsi="Times New Roman"/>
          <w:spacing w:val="1"/>
          <w:lang w:val="fr-FR"/>
        </w:rPr>
        <w:t xml:space="preserve"> </w:t>
      </w:r>
      <w:proofErr w:type="spellStart"/>
      <w:r w:rsidRPr="00C37FE4">
        <w:rPr>
          <w:rFonts w:ascii="Times New Roman" w:hAnsi="Times New Roman"/>
          <w:lang w:val="fr-FR"/>
        </w:rPr>
        <w:t>ș</w:t>
      </w:r>
      <w:r w:rsidRPr="00C37FE4">
        <w:rPr>
          <w:rFonts w:ascii="Times New Roman" w:hAnsi="Times New Roman"/>
          <w:lang w:val="fr-FR"/>
        </w:rPr>
        <w:t>i</w:t>
      </w:r>
      <w:proofErr w:type="spellEnd"/>
      <w:r w:rsidRPr="00C37FE4">
        <w:rPr>
          <w:rFonts w:ascii="Times New Roman" w:hAnsi="Times New Roman"/>
          <w:spacing w:val="1"/>
          <w:lang w:val="fr-FR"/>
        </w:rPr>
        <w:t xml:space="preserve"> </w:t>
      </w:r>
      <w:r w:rsidRPr="00C37FE4">
        <w:rPr>
          <w:rFonts w:ascii="Times New Roman" w:hAnsi="Times New Roman"/>
          <w:lang w:val="fr-FR"/>
        </w:rPr>
        <w:t>OT6:</w:t>
      </w:r>
      <w:r w:rsidRPr="00C37FE4">
        <w:rPr>
          <w:rFonts w:ascii="Times New Roman" w:hAnsi="Times New Roman"/>
          <w:spacing w:val="1"/>
          <w:lang w:val="fr-FR"/>
        </w:rPr>
        <w:t xml:space="preserve"> </w:t>
      </w:r>
      <w:proofErr w:type="spellStart"/>
      <w:r w:rsidRPr="00C37FE4">
        <w:rPr>
          <w:rFonts w:ascii="Times New Roman" w:hAnsi="Times New Roman"/>
          <w:lang w:val="fr-FR"/>
        </w:rPr>
        <w:t>Protecția</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mediului</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ș</w:t>
      </w:r>
      <w:r w:rsidRPr="00C37FE4">
        <w:rPr>
          <w:rFonts w:ascii="Times New Roman" w:hAnsi="Times New Roman"/>
          <w:lang w:val="fr-FR"/>
        </w:rPr>
        <w:t>i</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utilizarea</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eficientă</w:t>
      </w:r>
      <w:proofErr w:type="spellEnd"/>
      <w:r w:rsidRPr="00C37FE4">
        <w:rPr>
          <w:rFonts w:ascii="Times New Roman" w:hAnsi="Times New Roman"/>
          <w:spacing w:val="1"/>
          <w:lang w:val="fr-FR"/>
        </w:rPr>
        <w:t xml:space="preserve"> </w:t>
      </w:r>
      <w:r w:rsidRPr="00C37FE4">
        <w:rPr>
          <w:rFonts w:ascii="Times New Roman" w:hAnsi="Times New Roman"/>
          <w:lang w:val="fr-FR"/>
        </w:rPr>
        <w:t>a</w:t>
      </w:r>
      <w:r w:rsidRPr="00C37FE4">
        <w:rPr>
          <w:rFonts w:ascii="Times New Roman" w:hAnsi="Times New Roman"/>
          <w:spacing w:val="1"/>
          <w:lang w:val="fr-FR"/>
        </w:rPr>
        <w:t xml:space="preserve"> </w:t>
      </w:r>
      <w:proofErr w:type="spellStart"/>
      <w:r w:rsidRPr="00C37FE4">
        <w:rPr>
          <w:rFonts w:ascii="Times New Roman" w:hAnsi="Times New Roman"/>
          <w:lang w:val="fr-FR"/>
        </w:rPr>
        <w:t>resurselor</w:t>
      </w:r>
      <w:proofErr w:type="spellEnd"/>
      <w:r w:rsidRPr="00C37FE4">
        <w:rPr>
          <w:rFonts w:ascii="Times New Roman" w:hAnsi="Times New Roman"/>
          <w:spacing w:val="1"/>
          <w:lang w:val="fr-FR"/>
        </w:rPr>
        <w:t xml:space="preserve"> </w:t>
      </w:r>
      <w:r w:rsidRPr="00C37FE4">
        <w:rPr>
          <w:rFonts w:ascii="Times New Roman" w:hAnsi="Times New Roman"/>
          <w:lang w:val="fr-FR"/>
        </w:rPr>
        <w:t>–</w:t>
      </w:r>
      <w:r w:rsidRPr="00C37FE4">
        <w:rPr>
          <w:rFonts w:ascii="Times New Roman" w:hAnsi="Times New Roman"/>
          <w:spacing w:val="1"/>
          <w:lang w:val="fr-FR"/>
        </w:rPr>
        <w:t xml:space="preserve"> </w:t>
      </w:r>
      <w:r w:rsidRPr="00C37FE4">
        <w:rPr>
          <w:rFonts w:ascii="Times New Roman" w:hAnsi="Times New Roman"/>
          <w:lang w:val="fr-FR"/>
        </w:rPr>
        <w:t>3,7</w:t>
      </w:r>
      <w:r w:rsidRPr="00C37FE4">
        <w:rPr>
          <w:rFonts w:ascii="Times New Roman" w:hAnsi="Times New Roman"/>
          <w:spacing w:val="1"/>
          <w:lang w:val="fr-FR"/>
        </w:rPr>
        <w:t xml:space="preserve"> </w:t>
      </w:r>
      <w:proofErr w:type="spellStart"/>
      <w:r w:rsidRPr="00C37FE4">
        <w:rPr>
          <w:rFonts w:ascii="Times New Roman" w:hAnsi="Times New Roman"/>
          <w:lang w:val="fr-FR"/>
        </w:rPr>
        <w:t>miliarde</w:t>
      </w:r>
      <w:proofErr w:type="spellEnd"/>
      <w:r w:rsidRPr="00C37FE4">
        <w:rPr>
          <w:rFonts w:ascii="Times New Roman" w:hAnsi="Times New Roman"/>
          <w:spacing w:val="1"/>
          <w:lang w:val="fr-FR"/>
        </w:rPr>
        <w:t xml:space="preserve"> </w:t>
      </w:r>
      <w:r w:rsidRPr="00C37FE4">
        <w:rPr>
          <w:rFonts w:ascii="Times New Roman" w:hAnsi="Times New Roman"/>
          <w:lang w:val="fr-FR"/>
        </w:rPr>
        <w:t>EUR.</w:t>
      </w:r>
      <w:r w:rsidRPr="00C37FE4">
        <w:rPr>
          <w:rFonts w:ascii="Times New Roman" w:hAnsi="Times New Roman"/>
          <w:spacing w:val="1"/>
          <w:lang w:val="fr-FR"/>
        </w:rPr>
        <w:t xml:space="preserve"> </w:t>
      </w:r>
      <w:proofErr w:type="spellStart"/>
      <w:r w:rsidRPr="00C37FE4">
        <w:rPr>
          <w:rFonts w:ascii="Times New Roman" w:hAnsi="Times New Roman"/>
          <w:lang w:val="fr-FR"/>
        </w:rPr>
        <w:t>Comparativ</w:t>
      </w:r>
      <w:proofErr w:type="spellEnd"/>
      <w:r w:rsidRPr="00C37FE4">
        <w:rPr>
          <w:rFonts w:ascii="Times New Roman" w:hAnsi="Times New Roman"/>
          <w:spacing w:val="1"/>
          <w:lang w:val="fr-FR"/>
        </w:rPr>
        <w:t xml:space="preserve"> </w:t>
      </w:r>
      <w:r w:rsidRPr="00C37FE4">
        <w:rPr>
          <w:rFonts w:ascii="Times New Roman" w:hAnsi="Times New Roman"/>
          <w:lang w:val="fr-FR"/>
        </w:rPr>
        <w:t>cu</w:t>
      </w:r>
      <w:r w:rsidRPr="00C37FE4">
        <w:rPr>
          <w:rFonts w:ascii="Times New Roman" w:hAnsi="Times New Roman"/>
          <w:spacing w:val="1"/>
          <w:lang w:val="fr-FR"/>
        </w:rPr>
        <w:t xml:space="preserve"> </w:t>
      </w:r>
      <w:proofErr w:type="spellStart"/>
      <w:r w:rsidRPr="00C37FE4">
        <w:rPr>
          <w:rFonts w:ascii="Times New Roman" w:hAnsi="Times New Roman"/>
          <w:lang w:val="fr-FR"/>
        </w:rPr>
        <w:t>perioada</w:t>
      </w:r>
      <w:proofErr w:type="spellEnd"/>
      <w:r w:rsidRPr="00C37FE4">
        <w:rPr>
          <w:rFonts w:ascii="Times New Roman" w:hAnsi="Times New Roman"/>
          <w:spacing w:val="1"/>
          <w:lang w:val="fr-FR"/>
        </w:rPr>
        <w:t xml:space="preserve"> </w:t>
      </w:r>
      <w:r w:rsidRPr="00C37FE4">
        <w:rPr>
          <w:rFonts w:ascii="Times New Roman" w:hAnsi="Times New Roman"/>
          <w:lang w:val="fr-FR"/>
        </w:rPr>
        <w:t>2007-2013,</w:t>
      </w:r>
      <w:r w:rsidRPr="00C37FE4">
        <w:rPr>
          <w:rFonts w:ascii="Times New Roman" w:hAnsi="Times New Roman"/>
          <w:spacing w:val="1"/>
          <w:lang w:val="fr-FR"/>
        </w:rPr>
        <w:t xml:space="preserve"> </w:t>
      </w:r>
      <w:proofErr w:type="spellStart"/>
      <w:r w:rsidRPr="00C37FE4">
        <w:rPr>
          <w:rFonts w:ascii="Times New Roman" w:hAnsi="Times New Roman"/>
          <w:lang w:val="fr-FR"/>
        </w:rPr>
        <w:t>alocarea</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generală</w:t>
      </w:r>
      <w:proofErr w:type="spellEnd"/>
      <w:r w:rsidRPr="00C37FE4">
        <w:rPr>
          <w:rFonts w:ascii="Times New Roman" w:hAnsi="Times New Roman"/>
          <w:spacing w:val="1"/>
          <w:lang w:val="fr-FR"/>
        </w:rPr>
        <w:t xml:space="preserve"> </w:t>
      </w:r>
      <w:r w:rsidRPr="00C37FE4">
        <w:rPr>
          <w:rFonts w:ascii="Times New Roman" w:hAnsi="Times New Roman"/>
          <w:lang w:val="fr-FR"/>
        </w:rPr>
        <w:t xml:space="preserve">pentru </w:t>
      </w:r>
      <w:proofErr w:type="spellStart"/>
      <w:r w:rsidRPr="00C37FE4">
        <w:rPr>
          <w:rFonts w:ascii="Times New Roman" w:hAnsi="Times New Roman"/>
          <w:lang w:val="fr-FR"/>
        </w:rPr>
        <w:t>România</w:t>
      </w:r>
      <w:proofErr w:type="spellEnd"/>
      <w:r w:rsidRPr="00C37FE4">
        <w:rPr>
          <w:rFonts w:ascii="Times New Roman" w:hAnsi="Times New Roman"/>
          <w:lang w:val="fr-FR"/>
        </w:rPr>
        <w:t xml:space="preserve"> este </w:t>
      </w:r>
      <w:proofErr w:type="spellStart"/>
      <w:r w:rsidRPr="00C37FE4">
        <w:rPr>
          <w:rFonts w:ascii="Times New Roman" w:hAnsi="Times New Roman"/>
          <w:lang w:val="fr-FR"/>
        </w:rPr>
        <w:t>puțin</w:t>
      </w:r>
      <w:proofErr w:type="spellEnd"/>
      <w:r w:rsidRPr="00C37FE4">
        <w:rPr>
          <w:rFonts w:ascii="Times New Roman" w:hAnsi="Times New Roman"/>
          <w:lang w:val="fr-FR"/>
        </w:rPr>
        <w:t xml:space="preserve"> mai mare, dar </w:t>
      </w:r>
      <w:proofErr w:type="spellStart"/>
      <w:r w:rsidRPr="00C37FE4">
        <w:rPr>
          <w:rFonts w:ascii="Times New Roman" w:hAnsi="Times New Roman"/>
          <w:lang w:val="fr-FR"/>
        </w:rPr>
        <w:t>alocarea</w:t>
      </w:r>
      <w:proofErr w:type="spellEnd"/>
      <w:r w:rsidRPr="00C37FE4">
        <w:rPr>
          <w:rFonts w:ascii="Times New Roman" w:hAnsi="Times New Roman"/>
          <w:lang w:val="fr-FR"/>
        </w:rPr>
        <w:t xml:space="preserve"> pentru</w:t>
      </w:r>
      <w:r w:rsidRPr="00C37FE4">
        <w:rPr>
          <w:rFonts w:ascii="Times New Roman" w:hAnsi="Times New Roman"/>
          <w:spacing w:val="-43"/>
          <w:lang w:val="fr-FR"/>
        </w:rPr>
        <w:t xml:space="preserve"> </w:t>
      </w:r>
      <w:proofErr w:type="spellStart"/>
      <w:r w:rsidRPr="00C37FE4">
        <w:rPr>
          <w:rFonts w:ascii="Times New Roman" w:hAnsi="Times New Roman"/>
          <w:lang w:val="fr-FR"/>
        </w:rPr>
        <w:t>mediu</w:t>
      </w:r>
      <w:proofErr w:type="spellEnd"/>
      <w:r w:rsidRPr="00C37FE4">
        <w:rPr>
          <w:rFonts w:ascii="Times New Roman" w:hAnsi="Times New Roman"/>
          <w:spacing w:val="1"/>
          <w:lang w:val="fr-FR"/>
        </w:rPr>
        <w:t xml:space="preserve"> </w:t>
      </w:r>
      <w:r w:rsidRPr="00C37FE4">
        <w:rPr>
          <w:rFonts w:ascii="Times New Roman" w:hAnsi="Times New Roman"/>
          <w:lang w:val="fr-FR"/>
        </w:rPr>
        <w:t>este</w:t>
      </w:r>
      <w:r w:rsidRPr="00C37FE4">
        <w:rPr>
          <w:rFonts w:ascii="Times New Roman" w:hAnsi="Times New Roman"/>
          <w:spacing w:val="1"/>
          <w:lang w:val="fr-FR"/>
        </w:rPr>
        <w:t xml:space="preserve"> </w:t>
      </w:r>
      <w:r w:rsidRPr="00C37FE4">
        <w:rPr>
          <w:rFonts w:ascii="Times New Roman" w:hAnsi="Times New Roman"/>
          <w:lang w:val="fr-FR"/>
        </w:rPr>
        <w:t>mai</w:t>
      </w:r>
      <w:r w:rsidRPr="00C37FE4">
        <w:rPr>
          <w:rFonts w:ascii="Times New Roman" w:hAnsi="Times New Roman"/>
          <w:spacing w:val="1"/>
          <w:lang w:val="fr-FR"/>
        </w:rPr>
        <w:t xml:space="preserve"> </w:t>
      </w:r>
      <w:proofErr w:type="spellStart"/>
      <w:r w:rsidRPr="00C37FE4">
        <w:rPr>
          <w:rFonts w:ascii="Times New Roman" w:hAnsi="Times New Roman"/>
          <w:lang w:val="fr-FR"/>
        </w:rPr>
        <w:t>mică</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în</w:t>
      </w:r>
      <w:proofErr w:type="spellEnd"/>
      <w:r w:rsidRPr="00C37FE4">
        <w:rPr>
          <w:rFonts w:ascii="Times New Roman" w:hAnsi="Times New Roman"/>
          <w:spacing w:val="1"/>
          <w:lang w:val="fr-FR"/>
        </w:rPr>
        <w:t xml:space="preserve"> </w:t>
      </w:r>
      <w:r w:rsidRPr="00C37FE4">
        <w:rPr>
          <w:rFonts w:ascii="Times New Roman" w:hAnsi="Times New Roman"/>
          <w:lang w:val="fr-FR"/>
        </w:rPr>
        <w:t>noua</w:t>
      </w:r>
      <w:r w:rsidRPr="00C37FE4">
        <w:rPr>
          <w:rFonts w:ascii="Times New Roman" w:hAnsi="Times New Roman"/>
          <w:spacing w:val="1"/>
          <w:lang w:val="fr-FR"/>
        </w:rPr>
        <w:t xml:space="preserve"> </w:t>
      </w:r>
      <w:proofErr w:type="spellStart"/>
      <w:r w:rsidRPr="00C37FE4">
        <w:rPr>
          <w:rFonts w:ascii="Times New Roman" w:hAnsi="Times New Roman"/>
          <w:lang w:val="fr-FR"/>
        </w:rPr>
        <w:t>perioadă</w:t>
      </w:r>
      <w:proofErr w:type="spellEnd"/>
      <w:r w:rsidRPr="00C37FE4">
        <w:rPr>
          <w:rFonts w:ascii="Times New Roman" w:hAnsi="Times New Roman"/>
          <w:lang w:val="fr-FR"/>
        </w:rPr>
        <w:t>.</w:t>
      </w:r>
      <w:r w:rsidRPr="00C37FE4">
        <w:rPr>
          <w:rFonts w:ascii="Times New Roman" w:hAnsi="Times New Roman"/>
          <w:spacing w:val="1"/>
          <w:lang w:val="fr-FR"/>
        </w:rPr>
        <w:t xml:space="preserve"> </w:t>
      </w:r>
      <w:proofErr w:type="spellStart"/>
      <w:r w:rsidRPr="00C37FE4">
        <w:rPr>
          <w:rFonts w:ascii="Times New Roman" w:hAnsi="Times New Roman"/>
          <w:lang w:val="fr-FR"/>
        </w:rPr>
        <w:t>În</w:t>
      </w:r>
      <w:proofErr w:type="spellEnd"/>
      <w:r w:rsidRPr="00C37FE4">
        <w:rPr>
          <w:rFonts w:ascii="Times New Roman" w:hAnsi="Times New Roman"/>
          <w:spacing w:val="1"/>
          <w:lang w:val="fr-FR"/>
        </w:rPr>
        <w:t xml:space="preserve"> </w:t>
      </w:r>
      <w:proofErr w:type="spellStart"/>
      <w:r w:rsidRPr="00C37FE4">
        <w:rPr>
          <w:rFonts w:ascii="Times New Roman" w:hAnsi="Times New Roman"/>
          <w:lang w:val="fr-FR"/>
        </w:rPr>
        <w:t>perioada</w:t>
      </w:r>
      <w:proofErr w:type="spellEnd"/>
      <w:r w:rsidRPr="00C37FE4">
        <w:rPr>
          <w:rFonts w:ascii="Times New Roman" w:hAnsi="Times New Roman"/>
          <w:spacing w:val="1"/>
          <w:lang w:val="fr-FR"/>
        </w:rPr>
        <w:t xml:space="preserve"> </w:t>
      </w:r>
      <w:r w:rsidRPr="00C37FE4">
        <w:rPr>
          <w:rFonts w:ascii="Times New Roman" w:hAnsi="Times New Roman"/>
          <w:lang w:val="fr-FR"/>
        </w:rPr>
        <w:t>2014-2020,</w:t>
      </w:r>
      <w:r w:rsidRPr="00C37FE4">
        <w:rPr>
          <w:rFonts w:ascii="Times New Roman" w:hAnsi="Times New Roman"/>
          <w:spacing w:val="-1"/>
          <w:lang w:val="fr-FR"/>
        </w:rPr>
        <w:t xml:space="preserve"> </w:t>
      </w:r>
      <w:proofErr w:type="spellStart"/>
      <w:r w:rsidRPr="00C37FE4">
        <w:rPr>
          <w:rFonts w:ascii="Times New Roman" w:hAnsi="Times New Roman"/>
          <w:lang w:val="fr-FR"/>
        </w:rPr>
        <w:t>astfel</w:t>
      </w:r>
      <w:proofErr w:type="spellEnd"/>
      <w:r w:rsidRPr="00C37FE4">
        <w:rPr>
          <w:rFonts w:ascii="Times New Roman" w:hAnsi="Times New Roman"/>
          <w:spacing w:val="-2"/>
          <w:lang w:val="fr-FR"/>
        </w:rPr>
        <w:t xml:space="preserve"> </w:t>
      </w:r>
      <w:r w:rsidRPr="00C37FE4">
        <w:rPr>
          <w:rFonts w:ascii="Times New Roman" w:hAnsi="Times New Roman"/>
          <w:lang w:val="fr-FR"/>
        </w:rPr>
        <w:t>cum</w:t>
      </w:r>
      <w:r w:rsidRPr="00C37FE4">
        <w:rPr>
          <w:rFonts w:ascii="Times New Roman" w:hAnsi="Times New Roman"/>
          <w:spacing w:val="-1"/>
          <w:lang w:val="fr-FR"/>
        </w:rPr>
        <w:t xml:space="preserve"> </w:t>
      </w:r>
      <w:r w:rsidRPr="00C37FE4">
        <w:rPr>
          <w:rFonts w:ascii="Times New Roman" w:hAnsi="Times New Roman"/>
          <w:lang w:val="fr-FR"/>
        </w:rPr>
        <w:t xml:space="preserve">s-a </w:t>
      </w:r>
      <w:proofErr w:type="spellStart"/>
      <w:r w:rsidRPr="00C37FE4">
        <w:rPr>
          <w:rFonts w:ascii="Times New Roman" w:hAnsi="Times New Roman"/>
          <w:lang w:val="fr-FR"/>
        </w:rPr>
        <w:t>menționat</w:t>
      </w:r>
      <w:proofErr w:type="spellEnd"/>
      <w:r w:rsidRPr="00C37FE4">
        <w:rPr>
          <w:rFonts w:ascii="Times New Roman" w:hAnsi="Times New Roman"/>
          <w:spacing w:val="-2"/>
          <w:lang w:val="fr-FR"/>
        </w:rPr>
        <w:t xml:space="preserve"> </w:t>
      </w:r>
      <w:r w:rsidRPr="00C37FE4">
        <w:rPr>
          <w:rFonts w:ascii="Times New Roman" w:hAnsi="Times New Roman"/>
          <w:lang w:val="fr-FR"/>
        </w:rPr>
        <w:t>mai</w:t>
      </w:r>
      <w:r w:rsidRPr="00C37FE4">
        <w:rPr>
          <w:rFonts w:ascii="Times New Roman" w:hAnsi="Times New Roman"/>
          <w:spacing w:val="-3"/>
          <w:lang w:val="fr-FR"/>
        </w:rPr>
        <w:t xml:space="preserve"> </w:t>
      </w:r>
      <w:r w:rsidRPr="00C37FE4">
        <w:rPr>
          <w:rFonts w:ascii="Times New Roman" w:hAnsi="Times New Roman"/>
          <w:lang w:val="fr-FR"/>
        </w:rPr>
        <w:t>sus,</w:t>
      </w:r>
      <w:r w:rsidRPr="00C37FE4">
        <w:rPr>
          <w:rFonts w:ascii="Times New Roman" w:hAnsi="Times New Roman"/>
          <w:spacing w:val="1"/>
          <w:lang w:val="fr-FR"/>
        </w:rPr>
        <w:t xml:space="preserve"> </w:t>
      </w:r>
      <w:proofErr w:type="spellStart"/>
      <w:r w:rsidRPr="00C37FE4">
        <w:rPr>
          <w:rFonts w:ascii="Times New Roman" w:hAnsi="Times New Roman"/>
          <w:lang w:val="fr-FR"/>
        </w:rPr>
        <w:t>mediul</w:t>
      </w:r>
      <w:proofErr w:type="spellEnd"/>
      <w:r w:rsidRPr="00C37FE4">
        <w:rPr>
          <w:rFonts w:ascii="Times New Roman" w:hAnsi="Times New Roman"/>
          <w:spacing w:val="-1"/>
          <w:lang w:val="fr-FR"/>
        </w:rPr>
        <w:t xml:space="preserve"> </w:t>
      </w:r>
      <w:r w:rsidRPr="00C37FE4">
        <w:rPr>
          <w:rFonts w:ascii="Times New Roman" w:hAnsi="Times New Roman"/>
          <w:lang w:val="fr-FR"/>
        </w:rPr>
        <w:t xml:space="preserve">face </w:t>
      </w:r>
      <w:r>
        <w:rPr>
          <w:rFonts w:ascii="Times New Roman" w:hAnsi="Times New Roman" w:cs="Times New Roman"/>
          <w:color w:val="000000"/>
          <w:highlight w:val="white"/>
          <w:lang w:val="ro-RO"/>
        </w:rPr>
        <w:t>parte din Programul Operațional Infrastructură Mare și</w:t>
      </w:r>
      <w:r>
        <w:rPr>
          <w:rFonts w:ascii="Times New Roman" w:hAnsi="Times New Roman" w:cs="Times New Roman"/>
          <w:color w:val="000000"/>
          <w:spacing w:val="1"/>
          <w:highlight w:val="white"/>
          <w:lang w:val="ro-RO"/>
        </w:rPr>
        <w:t xml:space="preserve"> </w:t>
      </w:r>
      <w:r>
        <w:rPr>
          <w:rFonts w:ascii="Times New Roman" w:hAnsi="Times New Roman" w:cs="Times New Roman"/>
          <w:color w:val="000000"/>
          <w:highlight w:val="white"/>
          <w:lang w:val="ro-RO"/>
        </w:rPr>
        <w:t>din</w:t>
      </w:r>
      <w:r>
        <w:rPr>
          <w:rFonts w:ascii="Times New Roman" w:hAnsi="Times New Roman" w:cs="Times New Roman"/>
          <w:color w:val="000000"/>
          <w:spacing w:val="-1"/>
          <w:highlight w:val="white"/>
          <w:lang w:val="ro-RO"/>
        </w:rPr>
        <w:t xml:space="preserve"> </w:t>
      </w:r>
      <w:r>
        <w:rPr>
          <w:rFonts w:ascii="Times New Roman" w:hAnsi="Times New Roman" w:cs="Times New Roman"/>
          <w:color w:val="000000"/>
          <w:highlight w:val="white"/>
          <w:lang w:val="ro-RO"/>
        </w:rPr>
        <w:t>Programul Operațional Regional.</w:t>
      </w:r>
    </w:p>
    <w:p w14:paraId="6C97077D" w14:textId="77777777" w:rsidR="000F4E97" w:rsidRPr="00C37FE4" w:rsidRDefault="000F4E97">
      <w:pPr>
        <w:pStyle w:val="BodyText"/>
        <w:rPr>
          <w:sz w:val="11"/>
          <w:lang w:val="fr-FR"/>
        </w:rPr>
      </w:pPr>
    </w:p>
    <w:p w14:paraId="05F821F3" w14:textId="77777777" w:rsidR="000F4E97" w:rsidRPr="00C37FE4" w:rsidRDefault="000F4E97">
      <w:pPr>
        <w:pStyle w:val="Heading4"/>
        <w:numPr>
          <w:ilvl w:val="3"/>
          <w:numId w:val="2"/>
        </w:numPr>
        <w:spacing w:before="119" w:after="0"/>
        <w:rPr>
          <w:lang w:val="fr-FR"/>
        </w:rPr>
      </w:pPr>
    </w:p>
    <w:p w14:paraId="1B3B16B6" w14:textId="77777777" w:rsidR="000F4E97" w:rsidRPr="00C37FE4" w:rsidRDefault="000F4E97">
      <w:pPr>
        <w:pStyle w:val="Heading4"/>
        <w:numPr>
          <w:ilvl w:val="3"/>
          <w:numId w:val="2"/>
        </w:numPr>
        <w:spacing w:before="119" w:after="0"/>
        <w:rPr>
          <w:lang w:val="fr-FR"/>
        </w:rPr>
      </w:pPr>
    </w:p>
    <w:p w14:paraId="44E2F6C5" w14:textId="77777777" w:rsidR="000F4E97" w:rsidRPr="00C37FE4" w:rsidRDefault="000F4E97">
      <w:pPr>
        <w:pStyle w:val="BodyText"/>
        <w:spacing w:before="119" w:after="0"/>
        <w:rPr>
          <w:lang w:val="fr-FR"/>
        </w:rPr>
      </w:pPr>
    </w:p>
    <w:p w14:paraId="5221B550" w14:textId="77777777" w:rsidR="000F4E97" w:rsidRDefault="00205116">
      <w:pPr>
        <w:pStyle w:val="Heading4"/>
        <w:numPr>
          <w:ilvl w:val="3"/>
          <w:numId w:val="2"/>
        </w:numPr>
        <w:spacing w:before="119" w:after="0"/>
        <w:rPr>
          <w:b w:val="0"/>
          <w:bCs w:val="0"/>
        </w:rPr>
      </w:pPr>
      <w:proofErr w:type="spellStart"/>
      <w:r>
        <w:rPr>
          <w:rFonts w:ascii="Times New Roman" w:hAnsi="Times New Roman"/>
          <w:b w:val="0"/>
          <w:bCs w:val="0"/>
          <w:color w:val="000000"/>
          <w:sz w:val="22"/>
          <w:szCs w:val="22"/>
        </w:rPr>
        <w:t>Figura</w:t>
      </w:r>
      <w:proofErr w:type="spellEnd"/>
      <w:r>
        <w:rPr>
          <w:rFonts w:ascii="Times New Roman" w:hAnsi="Times New Roman"/>
          <w:b w:val="0"/>
          <w:bCs w:val="0"/>
          <w:color w:val="000000"/>
          <w:sz w:val="22"/>
          <w:szCs w:val="22"/>
        </w:rPr>
        <w:t xml:space="preserve"> </w:t>
      </w:r>
      <w:r>
        <w:rPr>
          <w:rFonts w:ascii="Times New Roman" w:hAnsi="Times New Roman"/>
          <w:b w:val="0"/>
          <w:bCs w:val="0"/>
          <w:color w:val="000000"/>
          <w:sz w:val="22"/>
          <w:szCs w:val="22"/>
          <w:lang w:val="ro-RO"/>
        </w:rPr>
        <w:t>6</w:t>
      </w:r>
      <w:r>
        <w:rPr>
          <w:rFonts w:ascii="Times New Roman" w:hAnsi="Times New Roman"/>
          <w:b w:val="0"/>
          <w:bCs w:val="0"/>
          <w:color w:val="000000"/>
          <w:sz w:val="22"/>
          <w:szCs w:val="22"/>
        </w:rPr>
        <w:t xml:space="preserve">: </w:t>
      </w:r>
      <w:proofErr w:type="spellStart"/>
      <w:r>
        <w:rPr>
          <w:rFonts w:ascii="Times New Roman" w:hAnsi="Times New Roman"/>
          <w:b w:val="0"/>
          <w:bCs w:val="0"/>
          <w:color w:val="000000"/>
          <w:sz w:val="22"/>
          <w:szCs w:val="22"/>
        </w:rPr>
        <w:t>F</w:t>
      </w:r>
      <w:r>
        <w:rPr>
          <w:noProof/>
        </w:rPr>
        <w:drawing>
          <wp:anchor distT="0" distB="0" distL="0" distR="0" simplePos="0" relativeHeight="13" behindDoc="0" locked="0" layoutInCell="1" allowOverlap="1" wp14:anchorId="3D57DCE4" wp14:editId="6EC1FD54">
            <wp:simplePos x="0" y="0"/>
            <wp:positionH relativeFrom="column">
              <wp:posOffset>476250</wp:posOffset>
            </wp:positionH>
            <wp:positionV relativeFrom="paragraph">
              <wp:posOffset>544195</wp:posOffset>
            </wp:positionV>
            <wp:extent cx="4734560" cy="4043045"/>
            <wp:effectExtent l="0" t="0" r="0" b="0"/>
            <wp:wrapTopAndBottom/>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5.png"/>
                    <pic:cNvPicPr>
                      <a:picLocks noChangeAspect="1" noChangeArrowheads="1"/>
                    </pic:cNvPicPr>
                  </pic:nvPicPr>
                  <pic:blipFill>
                    <a:blip r:embed="rId16"/>
                    <a:stretch>
                      <a:fillRect/>
                    </a:stretch>
                  </pic:blipFill>
                  <pic:spPr bwMode="auto">
                    <a:xfrm>
                      <a:off x="0" y="0"/>
                      <a:ext cx="4734560" cy="4043045"/>
                    </a:xfrm>
                    <a:prstGeom prst="rect">
                      <a:avLst/>
                    </a:prstGeom>
                  </pic:spPr>
                </pic:pic>
              </a:graphicData>
            </a:graphic>
          </wp:anchor>
        </w:drawing>
      </w:r>
      <w:r>
        <w:rPr>
          <w:rFonts w:ascii="Times New Roman" w:hAnsi="Times New Roman"/>
          <w:b w:val="0"/>
          <w:bCs w:val="0"/>
          <w:color w:val="000000"/>
          <w:sz w:val="22"/>
          <w:szCs w:val="22"/>
        </w:rPr>
        <w:t>ondurile</w:t>
      </w:r>
      <w:proofErr w:type="spellEnd"/>
      <w:r>
        <w:rPr>
          <w:rFonts w:ascii="Times New Roman" w:hAnsi="Times New Roman"/>
          <w:b w:val="0"/>
          <w:bCs w:val="0"/>
          <w:color w:val="000000"/>
          <w:sz w:val="22"/>
          <w:szCs w:val="22"/>
        </w:rPr>
        <w:t xml:space="preserve"> ESI 2014-2020: </w:t>
      </w:r>
      <w:proofErr w:type="spellStart"/>
      <w:r>
        <w:rPr>
          <w:rFonts w:ascii="Times New Roman" w:hAnsi="Times New Roman"/>
          <w:b w:val="0"/>
          <w:bCs w:val="0"/>
          <w:color w:val="000000"/>
          <w:sz w:val="22"/>
          <w:szCs w:val="22"/>
        </w:rPr>
        <w:t>Alocarea</w:t>
      </w:r>
      <w:proofErr w:type="spellEnd"/>
      <w:r>
        <w:rPr>
          <w:rFonts w:ascii="Times New Roman" w:hAnsi="Times New Roman"/>
          <w:b w:val="0"/>
          <w:bCs w:val="0"/>
          <w:color w:val="000000"/>
          <w:sz w:val="22"/>
          <w:szCs w:val="22"/>
        </w:rPr>
        <w:t xml:space="preserve"> </w:t>
      </w:r>
      <w:proofErr w:type="spellStart"/>
      <w:r>
        <w:rPr>
          <w:rFonts w:ascii="Times New Roman" w:hAnsi="Times New Roman"/>
          <w:b w:val="0"/>
          <w:bCs w:val="0"/>
          <w:color w:val="000000"/>
          <w:sz w:val="22"/>
          <w:szCs w:val="22"/>
        </w:rPr>
        <w:t>fondurilor</w:t>
      </w:r>
      <w:proofErr w:type="spellEnd"/>
      <w:r>
        <w:rPr>
          <w:rFonts w:ascii="Times New Roman" w:hAnsi="Times New Roman"/>
          <w:b w:val="0"/>
          <w:bCs w:val="0"/>
          <w:color w:val="000000"/>
          <w:spacing w:val="1"/>
          <w:sz w:val="22"/>
          <w:szCs w:val="22"/>
        </w:rPr>
        <w:t xml:space="preserve"> </w:t>
      </w:r>
      <w:r>
        <w:rPr>
          <w:rFonts w:ascii="Times New Roman" w:hAnsi="Times New Roman"/>
          <w:b w:val="0"/>
          <w:bCs w:val="0"/>
          <w:color w:val="000000"/>
          <w:sz w:val="22"/>
          <w:szCs w:val="22"/>
        </w:rPr>
        <w:t>UE</w:t>
      </w:r>
      <w:r>
        <w:rPr>
          <w:rFonts w:ascii="Times New Roman" w:hAnsi="Times New Roman"/>
          <w:b w:val="0"/>
          <w:bCs w:val="0"/>
          <w:color w:val="000000"/>
          <w:spacing w:val="-3"/>
          <w:sz w:val="22"/>
          <w:szCs w:val="22"/>
        </w:rPr>
        <w:t xml:space="preserve"> </w:t>
      </w:r>
      <w:r>
        <w:rPr>
          <w:rFonts w:ascii="Times New Roman" w:hAnsi="Times New Roman"/>
          <w:b w:val="0"/>
          <w:bCs w:val="0"/>
          <w:color w:val="000000"/>
          <w:sz w:val="22"/>
          <w:szCs w:val="22"/>
        </w:rPr>
        <w:t xml:space="preserve">pe </w:t>
      </w:r>
      <w:proofErr w:type="spellStart"/>
      <w:r>
        <w:rPr>
          <w:rFonts w:ascii="Times New Roman" w:hAnsi="Times New Roman"/>
          <w:b w:val="0"/>
          <w:bCs w:val="0"/>
          <w:color w:val="000000"/>
          <w:sz w:val="22"/>
          <w:szCs w:val="22"/>
        </w:rPr>
        <w:t>teme</w:t>
      </w:r>
      <w:proofErr w:type="spellEnd"/>
      <w:r>
        <w:rPr>
          <w:rFonts w:ascii="Times New Roman" w:hAnsi="Times New Roman"/>
          <w:b w:val="0"/>
          <w:bCs w:val="0"/>
          <w:color w:val="000000"/>
          <w:sz w:val="22"/>
          <w:szCs w:val="22"/>
        </w:rPr>
        <w:t>,</w:t>
      </w:r>
      <w:r>
        <w:rPr>
          <w:rFonts w:ascii="Times New Roman" w:hAnsi="Times New Roman"/>
          <w:b w:val="0"/>
          <w:bCs w:val="0"/>
          <w:color w:val="000000"/>
          <w:spacing w:val="-2"/>
          <w:sz w:val="22"/>
          <w:szCs w:val="22"/>
        </w:rPr>
        <w:t xml:space="preserve"> </w:t>
      </w:r>
      <w:proofErr w:type="spellStart"/>
      <w:r>
        <w:rPr>
          <w:rFonts w:ascii="Times New Roman" w:hAnsi="Times New Roman"/>
          <w:b w:val="0"/>
          <w:bCs w:val="0"/>
          <w:color w:val="000000"/>
          <w:sz w:val="22"/>
          <w:szCs w:val="22"/>
        </w:rPr>
        <w:t>România</w:t>
      </w:r>
      <w:proofErr w:type="spellEnd"/>
      <w:r>
        <w:rPr>
          <w:rFonts w:ascii="Times New Roman" w:hAnsi="Times New Roman"/>
          <w:b w:val="0"/>
          <w:bCs w:val="0"/>
          <w:color w:val="000000"/>
          <w:spacing w:val="-2"/>
          <w:sz w:val="22"/>
          <w:szCs w:val="22"/>
        </w:rPr>
        <w:t xml:space="preserve"> </w:t>
      </w:r>
      <w:r>
        <w:rPr>
          <w:rFonts w:ascii="Times New Roman" w:hAnsi="Times New Roman"/>
          <w:b w:val="0"/>
          <w:bCs w:val="0"/>
          <w:color w:val="000000"/>
          <w:sz w:val="22"/>
          <w:szCs w:val="22"/>
        </w:rPr>
        <w:t>(</w:t>
      </w:r>
      <w:proofErr w:type="spellStart"/>
      <w:r>
        <w:rPr>
          <w:rFonts w:ascii="Times New Roman" w:hAnsi="Times New Roman"/>
          <w:b w:val="0"/>
          <w:bCs w:val="0"/>
          <w:color w:val="000000"/>
          <w:sz w:val="22"/>
          <w:szCs w:val="22"/>
        </w:rPr>
        <w:t>miliarde</w:t>
      </w:r>
      <w:proofErr w:type="spellEnd"/>
      <w:r>
        <w:rPr>
          <w:rFonts w:ascii="Times New Roman" w:hAnsi="Times New Roman"/>
          <w:b w:val="0"/>
          <w:bCs w:val="0"/>
          <w:color w:val="000000"/>
          <w:sz w:val="22"/>
          <w:szCs w:val="22"/>
        </w:rPr>
        <w:t xml:space="preserve"> EUR)</w:t>
      </w:r>
      <w:r>
        <w:rPr>
          <w:rFonts w:ascii="Times New Roman" w:hAnsi="Times New Roman"/>
          <w:b w:val="0"/>
          <w:bCs w:val="0"/>
          <w:color w:val="000000"/>
          <w:sz w:val="22"/>
          <w:szCs w:val="22"/>
          <w:vertAlign w:val="superscript"/>
        </w:rPr>
        <w:t>3</w:t>
      </w:r>
    </w:p>
    <w:p w14:paraId="72359E6B" w14:textId="77777777" w:rsidR="000F4E97" w:rsidRDefault="000F4E97">
      <w:pPr>
        <w:pStyle w:val="BodyText"/>
        <w:spacing w:before="11" w:after="0"/>
        <w:rPr>
          <w:sz w:val="11"/>
        </w:rPr>
      </w:pPr>
    </w:p>
    <w:p w14:paraId="0E0B5F58" w14:textId="77777777" w:rsidR="000F4E97" w:rsidRDefault="000F4E97">
      <w:pPr>
        <w:pStyle w:val="BodyText"/>
        <w:spacing w:before="60" w:after="0"/>
        <w:ind w:left="620" w:right="1"/>
        <w:jc w:val="both"/>
        <w:rPr>
          <w:sz w:val="11"/>
        </w:rPr>
      </w:pPr>
    </w:p>
    <w:p w14:paraId="655558CE" w14:textId="77777777" w:rsidR="000F4E97" w:rsidRPr="00C37FE4" w:rsidRDefault="00205116">
      <w:pPr>
        <w:pStyle w:val="FootnoteText"/>
        <w:jc w:val="both"/>
        <w:rPr>
          <w:rFonts w:ascii="Times New Roman" w:hAnsi="Times New Roman"/>
          <w:sz w:val="22"/>
          <w:szCs w:val="22"/>
          <w:lang w:val="fr-FR"/>
        </w:rPr>
      </w:pPr>
      <w:proofErr w:type="spellStart"/>
      <w:proofErr w:type="gramStart"/>
      <w:r w:rsidRPr="00C37FE4">
        <w:rPr>
          <w:rFonts w:ascii="Times New Roman" w:eastAsia="Times New Roman" w:hAnsi="Times New Roman" w:cs="Times New Roman"/>
          <w:color w:val="000000" w:themeColor="text1"/>
          <w:sz w:val="22"/>
          <w:szCs w:val="22"/>
          <w:shd w:val="clear" w:color="auto" w:fill="FFFFFF"/>
          <w:lang w:val="fr-FR" w:eastAsia="ar-SA"/>
        </w:rPr>
        <w:t>Sursa</w:t>
      </w:r>
      <w:proofErr w:type="spellEnd"/>
      <w:r w:rsidRPr="00C37FE4">
        <w:rPr>
          <w:rFonts w:ascii="Times New Roman" w:eastAsia="Times New Roman" w:hAnsi="Times New Roman" w:cs="Times New Roman"/>
          <w:color w:val="000000" w:themeColor="text1"/>
          <w:sz w:val="22"/>
          <w:szCs w:val="22"/>
          <w:shd w:val="clear" w:color="auto" w:fill="FFFFFF"/>
          <w:lang w:val="fr-FR" w:eastAsia="ar-SA"/>
        </w:rPr>
        <w:t>:</w:t>
      </w:r>
      <w:proofErr w:type="gramEnd"/>
      <w:r w:rsidRPr="00C37FE4">
        <w:rPr>
          <w:rFonts w:ascii="Times New Roman" w:eastAsia="Times New Roman" w:hAnsi="Times New Roman" w:cs="Times New Roman"/>
          <w:color w:val="000000" w:themeColor="text1"/>
          <w:sz w:val="22"/>
          <w:szCs w:val="22"/>
          <w:shd w:val="clear" w:color="auto" w:fill="FFFFFF"/>
          <w:lang w:val="fr-FR" w:eastAsia="ar-SA"/>
        </w:rPr>
        <w:t xml:space="preserve"> </w:t>
      </w:r>
      <w:r>
        <w:rPr>
          <w:rFonts w:ascii="Times New Roman" w:eastAsia="Times New Roman" w:hAnsi="Times New Roman" w:cs="Times New Roman"/>
          <w:color w:val="000000" w:themeColor="text1"/>
          <w:sz w:val="22"/>
          <w:szCs w:val="22"/>
          <w:shd w:val="clear" w:color="auto" w:fill="FFFFFF"/>
          <w:lang w:val="ro-RO" w:eastAsia="ar-SA"/>
        </w:rPr>
        <w:t>https://ec.europa.eu/environment/eir/pdf/report_ro_ro.p</w:t>
      </w:r>
    </w:p>
    <w:p w14:paraId="163CCCA0" w14:textId="77777777" w:rsidR="000F4E97" w:rsidRPr="00C37FE4" w:rsidRDefault="000F4E97">
      <w:pPr>
        <w:ind w:firstLine="720"/>
        <w:jc w:val="both"/>
        <w:rPr>
          <w:color w:val="C9211E"/>
          <w:lang w:val="fr-FR"/>
        </w:rPr>
      </w:pPr>
    </w:p>
    <w:p w14:paraId="3582DE48" w14:textId="77777777" w:rsidR="000F4E97" w:rsidRPr="00C37FE4" w:rsidRDefault="00205116">
      <w:pPr>
        <w:ind w:firstLine="720"/>
        <w:jc w:val="both"/>
        <w:rPr>
          <w:color w:val="C9211E"/>
          <w:lang w:val="fr-FR"/>
        </w:rPr>
      </w:pPr>
      <w:r>
        <w:rPr>
          <w:rFonts w:ascii="Times New Roman" w:eastAsia="Times New Roman" w:hAnsi="Times New Roman" w:cs="Times New Roman"/>
          <w:b/>
          <w:color w:val="000000" w:themeColor="text1"/>
          <w:shd w:val="clear" w:color="auto" w:fill="FFFFFF"/>
          <w:lang w:val="ro-RO" w:eastAsia="ar-SA"/>
        </w:rPr>
        <w:t>2.2</w:t>
      </w:r>
      <w:r w:rsidRPr="00C37FE4">
        <w:rPr>
          <w:rFonts w:ascii="Times New Roman" w:eastAsia="Times New Roman" w:hAnsi="Times New Roman" w:cs="Times New Roman"/>
          <w:b/>
          <w:color w:val="000000" w:themeColor="text1"/>
          <w:shd w:val="clear" w:color="auto" w:fill="FFFFFF"/>
          <w:lang w:val="fr-FR" w:eastAsia="ar-SA"/>
        </w:rPr>
        <w:t xml:space="preserve">. </w:t>
      </w:r>
      <w:r>
        <w:rPr>
          <w:rFonts w:ascii="Times New Roman" w:eastAsia="Times New Roman" w:hAnsi="Times New Roman" w:cs="Times New Roman"/>
          <w:b/>
          <w:color w:val="000000" w:themeColor="text1"/>
          <w:shd w:val="clear" w:color="auto" w:fill="FFFFFF"/>
          <w:lang w:val="ro-RO" w:eastAsia="ar-SA"/>
        </w:rPr>
        <w:t>Schimbări climatice și sănătate în Europa și la nivel mondial</w:t>
      </w:r>
    </w:p>
    <w:p w14:paraId="789646EC"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lastRenderedPageBreak/>
        <w:t xml:space="preserve">Schimbările climatice afectează factorii determinanți sociali și de mediu ai sănătății: aer </w:t>
      </w:r>
      <w:r>
        <w:rPr>
          <w:rFonts w:ascii="Times New Roman" w:eastAsia="Times New Roman" w:hAnsi="Times New Roman" w:cs="Times New Roman"/>
          <w:color w:val="000000" w:themeColor="text1"/>
          <w:shd w:val="clear" w:color="auto" w:fill="FFFFFF"/>
          <w:lang w:val="ro-RO" w:eastAsia="ar-SA"/>
        </w:rPr>
        <w:t>curat, apă curată, hrană suficientă, locuințe sigure. Între 2030 și 2050, se preconizează că schimbările climatice vor duce la aproape 250.000 de decese suplimentare pe an din cauza malnutriției, malariei, diareei și stresului termic. Costul daunelor direc</w:t>
      </w:r>
      <w:r>
        <w:rPr>
          <w:rFonts w:ascii="Times New Roman" w:eastAsia="Times New Roman" w:hAnsi="Times New Roman" w:cs="Times New Roman"/>
          <w:color w:val="000000" w:themeColor="text1"/>
          <w:shd w:val="clear" w:color="auto" w:fill="FFFFFF"/>
          <w:lang w:val="ro-RO" w:eastAsia="ar-SA"/>
        </w:rPr>
        <w:t>te aduse sănătății (excluzând costurile în sectoarele care determină sănătatea, cum ar fi agricultura, apa și canalizarea) este estimat  între 2 și 4 miliarde de dolari (USD) pe an până în 2030. Zonele fără o infrastructură sanitară bună, mai ales în țăril</w:t>
      </w:r>
      <w:r>
        <w:rPr>
          <w:rFonts w:ascii="Times New Roman" w:eastAsia="Times New Roman" w:hAnsi="Times New Roman" w:cs="Times New Roman"/>
          <w:color w:val="000000" w:themeColor="text1"/>
          <w:shd w:val="clear" w:color="auto" w:fill="FFFFFF"/>
          <w:lang w:val="ro-RO" w:eastAsia="ar-SA"/>
        </w:rPr>
        <w:t>e în curs de dezvoltare, vor fi cel mai puțin capabile să se pregătească și să facă față fără asistență. Reducerea emisiilor de gaze cu efect de seră, prin extinderea opțiunilor de transport, alimente și energie, poate duce la îmbunătățirea sănătății.</w:t>
      </w:r>
    </w:p>
    <w:p w14:paraId="382BB29D" w14:textId="77777777" w:rsidR="000F4E97" w:rsidRPr="00C37FE4" w:rsidRDefault="000F4E97">
      <w:pPr>
        <w:ind w:firstLine="720"/>
        <w:jc w:val="both"/>
        <w:rPr>
          <w:lang w:val="ro-RO"/>
        </w:rPr>
      </w:pPr>
    </w:p>
    <w:p w14:paraId="7F6FF3A5" w14:textId="77777777" w:rsidR="000F4E97" w:rsidRPr="00C37FE4" w:rsidRDefault="000F4E97">
      <w:pPr>
        <w:ind w:firstLine="720"/>
        <w:jc w:val="both"/>
        <w:rPr>
          <w:lang w:val="ro-RO"/>
        </w:rPr>
      </w:pPr>
    </w:p>
    <w:p w14:paraId="04E2ED24" w14:textId="77777777" w:rsidR="000F4E97" w:rsidRPr="00C37FE4" w:rsidRDefault="000F4E97">
      <w:pPr>
        <w:ind w:firstLine="720"/>
        <w:jc w:val="both"/>
        <w:rPr>
          <w:lang w:val="ro-RO"/>
        </w:rPr>
      </w:pPr>
    </w:p>
    <w:p w14:paraId="10B03CA5" w14:textId="77777777" w:rsidR="000F4E97" w:rsidRPr="00C37FE4" w:rsidRDefault="000F4E97">
      <w:pPr>
        <w:ind w:firstLine="720"/>
        <w:jc w:val="both"/>
        <w:rPr>
          <w:lang w:val="ro-RO"/>
        </w:rPr>
      </w:pPr>
    </w:p>
    <w:p w14:paraId="5413531E" w14:textId="77777777" w:rsidR="000F4E97" w:rsidRPr="00C37FE4" w:rsidRDefault="000F4E97">
      <w:pPr>
        <w:ind w:firstLine="720"/>
        <w:jc w:val="both"/>
        <w:rPr>
          <w:lang w:val="ro-RO"/>
        </w:rPr>
      </w:pPr>
    </w:p>
    <w:p w14:paraId="04688330" w14:textId="7F3B0B5A" w:rsidR="000F4E97" w:rsidRDefault="00C37FE4">
      <w:pPr>
        <w:ind w:firstLine="720"/>
        <w:jc w:val="both"/>
        <w:rPr>
          <w:lang w:val="ro-RO"/>
        </w:rPr>
      </w:pPr>
      <w:r>
        <w:rPr>
          <w:noProof/>
          <w:color w:val="202124"/>
          <w:lang w:val="ro-RO"/>
        </w:rPr>
        <w:drawing>
          <wp:anchor distT="0" distB="0" distL="114300" distR="114300" simplePos="0" relativeHeight="251657728" behindDoc="0" locked="0" layoutInCell="1" allowOverlap="1" wp14:anchorId="10D1A7CF" wp14:editId="6361E4FF">
            <wp:simplePos x="0" y="0"/>
            <wp:positionH relativeFrom="column">
              <wp:posOffset>238125</wp:posOffset>
            </wp:positionH>
            <wp:positionV relativeFrom="paragraph">
              <wp:posOffset>292735</wp:posOffset>
            </wp:positionV>
            <wp:extent cx="5513987" cy="3095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513987" cy="3095625"/>
                    </a:xfrm>
                    <a:prstGeom prst="rect">
                      <a:avLst/>
                    </a:prstGeom>
                  </pic:spPr>
                </pic:pic>
              </a:graphicData>
            </a:graphic>
            <wp14:sizeRelH relativeFrom="page">
              <wp14:pctWidth>0</wp14:pctWidth>
            </wp14:sizeRelH>
            <wp14:sizeRelV relativeFrom="page">
              <wp14:pctHeight>0</wp14:pctHeight>
            </wp14:sizeRelV>
          </wp:anchor>
        </w:drawing>
      </w:r>
      <w:r w:rsidR="00205116">
        <w:rPr>
          <w:lang w:val="ro-RO"/>
        </w:rPr>
        <w:t>Fig.</w:t>
      </w:r>
      <w:r w:rsidR="00205116" w:rsidRPr="00C37FE4">
        <w:rPr>
          <w:lang w:val="fr-FR"/>
        </w:rPr>
        <w:t xml:space="preserve"> </w:t>
      </w:r>
      <w:r w:rsidR="00205116">
        <w:rPr>
          <w:lang w:val="ro-RO"/>
        </w:rPr>
        <w:t>7 Emisiile de PM2,5 în Europa</w:t>
      </w:r>
      <w:r w:rsidR="00205116">
        <w:rPr>
          <w:rStyle w:val="FootnoteAnchor"/>
        </w:rPr>
        <w:footnoteReference w:id="4"/>
      </w:r>
    </w:p>
    <w:p w14:paraId="3105099E" w14:textId="0DE75881" w:rsidR="00C37FE4" w:rsidRDefault="00C37FE4">
      <w:pPr>
        <w:ind w:firstLine="720"/>
        <w:jc w:val="both"/>
        <w:rPr>
          <w:lang w:val="ro-RO"/>
        </w:rPr>
      </w:pPr>
    </w:p>
    <w:p w14:paraId="4F2EEFA2" w14:textId="1D183C45" w:rsidR="00C37FE4" w:rsidRDefault="00C37FE4">
      <w:pPr>
        <w:ind w:firstLine="720"/>
        <w:jc w:val="both"/>
        <w:rPr>
          <w:lang w:val="ro-RO"/>
        </w:rPr>
      </w:pPr>
    </w:p>
    <w:p w14:paraId="0509079E" w14:textId="7A7E57DE" w:rsidR="00C37FE4" w:rsidRPr="00C37FE4" w:rsidRDefault="00C37FE4">
      <w:pPr>
        <w:ind w:firstLine="720"/>
        <w:jc w:val="both"/>
        <w:rPr>
          <w:lang w:val="fr-FR"/>
        </w:rPr>
      </w:pPr>
    </w:p>
    <w:p w14:paraId="7780DD54" w14:textId="77777777" w:rsidR="00C37FE4" w:rsidRDefault="00C37FE4">
      <w:pPr>
        <w:ind w:firstLine="720"/>
        <w:jc w:val="both"/>
        <w:rPr>
          <w:rFonts w:ascii="Times New Roman" w:eastAsia="Times New Roman" w:hAnsi="Times New Roman" w:cs="Times New Roman"/>
          <w:color w:val="000000" w:themeColor="text1"/>
          <w:lang w:val="fr-FR" w:eastAsia="ar-SA"/>
        </w:rPr>
      </w:pPr>
    </w:p>
    <w:p w14:paraId="19A6EC40" w14:textId="77777777" w:rsidR="00C37FE4" w:rsidRDefault="00C37FE4">
      <w:pPr>
        <w:ind w:firstLine="720"/>
        <w:jc w:val="both"/>
        <w:rPr>
          <w:rFonts w:ascii="Times New Roman" w:eastAsia="Times New Roman" w:hAnsi="Times New Roman" w:cs="Times New Roman"/>
          <w:color w:val="000000" w:themeColor="text1"/>
          <w:lang w:val="fr-FR" w:eastAsia="ar-SA"/>
        </w:rPr>
      </w:pPr>
    </w:p>
    <w:p w14:paraId="35BF7CC9" w14:textId="77777777" w:rsidR="00C37FE4" w:rsidRDefault="00C37FE4">
      <w:pPr>
        <w:ind w:firstLine="720"/>
        <w:jc w:val="both"/>
        <w:rPr>
          <w:rFonts w:ascii="Times New Roman" w:eastAsia="Times New Roman" w:hAnsi="Times New Roman" w:cs="Times New Roman"/>
          <w:color w:val="000000" w:themeColor="text1"/>
          <w:lang w:val="fr-FR" w:eastAsia="ar-SA"/>
        </w:rPr>
      </w:pPr>
    </w:p>
    <w:p w14:paraId="7030A115" w14:textId="77777777" w:rsidR="00C37FE4" w:rsidRDefault="00C37FE4">
      <w:pPr>
        <w:ind w:firstLine="720"/>
        <w:jc w:val="both"/>
        <w:rPr>
          <w:rFonts w:ascii="Times New Roman" w:eastAsia="Times New Roman" w:hAnsi="Times New Roman" w:cs="Times New Roman"/>
          <w:color w:val="000000" w:themeColor="text1"/>
          <w:lang w:val="fr-FR" w:eastAsia="ar-SA"/>
        </w:rPr>
      </w:pPr>
    </w:p>
    <w:p w14:paraId="70EFBE92" w14:textId="77777777" w:rsidR="00C37FE4" w:rsidRDefault="00C37FE4">
      <w:pPr>
        <w:ind w:firstLine="720"/>
        <w:jc w:val="both"/>
        <w:rPr>
          <w:rFonts w:ascii="Times New Roman" w:eastAsia="Times New Roman" w:hAnsi="Times New Roman" w:cs="Times New Roman"/>
          <w:color w:val="000000" w:themeColor="text1"/>
          <w:lang w:val="fr-FR" w:eastAsia="ar-SA"/>
        </w:rPr>
      </w:pPr>
    </w:p>
    <w:p w14:paraId="0EA4CA23" w14:textId="77777777" w:rsidR="00C37FE4" w:rsidRDefault="00C37FE4">
      <w:pPr>
        <w:ind w:firstLine="720"/>
        <w:jc w:val="both"/>
        <w:rPr>
          <w:rFonts w:ascii="Times New Roman" w:eastAsia="Times New Roman" w:hAnsi="Times New Roman" w:cs="Times New Roman"/>
          <w:color w:val="000000" w:themeColor="text1"/>
          <w:lang w:val="fr-FR" w:eastAsia="ar-SA"/>
        </w:rPr>
      </w:pPr>
    </w:p>
    <w:p w14:paraId="7A76BD0C" w14:textId="77777777" w:rsidR="00C37FE4" w:rsidRDefault="00C37FE4">
      <w:pPr>
        <w:ind w:firstLine="720"/>
        <w:jc w:val="both"/>
        <w:rPr>
          <w:rFonts w:ascii="Times New Roman" w:eastAsia="Times New Roman" w:hAnsi="Times New Roman" w:cs="Times New Roman"/>
          <w:color w:val="000000" w:themeColor="text1"/>
          <w:lang w:val="fr-FR" w:eastAsia="ar-SA"/>
        </w:rPr>
      </w:pPr>
    </w:p>
    <w:p w14:paraId="71CAF24E" w14:textId="3D9AEED1" w:rsidR="00C37FE4" w:rsidRDefault="00C37FE4">
      <w:pPr>
        <w:ind w:firstLine="720"/>
        <w:jc w:val="both"/>
        <w:rPr>
          <w:rFonts w:ascii="Times New Roman" w:eastAsia="Times New Roman" w:hAnsi="Times New Roman" w:cs="Times New Roman"/>
          <w:color w:val="000000" w:themeColor="text1"/>
          <w:lang w:val="fr-FR" w:eastAsia="ar-SA"/>
        </w:rPr>
      </w:pPr>
    </w:p>
    <w:p w14:paraId="387D8162" w14:textId="383F5C76" w:rsidR="000F4E97" w:rsidRPr="00C37FE4" w:rsidRDefault="00205116">
      <w:pPr>
        <w:ind w:firstLine="720"/>
        <w:jc w:val="both"/>
        <w:rPr>
          <w:rFonts w:ascii="Times New Roman" w:eastAsia="Times New Roman" w:hAnsi="Times New Roman" w:cs="Times New Roman"/>
          <w:b/>
          <w:bCs/>
          <w:color w:val="000000" w:themeColor="text1"/>
          <w:lang w:val="fr-FR" w:eastAsia="ar-SA"/>
        </w:rPr>
      </w:pPr>
      <w:proofErr w:type="spellStart"/>
      <w:proofErr w:type="gramStart"/>
      <w:r w:rsidRPr="00C37FE4">
        <w:rPr>
          <w:rFonts w:ascii="Times New Roman" w:eastAsia="Times New Roman" w:hAnsi="Times New Roman" w:cs="Times New Roman"/>
          <w:color w:val="000000" w:themeColor="text1"/>
          <w:lang w:val="fr-FR" w:eastAsia="ar-SA"/>
        </w:rPr>
        <w:t>Sursa</w:t>
      </w:r>
      <w:proofErr w:type="spellEnd"/>
      <w:r w:rsidRPr="00C37FE4">
        <w:rPr>
          <w:rFonts w:ascii="Times New Roman" w:eastAsia="Times New Roman" w:hAnsi="Times New Roman" w:cs="Times New Roman"/>
          <w:color w:val="000000" w:themeColor="text1"/>
          <w:lang w:val="fr-FR" w:eastAsia="ar-SA"/>
        </w:rPr>
        <w:t>:</w:t>
      </w:r>
      <w:proofErr w:type="gramEnd"/>
      <w:r>
        <w:fldChar w:fldCharType="begin"/>
      </w:r>
      <w:r w:rsidRPr="00C37FE4">
        <w:rPr>
          <w:lang w:val="fr-FR"/>
        </w:rPr>
        <w:instrText xml:space="preserve"> HYPERLINK "https://www.greenpeace.org/static/planet4-romania-stateless/2021/03/d8050eab-2020-world_air_quality_report.pdf" \h </w:instrText>
      </w:r>
      <w:r>
        <w:fldChar w:fldCharType="separate"/>
      </w:r>
      <w:r>
        <w:rPr>
          <w:rStyle w:val="Hyperlink"/>
          <w:rFonts w:ascii="Times New Roman" w:eastAsia="Times New Roman" w:hAnsi="Times New Roman" w:cs="Times New Roman"/>
          <w:color w:val="000000"/>
          <w:lang w:val="ro-RO" w:eastAsia="ar-SA"/>
        </w:rPr>
        <w:t>https://www.greenpeace.org/static/planet4-romania-stateless/2021/03/d8050eab-2020</w:t>
      </w:r>
      <w:r>
        <w:rPr>
          <w:rStyle w:val="Hyperlink"/>
          <w:rFonts w:ascii="Times New Roman" w:eastAsia="Times New Roman" w:hAnsi="Times New Roman" w:cs="Times New Roman"/>
          <w:color w:val="000000"/>
          <w:lang w:val="ro-RO" w:eastAsia="ar-SA"/>
        </w:rPr>
        <w:t>-</w:t>
      </w:r>
      <w:r>
        <w:rPr>
          <w:rStyle w:val="Hyperlink"/>
          <w:rFonts w:ascii="Times New Roman" w:eastAsia="Times New Roman" w:hAnsi="Times New Roman" w:cs="Times New Roman"/>
          <w:color w:val="000000"/>
          <w:lang w:val="ro-RO" w:eastAsia="ar-SA"/>
        </w:rPr>
        <w:t>world_air_quality_report.pdf</w:t>
      </w:r>
      <w:r>
        <w:rPr>
          <w:rStyle w:val="Hyperlink"/>
          <w:rFonts w:ascii="Times New Roman" w:eastAsia="Times New Roman" w:hAnsi="Times New Roman" w:cs="Times New Roman"/>
          <w:color w:val="000000"/>
          <w:lang w:val="ro-RO" w:eastAsia="ar-SA"/>
        </w:rPr>
        <w:fldChar w:fldCharType="end"/>
      </w:r>
    </w:p>
    <w:p w14:paraId="41D9683D" w14:textId="77777777" w:rsidR="000F4E97" w:rsidRPr="00C37FE4" w:rsidRDefault="000F4E97">
      <w:pPr>
        <w:jc w:val="both"/>
        <w:rPr>
          <w:sz w:val="16"/>
          <w:lang w:val="fr-FR"/>
        </w:rPr>
      </w:pPr>
    </w:p>
    <w:p w14:paraId="4C80CB9E"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 xml:space="preserve">În ultimii 50 de ani, activitățile umane, în special arderea combustibililor fosili, au eliberat cantități suficiente de dioxid de carbon și alte gaze cu efect de seră pentru a capta mai multă căldură în </w:t>
      </w:r>
      <w:r>
        <w:rPr>
          <w:rFonts w:ascii="Times New Roman" w:eastAsia="Times New Roman" w:hAnsi="Times New Roman" w:cs="Times New Roman"/>
          <w:color w:val="000000" w:themeColor="text1"/>
          <w:shd w:val="clear" w:color="auto" w:fill="FFFFFF"/>
          <w:lang w:val="ro-RO" w:eastAsia="ar-SA"/>
        </w:rPr>
        <w:lastRenderedPageBreak/>
        <w:t xml:space="preserve">straturile </w:t>
      </w:r>
      <w:r>
        <w:rPr>
          <w:rFonts w:ascii="Times New Roman" w:eastAsia="Times New Roman" w:hAnsi="Times New Roman" w:cs="Times New Roman"/>
          <w:color w:val="000000" w:themeColor="text1"/>
          <w:shd w:val="clear" w:color="auto" w:fill="FFFFFF"/>
          <w:lang w:val="ro-RO" w:eastAsia="ar-SA"/>
        </w:rPr>
        <w:t>inferioare ale atmosferei și pentru a afecta climatul global. În ultimii 130 de ani, temperatura a crescut cu aproximativ 0,85°C la nivel mondial. În ultimii 25 de ani, ritmul s-a accelerat și ne aflăm la o încălzire de peste 0,18°C pe deceniu.</w:t>
      </w:r>
      <w:r>
        <w:rPr>
          <w:rStyle w:val="FootnoteAnchor"/>
          <w:rFonts w:ascii="Times New Roman" w:eastAsia="Times New Roman" w:hAnsi="Times New Roman" w:cs="Times New Roman"/>
          <w:color w:val="000000" w:themeColor="text1"/>
          <w:shd w:val="clear" w:color="auto" w:fill="FFFFFF"/>
          <w:lang w:eastAsia="ar-SA"/>
        </w:rPr>
        <w:footnoteReference w:id="5"/>
      </w:r>
      <w:r w:rsidRPr="00C37FE4">
        <w:rPr>
          <w:rFonts w:ascii="Times New Roman" w:eastAsia="Times New Roman" w:hAnsi="Times New Roman" w:cs="Times New Roman"/>
          <w:color w:val="000000" w:themeColor="text1"/>
          <w:shd w:val="clear" w:color="auto" w:fill="FFFFFF"/>
          <w:lang w:val="fr-FR" w:eastAsia="ar-SA"/>
        </w:rPr>
        <w:t xml:space="preserve"> </w:t>
      </w:r>
      <w:r>
        <w:rPr>
          <w:rFonts w:ascii="Times New Roman" w:eastAsia="Times New Roman" w:hAnsi="Times New Roman" w:cs="Times New Roman"/>
          <w:color w:val="000000" w:themeColor="text1"/>
          <w:shd w:val="clear" w:color="auto" w:fill="FFFFFF"/>
          <w:lang w:val="ro-RO" w:eastAsia="ar-SA"/>
        </w:rPr>
        <w:t>Nivelul m</w:t>
      </w:r>
      <w:r>
        <w:rPr>
          <w:rFonts w:ascii="Times New Roman" w:eastAsia="Times New Roman" w:hAnsi="Times New Roman" w:cs="Times New Roman"/>
          <w:color w:val="000000" w:themeColor="text1"/>
          <w:shd w:val="clear" w:color="auto" w:fill="FFFFFF"/>
          <w:lang w:val="ro-RO" w:eastAsia="ar-SA"/>
        </w:rPr>
        <w:t>ării crește, ghețarii se topesc și tiparele precipitațiilor se schimbă. Evenimentele meteorologice extreme cresc în intensitate și frecvență.</w:t>
      </w:r>
    </w:p>
    <w:p w14:paraId="041055FA"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Temperaturile arzătoare contribuie direct la mortalitatea din cauza bolilor cardiovasculare sau respiratorii, în s</w:t>
      </w:r>
      <w:r>
        <w:rPr>
          <w:rFonts w:ascii="Times New Roman" w:eastAsia="Times New Roman" w:hAnsi="Times New Roman" w:cs="Times New Roman"/>
          <w:color w:val="000000" w:themeColor="text1"/>
          <w:shd w:val="clear" w:color="auto" w:fill="FFFFFF"/>
          <w:lang w:val="ro-RO" w:eastAsia="ar-SA"/>
        </w:rPr>
        <w:t>pecial în rândul vârstnicilor. În timpul valului de căldură din vara din 2003 în Europa, au fost înregistrate peste 70.000 de decese suplimentare.</w:t>
      </w:r>
      <w:r>
        <w:rPr>
          <w:rStyle w:val="FootnoteAnchor"/>
          <w:rFonts w:ascii="Times New Roman" w:eastAsia="Times New Roman" w:hAnsi="Times New Roman" w:cs="Times New Roman"/>
          <w:color w:val="000000" w:themeColor="text1"/>
          <w:shd w:val="clear" w:color="auto" w:fill="FFFFFF"/>
          <w:lang w:val="ro-RO" w:eastAsia="ar-SA"/>
        </w:rPr>
        <w:footnoteReference w:id="6"/>
      </w:r>
    </w:p>
    <w:p w14:paraId="01BF08AD"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Nivelul de ozon și alți poluanți din aer, care exacerb</w:t>
      </w:r>
      <w:proofErr w:type="spellStart"/>
      <w:r w:rsidRPr="00C37FE4">
        <w:rPr>
          <w:rFonts w:ascii="Times New Roman" w:eastAsia="Times New Roman" w:hAnsi="Times New Roman" w:cs="Times New Roman"/>
          <w:color w:val="000000" w:themeColor="text1"/>
          <w:shd w:val="clear" w:color="auto" w:fill="FFFFFF"/>
          <w:lang w:val="fr-FR" w:eastAsia="ar-SA"/>
        </w:rPr>
        <w:t>eaz</w:t>
      </w:r>
      <w:proofErr w:type="spellEnd"/>
      <w:r>
        <w:rPr>
          <w:rFonts w:ascii="Times New Roman" w:eastAsia="Times New Roman" w:hAnsi="Times New Roman" w:cs="Times New Roman"/>
          <w:color w:val="000000" w:themeColor="text1"/>
          <w:shd w:val="clear" w:color="auto" w:fill="FFFFFF"/>
          <w:lang w:val="ro-RO" w:eastAsia="ar-SA"/>
        </w:rPr>
        <w:t>ă bolile cardiovasculare și respiratorii, crește ș</w:t>
      </w:r>
      <w:r>
        <w:rPr>
          <w:rFonts w:ascii="Times New Roman" w:eastAsia="Times New Roman" w:hAnsi="Times New Roman" w:cs="Times New Roman"/>
          <w:color w:val="000000" w:themeColor="text1"/>
          <w:shd w:val="clear" w:color="auto" w:fill="FFFFFF"/>
          <w:lang w:val="ro-RO" w:eastAsia="ar-SA"/>
        </w:rPr>
        <w:t>i el odată cu temperatura. Concentrațiile de polen și alți aeroalergeni sunt, de asemenea, mai mari la căldură extremă. Ei pot declanșa apoi crize de astm, o boală de care suferă aproximativ 300 de milioane de oameni. Creșterea temperaturilor este de aștep</w:t>
      </w:r>
      <w:r>
        <w:rPr>
          <w:rFonts w:ascii="Times New Roman" w:eastAsia="Times New Roman" w:hAnsi="Times New Roman" w:cs="Times New Roman"/>
          <w:color w:val="000000" w:themeColor="text1"/>
          <w:shd w:val="clear" w:color="auto" w:fill="FFFFFF"/>
          <w:lang w:val="ro-RO" w:eastAsia="ar-SA"/>
        </w:rPr>
        <w:t>tat să crească povara acestei boli.</w:t>
      </w:r>
    </w:p>
    <w:p w14:paraId="18BC98CF"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 xml:space="preserve"> La nivel mondial, numărul dezastrelor naturale legate de vreme s-a triplat  față de  1960. În fiecare an, aceste dezastre provoacă peste 60.000 de morți, în principal în țările în curs de dezvoltare.</w:t>
      </w:r>
    </w:p>
    <w:p w14:paraId="163F0D61"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Creșterea nivelului</w:t>
      </w:r>
      <w:r>
        <w:rPr>
          <w:rFonts w:ascii="Times New Roman" w:eastAsia="Times New Roman" w:hAnsi="Times New Roman" w:cs="Times New Roman"/>
          <w:color w:val="000000" w:themeColor="text1"/>
          <w:shd w:val="clear" w:color="auto" w:fill="FFFFFF"/>
          <w:lang w:val="ro-RO" w:eastAsia="ar-SA"/>
        </w:rPr>
        <w:t xml:space="preserve"> mării și un număr tot mai mare de fenomene meteorologice extreme vor distruge case, unități medicale și alte servicii esențiale. Mai mult de jumătate din populația lumii trăiește pe o rază de 60 km de mare. Oamenii vor fi forțați să se deplaseze, ceea ce </w:t>
      </w:r>
      <w:r>
        <w:rPr>
          <w:rFonts w:ascii="Times New Roman" w:eastAsia="Times New Roman" w:hAnsi="Times New Roman" w:cs="Times New Roman"/>
          <w:color w:val="000000" w:themeColor="text1"/>
          <w:shd w:val="clear" w:color="auto" w:fill="FFFFFF"/>
          <w:lang w:val="ro-RO" w:eastAsia="ar-SA"/>
        </w:rPr>
        <w:t>va crește diferitele riscuri pentru sănătate, de la tulburări de sănătate mintală la boli transmisibile.</w:t>
      </w:r>
    </w:p>
    <w:p w14:paraId="0BF0F3FF"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Precipitațiile din ce în ce mai imprevizibile vor afecta probabil rezervele de apă dulce. Lipsa apei curate poate compromite igiena și crește riscul bo</w:t>
      </w:r>
      <w:r>
        <w:rPr>
          <w:rFonts w:ascii="Times New Roman" w:eastAsia="Times New Roman" w:hAnsi="Times New Roman" w:cs="Times New Roman"/>
          <w:color w:val="000000" w:themeColor="text1"/>
          <w:shd w:val="clear" w:color="auto" w:fill="FFFFFF"/>
          <w:lang w:val="ro-RO" w:eastAsia="ar-SA"/>
        </w:rPr>
        <w:t>lilor diareice, care ucid aproape 500.000 de copii sub 5 ani pe an. În cazuri extreme, deficitul de apă duce la secetă și foamete. Până în 2090, este posibil ca schimbările climatice să extindă zonele afectate de secete, să dubleze frecvența secetelor extr</w:t>
      </w:r>
      <w:r>
        <w:rPr>
          <w:rFonts w:ascii="Times New Roman" w:eastAsia="Times New Roman" w:hAnsi="Times New Roman" w:cs="Times New Roman"/>
          <w:color w:val="000000" w:themeColor="text1"/>
          <w:shd w:val="clear" w:color="auto" w:fill="FFFFFF"/>
          <w:lang w:val="ro-RO" w:eastAsia="ar-SA"/>
        </w:rPr>
        <w:t>eme și să crească durata medie a acestora de șase ori.</w:t>
      </w:r>
      <w:r>
        <w:rPr>
          <w:rStyle w:val="FootnoteAnchor"/>
          <w:rFonts w:ascii="Times New Roman" w:eastAsia="Times New Roman" w:hAnsi="Times New Roman" w:cs="Times New Roman"/>
          <w:color w:val="000000" w:themeColor="text1"/>
          <w:shd w:val="clear" w:color="auto" w:fill="FFFFFF"/>
          <w:lang w:val="ro-RO" w:eastAsia="ar-SA"/>
        </w:rPr>
        <w:footnoteReference w:id="7"/>
      </w:r>
    </w:p>
    <w:p w14:paraId="35CD2221"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Inundațiile cresc și ele ca frecvență și intensitate. Acestea contaminează sursele de apă dulce, cresc riscul de boli transmise de apă și creează locuri de reproducere pentru insecte purtătoare de bo</w:t>
      </w:r>
      <w:r>
        <w:rPr>
          <w:rFonts w:ascii="Times New Roman" w:eastAsia="Times New Roman" w:hAnsi="Times New Roman" w:cs="Times New Roman"/>
          <w:color w:val="000000" w:themeColor="text1"/>
          <w:shd w:val="clear" w:color="auto" w:fill="FFFFFF"/>
          <w:lang w:val="ro-RO" w:eastAsia="ar-SA"/>
        </w:rPr>
        <w:t>li, cum ar fi țânțarii. De asemenea, provoacă înec și traume fizice, distrug locuințe și perturbă furnizarea de servicii de îngrijire și sănătate.</w:t>
      </w:r>
    </w:p>
    <w:p w14:paraId="19A31113"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Condițiile meteorologice influențează puternic bolile transmise de apă și cele purtate de insecte, gasteropod</w:t>
      </w:r>
      <w:r>
        <w:rPr>
          <w:rFonts w:ascii="Times New Roman" w:eastAsia="Times New Roman" w:hAnsi="Times New Roman" w:cs="Times New Roman"/>
          <w:color w:val="000000" w:themeColor="text1"/>
          <w:shd w:val="clear" w:color="auto" w:fill="FFFFFF"/>
          <w:lang w:val="ro-RO" w:eastAsia="ar-SA"/>
        </w:rPr>
        <w:t>e sau alte animale cu sânge rece.</w:t>
      </w:r>
    </w:p>
    <w:p w14:paraId="1FD2CB83"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Este posibil ca schimbările climatice să prelungească sezonul de transmitere a unor boli majore transmise prin vectori și să modifice distribuția lor geografică. Potrivit proiecțiilor, China, de exemplu, va experimenta o e</w:t>
      </w:r>
      <w:r>
        <w:rPr>
          <w:rFonts w:ascii="Times New Roman" w:eastAsia="Times New Roman" w:hAnsi="Times New Roman" w:cs="Times New Roman"/>
          <w:color w:val="000000" w:themeColor="text1"/>
          <w:shd w:val="clear" w:color="auto" w:fill="FFFFFF"/>
          <w:lang w:val="ro-RO" w:eastAsia="ar-SA"/>
        </w:rPr>
        <w:t>xtindere semnificativă a zonei sale endemice pentru schistosomiază, o boală transmisă de gasteropode.</w:t>
      </w:r>
    </w:p>
    <w:p w14:paraId="74D6309C"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Clima are, de asemenea, o influență puternică asupra malariei. Transmisă de țânțarii din genul Anopheles, ucide aproape 400.000 de oameni pe an, majoritat</w:t>
      </w:r>
      <w:r>
        <w:rPr>
          <w:rFonts w:ascii="Times New Roman" w:eastAsia="Times New Roman" w:hAnsi="Times New Roman" w:cs="Times New Roman"/>
          <w:color w:val="000000" w:themeColor="text1"/>
          <w:shd w:val="clear" w:color="auto" w:fill="FFFFFF"/>
          <w:lang w:val="ro-RO" w:eastAsia="ar-SA"/>
        </w:rPr>
        <w:t xml:space="preserve">ea copiilor africani sub vârsta de 5 ani. </w:t>
      </w:r>
      <w:r>
        <w:rPr>
          <w:rFonts w:ascii="Times New Roman" w:eastAsia="Times New Roman" w:hAnsi="Times New Roman" w:cs="Times New Roman"/>
          <w:color w:val="000000" w:themeColor="text1"/>
          <w:shd w:val="clear" w:color="auto" w:fill="FFFFFF"/>
          <w:lang w:val="ro-RO" w:eastAsia="ar-SA"/>
        </w:rPr>
        <w:lastRenderedPageBreak/>
        <w:t xml:space="preserve">Țânțarii din genul Aedes, vectori ai febrei dengue, sunt și ei foarte sensibili la condițiile meteorologice. Potrivit unor studii, încă 2 miliarde de oameni ar putea fi expuși riscului de transmitere a dengue până </w:t>
      </w:r>
      <w:r>
        <w:rPr>
          <w:rFonts w:ascii="Times New Roman" w:eastAsia="Times New Roman" w:hAnsi="Times New Roman" w:cs="Times New Roman"/>
          <w:color w:val="000000" w:themeColor="text1"/>
          <w:shd w:val="clear" w:color="auto" w:fill="FFFFFF"/>
          <w:lang w:val="ro-RO" w:eastAsia="ar-SA"/>
        </w:rPr>
        <w:t>în anii 2080.</w:t>
      </w:r>
    </w:p>
    <w:p w14:paraId="5813D093"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 xml:space="preserve"> Măsurarea efectelor schimbărilor climatice asupra sănătății poate fi doar foarte aproximativă. Cu toate acestea, OMS, într-o evaluare care ia în considerare doar un set mic de posibile efecte asupra sănătății și presupunând creșterea economi</w:t>
      </w:r>
      <w:r>
        <w:rPr>
          <w:rFonts w:ascii="Times New Roman" w:eastAsia="Times New Roman" w:hAnsi="Times New Roman" w:cs="Times New Roman"/>
          <w:color w:val="000000" w:themeColor="text1"/>
          <w:shd w:val="clear" w:color="auto" w:fill="FFFFFF"/>
          <w:lang w:val="ro-RO" w:eastAsia="ar-SA"/>
        </w:rPr>
        <w:t>că continuă și progresul în sănătate, a concluzionat că schimbările climatice ar putea duce la aproximativ 250.000 de decese suplimentare pe an între 2030 și 2050: 38.000 din cauza expunerii la căldură. dintre vârstnici, 48.000 din cauza diareei, 60.000 di</w:t>
      </w:r>
      <w:r>
        <w:rPr>
          <w:rFonts w:ascii="Times New Roman" w:eastAsia="Times New Roman" w:hAnsi="Times New Roman" w:cs="Times New Roman"/>
          <w:color w:val="000000" w:themeColor="text1"/>
          <w:shd w:val="clear" w:color="auto" w:fill="FFFFFF"/>
          <w:lang w:val="ro-RO" w:eastAsia="ar-SA"/>
        </w:rPr>
        <w:t>n cauza malariei și 95.000 din cauza subnutriției la copii.</w:t>
      </w:r>
    </w:p>
    <w:p w14:paraId="0B3573A5" w14:textId="77777777" w:rsidR="000F4E97" w:rsidRPr="00C37FE4" w:rsidRDefault="00205116">
      <w:pPr>
        <w:spacing w:line="240" w:lineRule="auto"/>
        <w:ind w:firstLine="720"/>
        <w:jc w:val="both"/>
        <w:rPr>
          <w:lang w:val="ro-RO"/>
        </w:rPr>
      </w:pPr>
      <w:r>
        <w:rPr>
          <w:rFonts w:ascii="Times New Roman" w:hAnsi="Times New Roman"/>
          <w:lang w:val="ro-RO"/>
        </w:rPr>
        <w:t xml:space="preserve">În ultimele decenii, calitatea aerului s-a îmbunătățit în Uniunea Europeană (UE), datorită eforturilor comune ale UE și ale autorităților naționale, regionale și locale. Drept urmare, începând cu </w:t>
      </w:r>
      <w:r>
        <w:rPr>
          <w:rFonts w:ascii="Times New Roman" w:hAnsi="Times New Roman"/>
          <w:lang w:val="ro-RO"/>
        </w:rPr>
        <w:t xml:space="preserve">anul 2000, PIB-ul UE a crescut cu 32 %, în timp ce emisiile principalilor poluanți atmosferici au scăzut cu valori cuprinse între 10 % și 70 %, în funcție de poluant. </w:t>
      </w:r>
      <w:r>
        <w:rPr>
          <w:rStyle w:val="FootnoteAnchor"/>
          <w:rFonts w:ascii="Times New Roman" w:hAnsi="Times New Roman"/>
          <w:lang w:val="ro-RO"/>
        </w:rPr>
        <w:footnoteReference w:id="8"/>
      </w:r>
      <w:r>
        <w:rPr>
          <w:rFonts w:ascii="Times New Roman" w:hAnsi="Times New Roman"/>
          <w:lang w:val="ro-RO"/>
        </w:rPr>
        <w:t xml:space="preserve"> </w:t>
      </w:r>
    </w:p>
    <w:p w14:paraId="1CA2250F" w14:textId="77777777" w:rsidR="000F4E97" w:rsidRPr="00C37FE4" w:rsidRDefault="00205116">
      <w:pPr>
        <w:spacing w:line="240" w:lineRule="auto"/>
        <w:ind w:firstLine="720"/>
        <w:jc w:val="both"/>
        <w:rPr>
          <w:lang w:val="fr-FR"/>
        </w:rPr>
      </w:pPr>
      <w:r>
        <w:rPr>
          <w:rFonts w:ascii="Times New Roman" w:hAnsi="Times New Roman"/>
          <w:lang w:val="ro-RO"/>
        </w:rPr>
        <w:t xml:space="preserve">Cu toate acestea, în majoritatea statelor membre, calitatea vieții </w:t>
      </w:r>
      <w:r>
        <w:rPr>
          <w:rFonts w:ascii="Times New Roman" w:hAnsi="Times New Roman"/>
          <w:lang w:val="ro-RO"/>
        </w:rPr>
        <w:t>cetățenilor UE continuă să fie afectată, deoarece nu sunt încă respectate standardele de calitate a aerului. Situația este gravă în special în zonele urbane, unde locuiesc majoritatea europenilor. Poluarea aerului reprezintă o cauză atât a bolilor cronice,</w:t>
      </w:r>
      <w:r>
        <w:rPr>
          <w:rFonts w:ascii="Times New Roman" w:hAnsi="Times New Roman"/>
          <w:lang w:val="ro-RO"/>
        </w:rPr>
        <w:t xml:space="preserve"> cât și a altor boli grave, cum ar fi astmul, problemele cardiovasculare și cancerul pulmonar. Potrivit celor mai recente date publicate de Organizația Mondială a Sănătății</w:t>
      </w:r>
      <w:r>
        <w:rPr>
          <w:rStyle w:val="FootnoteAnchor"/>
          <w:rFonts w:ascii="Times New Roman" w:hAnsi="Times New Roman"/>
          <w:lang w:val="ro-RO"/>
        </w:rPr>
        <w:footnoteReference w:id="9"/>
      </w:r>
      <w:r>
        <w:rPr>
          <w:rFonts w:ascii="Times New Roman" w:hAnsi="Times New Roman"/>
          <w:lang w:val="ro-RO"/>
        </w:rPr>
        <w:t xml:space="preserve"> , nivelurile poluării aerului rămân periculos de ridicate în multe părți ale lumi</w:t>
      </w:r>
      <w:r>
        <w:rPr>
          <w:rFonts w:ascii="Times New Roman" w:hAnsi="Times New Roman"/>
          <w:lang w:val="ro-RO"/>
        </w:rPr>
        <w:t xml:space="preserve">i, 9 din 10 persoane respirând aer cu niveluri ridicate de poluanți.  </w:t>
      </w:r>
    </w:p>
    <w:p w14:paraId="1374790F" w14:textId="77777777" w:rsidR="000F4E97" w:rsidRDefault="00205116">
      <w:pPr>
        <w:pStyle w:val="PreformattedText"/>
        <w:spacing w:line="240" w:lineRule="auto"/>
        <w:rPr>
          <w:rFonts w:hint="eastAsia"/>
        </w:rPr>
      </w:pPr>
      <w:r>
        <w:rPr>
          <w:rFonts w:ascii="Times New Roman" w:hAnsi="Times New Roman"/>
          <w:b/>
          <w:bCs/>
          <w:color w:val="000000"/>
          <w:sz w:val="22"/>
          <w:szCs w:val="22"/>
          <w:lang w:val="ro-RO"/>
        </w:rPr>
        <w:t>Date specifice privind nivelul și dinamica fenomenului</w:t>
      </w:r>
    </w:p>
    <w:p w14:paraId="7654E84C" w14:textId="77777777" w:rsidR="000F4E97" w:rsidRDefault="00205116">
      <w:pPr>
        <w:pStyle w:val="PreformattedText"/>
        <w:numPr>
          <w:ilvl w:val="0"/>
          <w:numId w:val="5"/>
        </w:numPr>
        <w:spacing w:line="240" w:lineRule="auto"/>
        <w:rPr>
          <w:rFonts w:hint="eastAsia"/>
        </w:rPr>
      </w:pPr>
      <w:bookmarkStart w:id="0" w:name="tw-target-text24"/>
      <w:bookmarkEnd w:id="0"/>
      <w:r>
        <w:rPr>
          <w:rFonts w:ascii="Times New Roman" w:hAnsi="Times New Roman"/>
          <w:bCs/>
          <w:color w:val="202124"/>
          <w:sz w:val="22"/>
          <w:szCs w:val="22"/>
          <w:lang w:val="ro-RO"/>
        </w:rPr>
        <w:t>OMS estimează că aproximativ 90% dintre oameni din întreaga lume respiră aer poluat. În ultimii 6 ani, nivelurile de poluare a aer</w:t>
      </w:r>
      <w:r>
        <w:rPr>
          <w:rFonts w:ascii="Times New Roman" w:hAnsi="Times New Roman"/>
          <w:bCs/>
          <w:color w:val="202124"/>
          <w:sz w:val="22"/>
          <w:szCs w:val="22"/>
          <w:lang w:val="ro-RO"/>
        </w:rPr>
        <w:t>ului ambiant au rămas ridicate și aproximativ stabile, cu concentrații în scădere în unele părți ale Europei și în America.</w:t>
      </w:r>
      <w:r>
        <w:rPr>
          <w:rStyle w:val="FootnoteAnchor"/>
          <w:rFonts w:ascii="Times New Roman" w:hAnsi="Times New Roman"/>
          <w:bCs/>
          <w:color w:val="202124"/>
          <w:sz w:val="22"/>
          <w:szCs w:val="22"/>
          <w:lang w:val="ro-RO"/>
        </w:rPr>
        <w:footnoteReference w:id="10"/>
      </w:r>
    </w:p>
    <w:p w14:paraId="3260A020" w14:textId="77777777" w:rsidR="000F4E97" w:rsidRDefault="00205116">
      <w:pPr>
        <w:pStyle w:val="NormalWeb"/>
        <w:numPr>
          <w:ilvl w:val="0"/>
          <w:numId w:val="5"/>
        </w:numPr>
        <w:spacing w:before="280" w:after="0"/>
        <w:rPr>
          <w:sz w:val="22"/>
          <w:szCs w:val="22"/>
        </w:rPr>
      </w:pPr>
      <w:r>
        <w:rPr>
          <w:sz w:val="22"/>
          <w:szCs w:val="22"/>
        </w:rPr>
        <w:t xml:space="preserve">Cele </w:t>
      </w:r>
      <w:proofErr w:type="spellStart"/>
      <w:r>
        <w:rPr>
          <w:sz w:val="22"/>
          <w:szCs w:val="22"/>
        </w:rPr>
        <w:t>mai</w:t>
      </w:r>
      <w:proofErr w:type="spellEnd"/>
      <w:r>
        <w:rPr>
          <w:sz w:val="22"/>
          <w:szCs w:val="22"/>
        </w:rPr>
        <w:t xml:space="preserve"> </w:t>
      </w:r>
      <w:proofErr w:type="spellStart"/>
      <w:r>
        <w:rPr>
          <w:sz w:val="22"/>
          <w:szCs w:val="22"/>
        </w:rPr>
        <w:t>ridicate</w:t>
      </w:r>
      <w:proofErr w:type="spellEnd"/>
      <w:r>
        <w:rPr>
          <w:sz w:val="22"/>
          <w:szCs w:val="22"/>
        </w:rPr>
        <w:t xml:space="preserve"> </w:t>
      </w:r>
      <w:proofErr w:type="spellStart"/>
      <w:r>
        <w:rPr>
          <w:sz w:val="22"/>
          <w:szCs w:val="22"/>
        </w:rPr>
        <w:t>niveluri</w:t>
      </w:r>
      <w:proofErr w:type="spellEnd"/>
      <w:r>
        <w:rPr>
          <w:sz w:val="22"/>
          <w:szCs w:val="22"/>
        </w:rPr>
        <w:t xml:space="preserve"> de </w:t>
      </w:r>
      <w:proofErr w:type="spellStart"/>
      <w:r>
        <w:rPr>
          <w:sz w:val="22"/>
          <w:szCs w:val="22"/>
        </w:rPr>
        <w:t>poluare</w:t>
      </w:r>
      <w:proofErr w:type="spellEnd"/>
      <w:r>
        <w:rPr>
          <w:sz w:val="22"/>
          <w:szCs w:val="22"/>
        </w:rPr>
        <w:t xml:space="preserve"> </w:t>
      </w:r>
      <w:proofErr w:type="gramStart"/>
      <w:r>
        <w:rPr>
          <w:sz w:val="22"/>
          <w:szCs w:val="22"/>
        </w:rPr>
        <w:t>a</w:t>
      </w:r>
      <w:proofErr w:type="gramEnd"/>
      <w:r>
        <w:rPr>
          <w:sz w:val="22"/>
          <w:szCs w:val="22"/>
        </w:rPr>
        <w:t xml:space="preserve"> </w:t>
      </w:r>
      <w:proofErr w:type="spellStart"/>
      <w:r>
        <w:rPr>
          <w:sz w:val="22"/>
          <w:szCs w:val="22"/>
        </w:rPr>
        <w:t>aerului</w:t>
      </w:r>
      <w:proofErr w:type="spellEnd"/>
      <w:r>
        <w:rPr>
          <w:sz w:val="22"/>
          <w:szCs w:val="22"/>
        </w:rPr>
        <w:t xml:space="preserve"> </w:t>
      </w:r>
      <w:proofErr w:type="spellStart"/>
      <w:r>
        <w:rPr>
          <w:sz w:val="22"/>
          <w:szCs w:val="22"/>
        </w:rPr>
        <w:t>înconjurător</w:t>
      </w:r>
      <w:proofErr w:type="spellEnd"/>
      <w:r>
        <w:rPr>
          <w:sz w:val="22"/>
          <w:szCs w:val="22"/>
        </w:rPr>
        <w:t xml:space="preserve"> sunt </w:t>
      </w:r>
      <w:proofErr w:type="spellStart"/>
      <w:r>
        <w:rPr>
          <w:sz w:val="22"/>
          <w:szCs w:val="22"/>
        </w:rPr>
        <w:t>în</w:t>
      </w:r>
      <w:proofErr w:type="spellEnd"/>
      <w:r>
        <w:rPr>
          <w:sz w:val="22"/>
          <w:szCs w:val="22"/>
        </w:rPr>
        <w:t xml:space="preserve"> Regiunea </w:t>
      </w:r>
      <w:proofErr w:type="spellStart"/>
      <w:r>
        <w:rPr>
          <w:sz w:val="22"/>
          <w:szCs w:val="22"/>
        </w:rPr>
        <w:t>Mediteraneană</w:t>
      </w:r>
      <w:proofErr w:type="spellEnd"/>
      <w:r>
        <w:rPr>
          <w:sz w:val="22"/>
          <w:szCs w:val="22"/>
        </w:rPr>
        <w:t xml:space="preserve"> de Est </w:t>
      </w:r>
      <w:proofErr w:type="spellStart"/>
      <w:r>
        <w:rPr>
          <w:sz w:val="22"/>
          <w:szCs w:val="22"/>
        </w:rPr>
        <w:t>și</w:t>
      </w:r>
      <w:proofErr w:type="spellEnd"/>
      <w:r>
        <w:rPr>
          <w:sz w:val="22"/>
          <w:szCs w:val="22"/>
        </w:rPr>
        <w:t xml:space="preserve"> </w:t>
      </w:r>
      <w:proofErr w:type="spellStart"/>
      <w:r>
        <w:rPr>
          <w:sz w:val="22"/>
          <w:szCs w:val="22"/>
        </w:rPr>
        <w:t>în</w:t>
      </w:r>
      <w:proofErr w:type="spellEnd"/>
      <w:r>
        <w:rPr>
          <w:sz w:val="22"/>
          <w:szCs w:val="22"/>
        </w:rPr>
        <w:t xml:space="preserve"> Asia de Sud-Est, cu </w:t>
      </w:r>
      <w:proofErr w:type="spellStart"/>
      <w:r>
        <w:rPr>
          <w:sz w:val="22"/>
          <w:szCs w:val="22"/>
        </w:rPr>
        <w:t>nivel</w:t>
      </w:r>
      <w:r>
        <w:rPr>
          <w:sz w:val="22"/>
          <w:szCs w:val="22"/>
        </w:rPr>
        <w:t>urile</w:t>
      </w:r>
      <w:proofErr w:type="spellEnd"/>
      <w:r>
        <w:rPr>
          <w:sz w:val="22"/>
          <w:szCs w:val="22"/>
        </w:rPr>
        <w:t xml:space="preserve"> </w:t>
      </w:r>
      <w:proofErr w:type="spellStart"/>
      <w:r>
        <w:rPr>
          <w:sz w:val="22"/>
          <w:szCs w:val="22"/>
        </w:rPr>
        <w:t>medii</w:t>
      </w:r>
      <w:proofErr w:type="spellEnd"/>
      <w:r>
        <w:rPr>
          <w:sz w:val="22"/>
          <w:szCs w:val="22"/>
        </w:rPr>
        <w:t xml:space="preserve"> </w:t>
      </w:r>
      <w:proofErr w:type="spellStart"/>
      <w:r>
        <w:rPr>
          <w:sz w:val="22"/>
          <w:szCs w:val="22"/>
        </w:rPr>
        <w:t>anuale</w:t>
      </w:r>
      <w:proofErr w:type="spellEnd"/>
      <w:r>
        <w:rPr>
          <w:sz w:val="22"/>
          <w:szCs w:val="22"/>
        </w:rPr>
        <w:t xml:space="preserve"> </w:t>
      </w:r>
      <w:proofErr w:type="spellStart"/>
      <w:r>
        <w:rPr>
          <w:sz w:val="22"/>
          <w:szCs w:val="22"/>
        </w:rPr>
        <w:t>depășind</w:t>
      </w:r>
      <w:proofErr w:type="spellEnd"/>
      <w:r>
        <w:rPr>
          <w:sz w:val="22"/>
          <w:szCs w:val="22"/>
        </w:rPr>
        <w:t xml:space="preserve"> </w:t>
      </w:r>
      <w:proofErr w:type="spellStart"/>
      <w:r>
        <w:rPr>
          <w:sz w:val="22"/>
          <w:szCs w:val="22"/>
        </w:rPr>
        <w:t>adesea</w:t>
      </w:r>
      <w:proofErr w:type="spellEnd"/>
      <w:r>
        <w:rPr>
          <w:sz w:val="22"/>
          <w:szCs w:val="22"/>
        </w:rPr>
        <w:t xml:space="preserve"> de </w:t>
      </w:r>
      <w:proofErr w:type="spellStart"/>
      <w:r>
        <w:rPr>
          <w:sz w:val="22"/>
          <w:szCs w:val="22"/>
        </w:rPr>
        <w:t>peste</w:t>
      </w:r>
      <w:proofErr w:type="spellEnd"/>
      <w:r>
        <w:rPr>
          <w:sz w:val="22"/>
          <w:szCs w:val="22"/>
        </w:rPr>
        <w:t xml:space="preserve"> 5 </w:t>
      </w:r>
      <w:proofErr w:type="spellStart"/>
      <w:r>
        <w:rPr>
          <w:sz w:val="22"/>
          <w:szCs w:val="22"/>
        </w:rPr>
        <w:t>ori</w:t>
      </w:r>
      <w:proofErr w:type="spellEnd"/>
      <w:r>
        <w:rPr>
          <w:sz w:val="22"/>
          <w:szCs w:val="22"/>
        </w:rPr>
        <w:t xml:space="preserve"> </w:t>
      </w:r>
      <w:proofErr w:type="spellStart"/>
      <w:r>
        <w:rPr>
          <w:sz w:val="22"/>
          <w:szCs w:val="22"/>
        </w:rPr>
        <w:t>limitele</w:t>
      </w:r>
      <w:proofErr w:type="spellEnd"/>
      <w:r>
        <w:rPr>
          <w:sz w:val="22"/>
          <w:szCs w:val="22"/>
        </w:rPr>
        <w:t xml:space="preserve"> OMS, </w:t>
      </w:r>
      <w:proofErr w:type="spellStart"/>
      <w:r>
        <w:rPr>
          <w:sz w:val="22"/>
          <w:szCs w:val="22"/>
        </w:rPr>
        <w:t>urmate</w:t>
      </w:r>
      <w:proofErr w:type="spellEnd"/>
      <w:r>
        <w:rPr>
          <w:sz w:val="22"/>
          <w:szCs w:val="22"/>
        </w:rPr>
        <w:t xml:space="preserve"> de </w:t>
      </w:r>
      <w:proofErr w:type="spellStart"/>
      <w:r>
        <w:rPr>
          <w:sz w:val="22"/>
          <w:szCs w:val="22"/>
        </w:rPr>
        <w:t>orașele</w:t>
      </w:r>
      <w:proofErr w:type="spellEnd"/>
      <w:r>
        <w:rPr>
          <w:sz w:val="22"/>
          <w:szCs w:val="22"/>
        </w:rPr>
        <w:t xml:space="preserve"> cu </w:t>
      </w:r>
      <w:proofErr w:type="spellStart"/>
      <w:r>
        <w:rPr>
          <w:sz w:val="22"/>
          <w:szCs w:val="22"/>
        </w:rPr>
        <w:t>venituri</w:t>
      </w:r>
      <w:proofErr w:type="spellEnd"/>
      <w:r>
        <w:rPr>
          <w:sz w:val="22"/>
          <w:szCs w:val="22"/>
        </w:rPr>
        <w:t xml:space="preserve"> </w:t>
      </w:r>
      <w:proofErr w:type="spellStart"/>
      <w:r>
        <w:rPr>
          <w:sz w:val="22"/>
          <w:szCs w:val="22"/>
        </w:rPr>
        <w:t>mici</w:t>
      </w:r>
      <w:proofErr w:type="spellEnd"/>
      <w:r>
        <w:rPr>
          <w:sz w:val="22"/>
          <w:szCs w:val="22"/>
        </w:rPr>
        <w:t xml:space="preserve"> </w:t>
      </w:r>
      <w:proofErr w:type="spellStart"/>
      <w:r>
        <w:rPr>
          <w:sz w:val="22"/>
          <w:szCs w:val="22"/>
        </w:rPr>
        <w:t>și</w:t>
      </w:r>
      <w:proofErr w:type="spellEnd"/>
      <w:r>
        <w:rPr>
          <w:sz w:val="22"/>
          <w:szCs w:val="22"/>
        </w:rPr>
        <w:t xml:space="preserve"> </w:t>
      </w:r>
      <w:proofErr w:type="spellStart"/>
      <w:r>
        <w:rPr>
          <w:sz w:val="22"/>
          <w:szCs w:val="22"/>
        </w:rPr>
        <w:t>medii</w:t>
      </w:r>
      <w:proofErr w:type="spellEnd"/>
      <w:r>
        <w:rPr>
          <w:sz w:val="22"/>
          <w:szCs w:val="22"/>
        </w:rPr>
        <w:t xml:space="preserve"> din Africa </w:t>
      </w:r>
      <w:proofErr w:type="spellStart"/>
      <w:r>
        <w:rPr>
          <w:sz w:val="22"/>
          <w:szCs w:val="22"/>
        </w:rPr>
        <w:t>și</w:t>
      </w:r>
      <w:proofErr w:type="spellEnd"/>
      <w:r>
        <w:rPr>
          <w:sz w:val="22"/>
          <w:szCs w:val="22"/>
        </w:rPr>
        <w:t xml:space="preserve"> </w:t>
      </w:r>
      <w:proofErr w:type="spellStart"/>
      <w:r>
        <w:rPr>
          <w:sz w:val="22"/>
          <w:szCs w:val="22"/>
        </w:rPr>
        <w:t>Pacificul</w:t>
      </w:r>
      <w:proofErr w:type="spellEnd"/>
      <w:r>
        <w:rPr>
          <w:sz w:val="22"/>
          <w:szCs w:val="22"/>
        </w:rPr>
        <w:t xml:space="preserve"> de Vest.</w:t>
      </w:r>
    </w:p>
    <w:p w14:paraId="3FEBB07C" w14:textId="77777777" w:rsidR="000F4E97" w:rsidRPr="00C37FE4" w:rsidRDefault="00205116">
      <w:pPr>
        <w:pStyle w:val="NormalWeb"/>
        <w:numPr>
          <w:ilvl w:val="0"/>
          <w:numId w:val="5"/>
        </w:numPr>
        <w:spacing w:after="0"/>
        <w:rPr>
          <w:sz w:val="22"/>
          <w:szCs w:val="22"/>
          <w:lang w:val="fr-FR"/>
        </w:rPr>
      </w:pPr>
      <w:proofErr w:type="spellStart"/>
      <w:r w:rsidRPr="00C37FE4">
        <w:rPr>
          <w:sz w:val="22"/>
          <w:szCs w:val="22"/>
          <w:lang w:val="fr-FR"/>
        </w:rPr>
        <w:t>Africa</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o parte din </w:t>
      </w:r>
      <w:proofErr w:type="spellStart"/>
      <w:r w:rsidRPr="00C37FE4">
        <w:rPr>
          <w:sz w:val="22"/>
          <w:szCs w:val="22"/>
          <w:lang w:val="fr-FR"/>
        </w:rPr>
        <w:t>Pacificul</w:t>
      </w:r>
      <w:proofErr w:type="spellEnd"/>
      <w:r w:rsidRPr="00C37FE4">
        <w:rPr>
          <w:sz w:val="22"/>
          <w:szCs w:val="22"/>
          <w:lang w:val="fr-FR"/>
        </w:rPr>
        <w:t xml:space="preserve"> de </w:t>
      </w:r>
      <w:proofErr w:type="spellStart"/>
      <w:r w:rsidRPr="00C37FE4">
        <w:rPr>
          <w:sz w:val="22"/>
          <w:szCs w:val="22"/>
          <w:lang w:val="fr-FR"/>
        </w:rPr>
        <w:t>Vest</w:t>
      </w:r>
      <w:proofErr w:type="spellEnd"/>
      <w:r w:rsidRPr="00C37FE4">
        <w:rPr>
          <w:sz w:val="22"/>
          <w:szCs w:val="22"/>
          <w:lang w:val="fr-FR"/>
        </w:rPr>
        <w:t xml:space="preserve"> au o </w:t>
      </w:r>
      <w:proofErr w:type="spellStart"/>
      <w:r w:rsidRPr="00C37FE4">
        <w:rPr>
          <w:sz w:val="22"/>
          <w:szCs w:val="22"/>
          <w:lang w:val="fr-FR"/>
        </w:rPr>
        <w:t>lipsă</w:t>
      </w:r>
      <w:proofErr w:type="spellEnd"/>
      <w:r w:rsidRPr="00C37FE4">
        <w:rPr>
          <w:sz w:val="22"/>
          <w:szCs w:val="22"/>
          <w:lang w:val="fr-FR"/>
        </w:rPr>
        <w:t xml:space="preserve"> </w:t>
      </w:r>
      <w:proofErr w:type="spellStart"/>
      <w:r w:rsidRPr="00C37FE4">
        <w:rPr>
          <w:sz w:val="22"/>
          <w:szCs w:val="22"/>
          <w:lang w:val="fr-FR"/>
        </w:rPr>
        <w:t>gravă</w:t>
      </w:r>
      <w:proofErr w:type="spellEnd"/>
      <w:r w:rsidRPr="00C37FE4">
        <w:rPr>
          <w:sz w:val="22"/>
          <w:szCs w:val="22"/>
          <w:lang w:val="fr-FR"/>
        </w:rPr>
        <w:t xml:space="preserve"> de date </w:t>
      </w:r>
      <w:proofErr w:type="spellStart"/>
      <w:r w:rsidRPr="00C37FE4">
        <w:rPr>
          <w:sz w:val="22"/>
          <w:szCs w:val="22"/>
          <w:lang w:val="fr-FR"/>
        </w:rPr>
        <w:t>despre</w:t>
      </w:r>
      <w:proofErr w:type="spellEnd"/>
      <w:r w:rsidRPr="00C37FE4">
        <w:rPr>
          <w:sz w:val="22"/>
          <w:szCs w:val="22"/>
          <w:lang w:val="fr-FR"/>
        </w:rPr>
        <w:t xml:space="preserve"> </w:t>
      </w:r>
      <w:proofErr w:type="spellStart"/>
      <w:r w:rsidRPr="00C37FE4">
        <w:rPr>
          <w:sz w:val="22"/>
          <w:szCs w:val="22"/>
          <w:lang w:val="fr-FR"/>
        </w:rPr>
        <w:t>poluarea</w:t>
      </w:r>
      <w:proofErr w:type="spellEnd"/>
      <w:r w:rsidRPr="00C37FE4">
        <w:rPr>
          <w:sz w:val="22"/>
          <w:szCs w:val="22"/>
          <w:lang w:val="fr-FR"/>
        </w:rPr>
        <w:t xml:space="preserve"> </w:t>
      </w:r>
      <w:proofErr w:type="spellStart"/>
      <w:r w:rsidRPr="00C37FE4">
        <w:rPr>
          <w:sz w:val="22"/>
          <w:szCs w:val="22"/>
          <w:lang w:val="fr-FR"/>
        </w:rPr>
        <w:t>aerului</w:t>
      </w:r>
      <w:proofErr w:type="spellEnd"/>
      <w:r w:rsidRPr="00C37FE4">
        <w:rPr>
          <w:sz w:val="22"/>
          <w:szCs w:val="22"/>
          <w:lang w:val="fr-FR"/>
        </w:rPr>
        <w:t xml:space="preserve">. Pentru </w:t>
      </w:r>
      <w:proofErr w:type="spellStart"/>
      <w:r w:rsidRPr="00C37FE4">
        <w:rPr>
          <w:sz w:val="22"/>
          <w:szCs w:val="22"/>
          <w:lang w:val="fr-FR"/>
        </w:rPr>
        <w:t>Africa</w:t>
      </w:r>
      <w:proofErr w:type="spellEnd"/>
      <w:r w:rsidRPr="00C37FE4">
        <w:rPr>
          <w:sz w:val="22"/>
          <w:szCs w:val="22"/>
          <w:lang w:val="fr-FR"/>
        </w:rPr>
        <w:t xml:space="preserve">, </w:t>
      </w:r>
      <w:proofErr w:type="spellStart"/>
      <w:r w:rsidRPr="00C37FE4">
        <w:rPr>
          <w:sz w:val="22"/>
          <w:szCs w:val="22"/>
          <w:lang w:val="fr-FR"/>
        </w:rPr>
        <w:t>baza</w:t>
      </w:r>
      <w:proofErr w:type="spellEnd"/>
      <w:r w:rsidRPr="00C37FE4">
        <w:rPr>
          <w:sz w:val="22"/>
          <w:szCs w:val="22"/>
          <w:lang w:val="fr-FR"/>
        </w:rPr>
        <w:t xml:space="preserve"> de da</w:t>
      </w:r>
      <w:r w:rsidRPr="00C37FE4">
        <w:rPr>
          <w:sz w:val="22"/>
          <w:szCs w:val="22"/>
          <w:lang w:val="fr-FR"/>
        </w:rPr>
        <w:t xml:space="preserve">te </w:t>
      </w:r>
      <w:proofErr w:type="spellStart"/>
      <w:r w:rsidRPr="00C37FE4">
        <w:rPr>
          <w:sz w:val="22"/>
          <w:szCs w:val="22"/>
          <w:lang w:val="fr-FR"/>
        </w:rPr>
        <w:t>conține</w:t>
      </w:r>
      <w:proofErr w:type="spellEnd"/>
      <w:r w:rsidRPr="00C37FE4">
        <w:rPr>
          <w:sz w:val="22"/>
          <w:szCs w:val="22"/>
          <w:lang w:val="fr-FR"/>
        </w:rPr>
        <w:t xml:space="preserve"> </w:t>
      </w:r>
      <w:proofErr w:type="spellStart"/>
      <w:r w:rsidRPr="00C37FE4">
        <w:rPr>
          <w:sz w:val="22"/>
          <w:szCs w:val="22"/>
          <w:lang w:val="fr-FR"/>
        </w:rPr>
        <w:t>acum</w:t>
      </w:r>
      <w:proofErr w:type="spellEnd"/>
      <w:r w:rsidRPr="00C37FE4">
        <w:rPr>
          <w:sz w:val="22"/>
          <w:szCs w:val="22"/>
          <w:lang w:val="fr-FR"/>
        </w:rPr>
        <w:t xml:space="preserve"> </w:t>
      </w:r>
      <w:proofErr w:type="spellStart"/>
      <w:r w:rsidRPr="00C37FE4">
        <w:rPr>
          <w:sz w:val="22"/>
          <w:szCs w:val="22"/>
          <w:lang w:val="fr-FR"/>
        </w:rPr>
        <w:t>măsurători</w:t>
      </w:r>
      <w:proofErr w:type="spellEnd"/>
      <w:r w:rsidRPr="00C37FE4">
        <w:rPr>
          <w:sz w:val="22"/>
          <w:szCs w:val="22"/>
          <w:lang w:val="fr-FR"/>
        </w:rPr>
        <w:t xml:space="preserve"> PM pentru mai </w:t>
      </w:r>
      <w:proofErr w:type="spellStart"/>
      <w:r w:rsidRPr="00C37FE4">
        <w:rPr>
          <w:sz w:val="22"/>
          <w:szCs w:val="22"/>
          <w:lang w:val="fr-FR"/>
        </w:rPr>
        <w:t>mult</w:t>
      </w:r>
      <w:proofErr w:type="spellEnd"/>
      <w:r w:rsidRPr="00C37FE4">
        <w:rPr>
          <w:sz w:val="22"/>
          <w:szCs w:val="22"/>
          <w:lang w:val="fr-FR"/>
        </w:rPr>
        <w:t xml:space="preserve"> de </w:t>
      </w:r>
      <w:proofErr w:type="spellStart"/>
      <w:r w:rsidRPr="00C37FE4">
        <w:rPr>
          <w:sz w:val="22"/>
          <w:szCs w:val="22"/>
          <w:lang w:val="fr-FR"/>
        </w:rPr>
        <w:t>două</w:t>
      </w:r>
      <w:proofErr w:type="spellEnd"/>
      <w:r w:rsidRPr="00C37FE4">
        <w:rPr>
          <w:sz w:val="22"/>
          <w:szCs w:val="22"/>
          <w:lang w:val="fr-FR"/>
        </w:rPr>
        <w:t xml:space="preserve"> </w:t>
      </w:r>
      <w:proofErr w:type="spellStart"/>
      <w:r w:rsidRPr="00C37FE4">
        <w:rPr>
          <w:sz w:val="22"/>
          <w:szCs w:val="22"/>
          <w:lang w:val="fr-FR"/>
        </w:rPr>
        <w:t>ori</w:t>
      </w:r>
      <w:proofErr w:type="spellEnd"/>
      <w:r w:rsidRPr="00C37FE4">
        <w:rPr>
          <w:sz w:val="22"/>
          <w:szCs w:val="22"/>
          <w:lang w:val="fr-FR"/>
        </w:rPr>
        <w:t xml:space="preserve"> mai </w:t>
      </w:r>
      <w:proofErr w:type="spellStart"/>
      <w:r w:rsidRPr="00C37FE4">
        <w:rPr>
          <w:sz w:val="22"/>
          <w:szCs w:val="22"/>
          <w:lang w:val="fr-FR"/>
        </w:rPr>
        <w:t>multe</w:t>
      </w:r>
      <w:proofErr w:type="spellEnd"/>
      <w:r w:rsidRPr="00C37FE4">
        <w:rPr>
          <w:sz w:val="22"/>
          <w:szCs w:val="22"/>
          <w:lang w:val="fr-FR"/>
        </w:rPr>
        <w:t xml:space="preserve"> </w:t>
      </w:r>
      <w:proofErr w:type="spellStart"/>
      <w:r w:rsidRPr="00C37FE4">
        <w:rPr>
          <w:sz w:val="22"/>
          <w:szCs w:val="22"/>
          <w:lang w:val="fr-FR"/>
        </w:rPr>
        <w:t>orașe</w:t>
      </w:r>
      <w:proofErr w:type="spellEnd"/>
      <w:r w:rsidRPr="00C37FE4">
        <w:rPr>
          <w:sz w:val="22"/>
          <w:szCs w:val="22"/>
          <w:lang w:val="fr-FR"/>
        </w:rPr>
        <w:t xml:space="preserve"> </w:t>
      </w:r>
      <w:proofErr w:type="spellStart"/>
      <w:r w:rsidRPr="00C37FE4">
        <w:rPr>
          <w:sz w:val="22"/>
          <w:szCs w:val="22"/>
          <w:lang w:val="fr-FR"/>
        </w:rPr>
        <w:t>decât</w:t>
      </w:r>
      <w:proofErr w:type="spellEnd"/>
      <w:r w:rsidRPr="00C37FE4">
        <w:rPr>
          <w:sz w:val="22"/>
          <w:szCs w:val="22"/>
          <w:lang w:val="fr-FR"/>
        </w:rPr>
        <w:t xml:space="preserve"> </w:t>
      </w:r>
      <w:proofErr w:type="spellStart"/>
      <w:r w:rsidRPr="00C37FE4">
        <w:rPr>
          <w:sz w:val="22"/>
          <w:szCs w:val="22"/>
          <w:lang w:val="fr-FR"/>
        </w:rPr>
        <w:t>versiunile</w:t>
      </w:r>
      <w:proofErr w:type="spellEnd"/>
      <w:r w:rsidRPr="00C37FE4">
        <w:rPr>
          <w:sz w:val="22"/>
          <w:szCs w:val="22"/>
          <w:lang w:val="fr-FR"/>
        </w:rPr>
        <w:t xml:space="preserve"> </w:t>
      </w:r>
      <w:proofErr w:type="spellStart"/>
      <w:r w:rsidRPr="00C37FE4">
        <w:rPr>
          <w:sz w:val="22"/>
          <w:szCs w:val="22"/>
          <w:lang w:val="fr-FR"/>
        </w:rPr>
        <w:t>anterioare</w:t>
      </w:r>
      <w:proofErr w:type="spellEnd"/>
      <w:r w:rsidRPr="00C37FE4">
        <w:rPr>
          <w:sz w:val="22"/>
          <w:szCs w:val="22"/>
          <w:lang w:val="fr-FR"/>
        </w:rPr>
        <w:t xml:space="preserve">, </w:t>
      </w:r>
      <w:proofErr w:type="spellStart"/>
      <w:r w:rsidRPr="00C37FE4">
        <w:rPr>
          <w:sz w:val="22"/>
          <w:szCs w:val="22"/>
          <w:lang w:val="fr-FR"/>
        </w:rPr>
        <w:t>totuși</w:t>
      </w:r>
      <w:proofErr w:type="spellEnd"/>
      <w:r w:rsidRPr="00C37FE4">
        <w:rPr>
          <w:sz w:val="22"/>
          <w:szCs w:val="22"/>
          <w:lang w:val="fr-FR"/>
        </w:rPr>
        <w:t xml:space="preserve"> </w:t>
      </w:r>
      <w:proofErr w:type="spellStart"/>
      <w:r w:rsidRPr="00C37FE4">
        <w:rPr>
          <w:sz w:val="22"/>
          <w:szCs w:val="22"/>
          <w:lang w:val="fr-FR"/>
        </w:rPr>
        <w:t>datele</w:t>
      </w:r>
      <w:proofErr w:type="spellEnd"/>
      <w:r w:rsidRPr="00C37FE4">
        <w:rPr>
          <w:sz w:val="22"/>
          <w:szCs w:val="22"/>
          <w:lang w:val="fr-FR"/>
        </w:rPr>
        <w:t xml:space="preserve"> au </w:t>
      </w:r>
      <w:proofErr w:type="spellStart"/>
      <w:r w:rsidRPr="00C37FE4">
        <w:rPr>
          <w:sz w:val="22"/>
          <w:szCs w:val="22"/>
          <w:lang w:val="fr-FR"/>
        </w:rPr>
        <w:t>fost</w:t>
      </w:r>
      <w:proofErr w:type="spellEnd"/>
      <w:r w:rsidRPr="00C37FE4">
        <w:rPr>
          <w:sz w:val="22"/>
          <w:szCs w:val="22"/>
          <w:lang w:val="fr-FR"/>
        </w:rPr>
        <w:t xml:space="preserve"> </w:t>
      </w:r>
      <w:proofErr w:type="spellStart"/>
      <w:r w:rsidRPr="00C37FE4">
        <w:rPr>
          <w:sz w:val="22"/>
          <w:szCs w:val="22"/>
          <w:lang w:val="fr-FR"/>
        </w:rPr>
        <w:t>identificate</w:t>
      </w:r>
      <w:proofErr w:type="spellEnd"/>
      <w:r w:rsidRPr="00C37FE4">
        <w:rPr>
          <w:sz w:val="22"/>
          <w:szCs w:val="22"/>
          <w:lang w:val="fr-FR"/>
        </w:rPr>
        <w:t xml:space="preserve"> </w:t>
      </w:r>
      <w:proofErr w:type="spellStart"/>
      <w:r w:rsidRPr="00C37FE4">
        <w:rPr>
          <w:sz w:val="22"/>
          <w:szCs w:val="22"/>
          <w:lang w:val="fr-FR"/>
        </w:rPr>
        <w:t>doar</w:t>
      </w:r>
      <w:proofErr w:type="spellEnd"/>
      <w:r w:rsidRPr="00C37FE4">
        <w:rPr>
          <w:sz w:val="22"/>
          <w:szCs w:val="22"/>
          <w:lang w:val="fr-FR"/>
        </w:rPr>
        <w:t xml:space="preserve"> pentru 8 din 47 de </w:t>
      </w:r>
      <w:proofErr w:type="spellStart"/>
      <w:r w:rsidRPr="00C37FE4">
        <w:rPr>
          <w:sz w:val="22"/>
          <w:szCs w:val="22"/>
          <w:lang w:val="fr-FR"/>
        </w:rPr>
        <w:t>țări</w:t>
      </w:r>
      <w:proofErr w:type="spellEnd"/>
      <w:r w:rsidRPr="00C37FE4">
        <w:rPr>
          <w:sz w:val="22"/>
          <w:szCs w:val="22"/>
          <w:lang w:val="fr-FR"/>
        </w:rPr>
        <w:t xml:space="preserve"> din </w:t>
      </w:r>
      <w:proofErr w:type="spellStart"/>
      <w:r w:rsidRPr="00C37FE4">
        <w:rPr>
          <w:sz w:val="22"/>
          <w:szCs w:val="22"/>
          <w:lang w:val="fr-FR"/>
        </w:rPr>
        <w:t>regiune</w:t>
      </w:r>
      <w:proofErr w:type="spellEnd"/>
      <w:r w:rsidRPr="00C37FE4">
        <w:rPr>
          <w:sz w:val="22"/>
          <w:szCs w:val="22"/>
          <w:lang w:val="fr-FR"/>
        </w:rPr>
        <w:t>.</w:t>
      </w:r>
    </w:p>
    <w:p w14:paraId="4FDE5C1D" w14:textId="77777777" w:rsidR="000F4E97" w:rsidRPr="00C37FE4" w:rsidRDefault="00205116">
      <w:pPr>
        <w:pStyle w:val="NormalWeb"/>
        <w:numPr>
          <w:ilvl w:val="0"/>
          <w:numId w:val="5"/>
        </w:numPr>
        <w:spacing w:after="0"/>
        <w:rPr>
          <w:sz w:val="22"/>
          <w:szCs w:val="22"/>
          <w:lang w:val="fr-FR"/>
        </w:rPr>
      </w:pPr>
      <w:r w:rsidRPr="00C37FE4">
        <w:rPr>
          <w:sz w:val="22"/>
          <w:szCs w:val="22"/>
          <w:lang w:val="fr-FR"/>
        </w:rPr>
        <w:t xml:space="preserve">Europa are </w:t>
      </w:r>
      <w:proofErr w:type="spellStart"/>
      <w:r w:rsidRPr="00C37FE4">
        <w:rPr>
          <w:sz w:val="22"/>
          <w:szCs w:val="22"/>
          <w:lang w:val="fr-FR"/>
        </w:rPr>
        <w:t>cel</w:t>
      </w:r>
      <w:proofErr w:type="spellEnd"/>
      <w:r w:rsidRPr="00C37FE4">
        <w:rPr>
          <w:sz w:val="22"/>
          <w:szCs w:val="22"/>
          <w:lang w:val="fr-FR"/>
        </w:rPr>
        <w:t xml:space="preserve"> mai mare </w:t>
      </w:r>
      <w:proofErr w:type="spellStart"/>
      <w:r w:rsidRPr="00C37FE4">
        <w:rPr>
          <w:sz w:val="22"/>
          <w:szCs w:val="22"/>
          <w:lang w:val="fr-FR"/>
        </w:rPr>
        <w:t>număr</w:t>
      </w:r>
      <w:proofErr w:type="spellEnd"/>
      <w:r w:rsidRPr="00C37FE4">
        <w:rPr>
          <w:sz w:val="22"/>
          <w:szCs w:val="22"/>
          <w:lang w:val="fr-FR"/>
        </w:rPr>
        <w:t xml:space="preserve"> de </w:t>
      </w:r>
      <w:proofErr w:type="spellStart"/>
      <w:r w:rsidRPr="00C37FE4">
        <w:rPr>
          <w:sz w:val="22"/>
          <w:szCs w:val="22"/>
          <w:lang w:val="fr-FR"/>
        </w:rPr>
        <w:t>locuri</w:t>
      </w:r>
      <w:proofErr w:type="spellEnd"/>
      <w:r w:rsidRPr="00C37FE4">
        <w:rPr>
          <w:sz w:val="22"/>
          <w:szCs w:val="22"/>
          <w:lang w:val="fr-FR"/>
        </w:rPr>
        <w:t xml:space="preserve"> care </w:t>
      </w:r>
      <w:proofErr w:type="spellStart"/>
      <w:r w:rsidRPr="00C37FE4">
        <w:rPr>
          <w:sz w:val="22"/>
          <w:szCs w:val="22"/>
          <w:lang w:val="fr-FR"/>
        </w:rPr>
        <w:t>raportează</w:t>
      </w:r>
      <w:proofErr w:type="spellEnd"/>
      <w:r w:rsidRPr="00C37FE4">
        <w:rPr>
          <w:sz w:val="22"/>
          <w:szCs w:val="22"/>
          <w:lang w:val="fr-FR"/>
        </w:rPr>
        <w:t xml:space="preserve"> date.</w:t>
      </w:r>
    </w:p>
    <w:p w14:paraId="2080A0ED" w14:textId="77777777" w:rsidR="000F4E97" w:rsidRDefault="00205116">
      <w:pPr>
        <w:pStyle w:val="NormalWeb"/>
        <w:numPr>
          <w:ilvl w:val="0"/>
          <w:numId w:val="5"/>
        </w:numPr>
        <w:spacing w:after="280"/>
      </w:pPr>
      <w:r>
        <w:rPr>
          <w:bCs/>
          <w:color w:val="202124"/>
          <w:sz w:val="22"/>
          <w:szCs w:val="22"/>
          <w:lang w:val="ro-RO"/>
        </w:rPr>
        <w:t xml:space="preserve">În </w:t>
      </w:r>
      <w:r>
        <w:rPr>
          <w:bCs/>
          <w:color w:val="202124"/>
          <w:sz w:val="22"/>
          <w:szCs w:val="22"/>
          <w:lang w:val="ro-RO"/>
        </w:rPr>
        <w:t>general, nivelurile de poluare a aerului înconjurător sunt cele mai scăzute în țările cu venituri mari, în special în Europa, Americi și Pacificul de Vest. În orașele din țările cu venituri mari din Europa, s-a demonstrat că poluarea aerului scade speranța</w:t>
      </w:r>
      <w:r>
        <w:rPr>
          <w:bCs/>
          <w:color w:val="202124"/>
          <w:sz w:val="22"/>
          <w:szCs w:val="22"/>
          <w:lang w:val="ro-RO"/>
        </w:rPr>
        <w:t xml:space="preserve"> medie de viață cu oriunde între 2. și 24 de luni, în funcție de nivelul de poluare.</w:t>
      </w:r>
      <w:r>
        <w:rPr>
          <w:bCs/>
          <w:color w:val="202124"/>
          <w:sz w:val="22"/>
          <w:szCs w:val="22"/>
          <w:vertAlign w:val="superscript"/>
          <w:lang w:val="ro-RO"/>
        </w:rPr>
        <w:t>5</w:t>
      </w:r>
    </w:p>
    <w:p w14:paraId="01AA5627" w14:textId="77777777" w:rsidR="000F4E97" w:rsidRPr="00C37FE4" w:rsidRDefault="00205116">
      <w:pPr>
        <w:spacing w:line="240" w:lineRule="auto"/>
        <w:ind w:firstLine="720"/>
        <w:jc w:val="both"/>
        <w:rPr>
          <w:lang w:val="fr-FR"/>
        </w:rPr>
      </w:pPr>
      <w:r w:rsidRPr="00C37FE4">
        <w:rPr>
          <w:rFonts w:ascii="Times New Roman" w:eastAsia="Times New Roman" w:hAnsi="Times New Roman" w:cs="Times New Roman"/>
          <w:color w:val="000000" w:themeColor="text1"/>
          <w:shd w:val="clear" w:color="auto" w:fill="FFFFFF"/>
          <w:lang w:val="fr-FR" w:eastAsia="ar-SA"/>
        </w:rPr>
        <w:t>S</w:t>
      </w:r>
      <w:r>
        <w:rPr>
          <w:rFonts w:ascii="Times New Roman" w:eastAsia="Times New Roman" w:hAnsi="Times New Roman" w:cs="Times New Roman"/>
          <w:color w:val="000000" w:themeColor="text1"/>
          <w:shd w:val="clear" w:color="auto" w:fill="FFFFFF"/>
          <w:lang w:val="ro-RO" w:eastAsia="ar-SA"/>
        </w:rPr>
        <w:t xml:space="preserve">tandardele UE de calitate a aerului au fost stabilite acum aproape 20 de ani și unele dintre ele sunt mult mai permisive decât orientările emise de </w:t>
      </w:r>
      <w:r>
        <w:rPr>
          <w:rFonts w:ascii="Times New Roman" w:eastAsia="Times New Roman" w:hAnsi="Times New Roman" w:cs="Times New Roman"/>
          <w:color w:val="000000" w:themeColor="text1"/>
          <w:shd w:val="clear" w:color="auto" w:fill="FFFFFF"/>
          <w:lang w:val="ro-RO" w:eastAsia="ar-SA"/>
        </w:rPr>
        <w:t xml:space="preserve">Organizația Mondială a Sănătății (OMS) și decât </w:t>
      </w:r>
      <w:r>
        <w:rPr>
          <w:rFonts w:ascii="Times New Roman" w:eastAsia="Times New Roman" w:hAnsi="Times New Roman" w:cs="Times New Roman"/>
          <w:color w:val="000000" w:themeColor="text1"/>
          <w:shd w:val="clear" w:color="auto" w:fill="FFFFFF"/>
          <w:lang w:val="ro-RO" w:eastAsia="ar-SA"/>
        </w:rPr>
        <w:lastRenderedPageBreak/>
        <w:t>nivelul recomandat de cele mai recente dovezi științifice privind efectele asupra sănătății umane.</w:t>
      </w:r>
      <w:r>
        <w:rPr>
          <w:rFonts w:ascii="Times New Roman" w:eastAsia="Times New Roman" w:hAnsi="Times New Roman" w:cs="Times New Roman"/>
          <w:color w:val="000000" w:themeColor="text1"/>
          <w:shd w:val="clear" w:color="auto" w:fill="FFFFFF"/>
          <w:lang w:val="ro-RO" w:eastAsia="ar-SA"/>
        </w:rPr>
        <w:br/>
      </w:r>
    </w:p>
    <w:p w14:paraId="7EB7D687" w14:textId="77777777" w:rsidR="000F4E97" w:rsidRPr="00C37FE4" w:rsidRDefault="00205116">
      <w:pPr>
        <w:spacing w:line="240" w:lineRule="auto"/>
        <w:jc w:val="both"/>
        <w:rPr>
          <w:lang w:val="fr-FR"/>
        </w:rPr>
      </w:pPr>
      <w:r>
        <w:rPr>
          <w:rFonts w:ascii="Times New Roman" w:eastAsia="Times New Roman" w:hAnsi="Times New Roman" w:cs="Times New Roman"/>
          <w:b/>
          <w:bCs/>
          <w:color w:val="000000" w:themeColor="text1"/>
          <w:shd w:val="clear" w:color="auto" w:fill="FFFFFF"/>
          <w:lang w:val="ro-RO" w:eastAsia="ar-SA"/>
        </w:rPr>
        <w:t>Răspunsul OMS</w:t>
      </w:r>
    </w:p>
    <w:p w14:paraId="6DADFA5E" w14:textId="77777777" w:rsidR="000F4E97" w:rsidRDefault="00205116">
      <w:pPr>
        <w:spacing w:line="240" w:lineRule="auto"/>
        <w:ind w:firstLine="720"/>
        <w:jc w:val="both"/>
        <w:rPr>
          <w:rFonts w:ascii="Times New Roman" w:eastAsia="Times New Roman" w:hAnsi="Times New Roman" w:cs="Times New Roman"/>
          <w:color w:val="000000" w:themeColor="text1"/>
          <w:lang w:val="ro-RO" w:eastAsia="ar-SA"/>
        </w:rPr>
      </w:pPr>
      <w:r>
        <w:rPr>
          <w:rFonts w:ascii="Times New Roman" w:eastAsia="Times New Roman" w:hAnsi="Times New Roman" w:cs="Times New Roman"/>
          <w:color w:val="000000" w:themeColor="text1"/>
          <w:shd w:val="clear" w:color="auto" w:fill="FFFFFF"/>
          <w:lang w:val="ro-RO" w:eastAsia="ar-SA"/>
        </w:rPr>
        <w:t>La nivelul politicilor și al alegerilor individuale, există multe oportunități de reducere a e</w:t>
      </w:r>
      <w:r>
        <w:rPr>
          <w:rFonts w:ascii="Times New Roman" w:eastAsia="Times New Roman" w:hAnsi="Times New Roman" w:cs="Times New Roman"/>
          <w:color w:val="000000" w:themeColor="text1"/>
          <w:shd w:val="clear" w:color="auto" w:fill="FFFFFF"/>
          <w:lang w:val="ro-RO" w:eastAsia="ar-SA"/>
        </w:rPr>
        <w:t>misiilor de gaze cu efect de seră și de a obține în același timp rezultate pozitive în materie de sănătate. Promovarea, de exemplu, a surselor de energie mai curate, a transportului public mai sigur și a anumitor moduri active de deplasare, cum ar fi mersu</w:t>
      </w:r>
      <w:r>
        <w:rPr>
          <w:rFonts w:ascii="Times New Roman" w:eastAsia="Times New Roman" w:hAnsi="Times New Roman" w:cs="Times New Roman"/>
          <w:color w:val="000000" w:themeColor="text1"/>
          <w:shd w:val="clear" w:color="auto" w:fill="FFFFFF"/>
          <w:lang w:val="ro-RO" w:eastAsia="ar-SA"/>
        </w:rPr>
        <w:t xml:space="preserve">l pe jos sau cu bicicleta, în loc de utilizarea vehiculelor private, ar putea reduce emisiile de dioxid de carbon și poluarea aerului rezidențial, care este cauza a 4,3 milioane de decese pe fiecare an; iar poluarea aerului, cauza a aproximativ 3,7 decese </w:t>
      </w:r>
      <w:r>
        <w:rPr>
          <w:rFonts w:ascii="Times New Roman" w:eastAsia="Times New Roman" w:hAnsi="Times New Roman" w:cs="Times New Roman"/>
          <w:color w:val="000000" w:themeColor="text1"/>
          <w:shd w:val="clear" w:color="auto" w:fill="FFFFFF"/>
          <w:lang w:val="ro-RO" w:eastAsia="ar-SA"/>
        </w:rPr>
        <w:t>pe an.</w:t>
      </w:r>
      <w:r>
        <w:rPr>
          <w:rFonts w:ascii="Times New Roman" w:eastAsia="Times New Roman" w:hAnsi="Times New Roman" w:cs="Times New Roman"/>
          <w:color w:val="000000" w:themeColor="text1"/>
          <w:shd w:val="clear" w:color="auto" w:fill="FFFFFF"/>
          <w:lang w:val="ro-RO" w:eastAsia="ar-SA"/>
        </w:rPr>
        <w:br/>
      </w:r>
      <w:r>
        <w:rPr>
          <w:rFonts w:ascii="Times New Roman" w:eastAsia="Times New Roman" w:hAnsi="Times New Roman" w:cs="Times New Roman"/>
          <w:color w:val="000000" w:themeColor="text1"/>
          <w:shd w:val="clear" w:color="auto" w:fill="FFFFFF"/>
          <w:lang w:val="ro-RO" w:eastAsia="ar-SA"/>
        </w:rPr>
        <w:br/>
      </w:r>
      <w:r>
        <w:rPr>
          <w:rFonts w:ascii="Times New Roman" w:eastAsia="Times New Roman" w:hAnsi="Times New Roman" w:cs="Times New Roman"/>
          <w:color w:val="000000" w:themeColor="text1"/>
          <w:shd w:val="clear" w:color="auto" w:fill="FFFFFF"/>
          <w:lang w:val="ro-RO" w:eastAsia="ar-SA"/>
        </w:rPr>
        <w:tab/>
        <w:t>Consiliul Executiv al OMS a aprobat în 2015 un nou plan de lucru privind schimbările climatice și sănătatea, ale cărui obiective sunt următoarele:</w:t>
      </w:r>
    </w:p>
    <w:p w14:paraId="466AE128" w14:textId="77777777" w:rsidR="000F4E97" w:rsidRDefault="00205116">
      <w:pPr>
        <w:spacing w:line="240" w:lineRule="auto"/>
        <w:ind w:firstLine="720"/>
        <w:jc w:val="both"/>
        <w:rPr>
          <w:rFonts w:ascii="Times New Roman" w:eastAsia="Times New Roman" w:hAnsi="Times New Roman" w:cs="Times New Roman"/>
          <w:color w:val="000000" w:themeColor="text1"/>
          <w:lang w:val="ro-RO" w:eastAsia="ar-SA"/>
        </w:rPr>
      </w:pPr>
      <w:r>
        <w:rPr>
          <w:rFonts w:ascii="Times New Roman" w:eastAsia="Times New Roman" w:hAnsi="Times New Roman" w:cs="Times New Roman"/>
          <w:color w:val="000000" w:themeColor="text1"/>
          <w:shd w:val="clear" w:color="auto" w:fill="FFFFFF"/>
          <w:lang w:val="ro-RO" w:eastAsia="ar-SA"/>
        </w:rPr>
        <w:t>Parteneriate: coordonați cu agențiile partenere din sistemul ONU și asigurați-vă că sănătății i se a</w:t>
      </w:r>
      <w:r>
        <w:rPr>
          <w:rFonts w:ascii="Times New Roman" w:eastAsia="Times New Roman" w:hAnsi="Times New Roman" w:cs="Times New Roman"/>
          <w:color w:val="000000" w:themeColor="text1"/>
          <w:shd w:val="clear" w:color="auto" w:fill="FFFFFF"/>
          <w:lang w:val="ro-RO" w:eastAsia="ar-SA"/>
        </w:rPr>
        <w:t>cordă locul pe care îl merită în dezvoltarea politicilor privind schimbările climatice.</w:t>
      </w:r>
      <w:r>
        <w:rPr>
          <w:rFonts w:ascii="Times New Roman" w:eastAsia="Times New Roman" w:hAnsi="Times New Roman" w:cs="Times New Roman"/>
          <w:color w:val="000000" w:themeColor="text1"/>
          <w:shd w:val="clear" w:color="auto" w:fill="FFFFFF"/>
          <w:lang w:val="ro-RO" w:eastAsia="ar-SA"/>
        </w:rPr>
        <w:br/>
        <w:t>Creșterea gradului de conștientizare: furnizarea și diseminarea de informații despre amenințările pe care schimbările climatice le reprezintă pentru sănătate și oportun</w:t>
      </w:r>
      <w:r>
        <w:rPr>
          <w:rFonts w:ascii="Times New Roman" w:eastAsia="Times New Roman" w:hAnsi="Times New Roman" w:cs="Times New Roman"/>
          <w:color w:val="000000" w:themeColor="text1"/>
          <w:shd w:val="clear" w:color="auto" w:fill="FFFFFF"/>
          <w:lang w:val="ro-RO" w:eastAsia="ar-SA"/>
        </w:rPr>
        <w:t>itățile de a promova sănătatea, reducând în același timp emisiile de dioxid de carbon.</w:t>
      </w:r>
    </w:p>
    <w:p w14:paraId="0D4CA2DC"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 xml:space="preserve">Date științifice: coordonarea studiului datelor științifice referitoare la legăturile dintre schimbările climatice și sănătate și stabilirea unei agende de cercetare la </w:t>
      </w:r>
      <w:r>
        <w:rPr>
          <w:rFonts w:ascii="Times New Roman" w:eastAsia="Times New Roman" w:hAnsi="Times New Roman" w:cs="Times New Roman"/>
          <w:color w:val="000000" w:themeColor="text1"/>
          <w:shd w:val="clear" w:color="auto" w:fill="FFFFFF"/>
          <w:lang w:val="ro-RO" w:eastAsia="ar-SA"/>
        </w:rPr>
        <w:t>nivel mondial.</w:t>
      </w:r>
      <w:r>
        <w:rPr>
          <w:rFonts w:ascii="Times New Roman" w:eastAsia="Times New Roman" w:hAnsi="Times New Roman" w:cs="Times New Roman"/>
          <w:color w:val="000000" w:themeColor="text1"/>
          <w:shd w:val="clear" w:color="auto" w:fill="FFFFFF"/>
          <w:lang w:val="ro-RO" w:eastAsia="ar-SA"/>
        </w:rPr>
        <w:br/>
        <w:t>Sprijinirea implementării răspunsului de sănătate publică la schimbările climatice: ajutarea țărilor să își dezvolte capacitatea de a atenua vulnerabilitatea sănătății la schimbările climatice și de a promova sănătatea, reducând în același t</w:t>
      </w:r>
      <w:r>
        <w:rPr>
          <w:rFonts w:ascii="Times New Roman" w:eastAsia="Times New Roman" w:hAnsi="Times New Roman" w:cs="Times New Roman"/>
          <w:color w:val="000000" w:themeColor="text1"/>
          <w:shd w:val="clear" w:color="auto" w:fill="FFFFFF"/>
          <w:lang w:val="ro-RO" w:eastAsia="ar-SA"/>
        </w:rPr>
        <w:t>imp emisiile de dioxid de carbon de carbon.</w:t>
      </w:r>
    </w:p>
    <w:p w14:paraId="501097E7"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Despre climă și sănătate</w:t>
      </w:r>
    </w:p>
    <w:p w14:paraId="27A06BC9"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1. Schimbările climatice reprezintă cea mai mare amenințare pentru sănătate cu care se confruntă omenirea. Impacturile dăunează deja sănătății prin poluarea aerului, boli, fenomene meteor</w:t>
      </w:r>
      <w:r>
        <w:rPr>
          <w:rFonts w:ascii="Times New Roman" w:eastAsia="Times New Roman" w:hAnsi="Times New Roman" w:cs="Times New Roman"/>
          <w:color w:val="000000" w:themeColor="text1"/>
          <w:shd w:val="clear" w:color="auto" w:fill="FFFFFF"/>
          <w:lang w:val="ro-RO" w:eastAsia="ar-SA"/>
        </w:rPr>
        <w:t>ologice extreme, strămutarea forțată, insecuritatea alimentară și presiunile asupra sănătății mintale. In fiecare an,</w:t>
      </w:r>
      <w:r>
        <w:rPr>
          <w:rFonts w:ascii="Times New Roman" w:eastAsia="Times New Roman" w:hAnsi="Times New Roman" w:cs="Times New Roman"/>
          <w:color w:val="000000" w:themeColor="text1"/>
          <w:shd w:val="clear" w:color="auto" w:fill="FFFFFF"/>
          <w:lang w:val="ro-RO" w:eastAsia="ar-SA"/>
        </w:rPr>
        <w:br/>
        <w:t>factorii de mediu iau viața a aproximativ 13 milioane de oameni.</w:t>
      </w:r>
    </w:p>
    <w:p w14:paraId="5053C2F4"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2. Atingerea obiectivelor Acordului de la Paris ar putea salva aproximati</w:t>
      </w:r>
      <w:r>
        <w:rPr>
          <w:rFonts w:ascii="Times New Roman" w:eastAsia="Times New Roman" w:hAnsi="Times New Roman" w:cs="Times New Roman"/>
          <w:color w:val="000000" w:themeColor="text1"/>
          <w:shd w:val="clear" w:color="auto" w:fill="FFFFFF"/>
          <w:lang w:val="ro-RO" w:eastAsia="ar-SA"/>
        </w:rPr>
        <w:t>v un milion de vieți pe an</w:t>
      </w:r>
      <w:r>
        <w:rPr>
          <w:rFonts w:ascii="Times New Roman" w:eastAsia="Times New Roman" w:hAnsi="Times New Roman" w:cs="Times New Roman"/>
          <w:color w:val="000000" w:themeColor="text1"/>
          <w:shd w:val="clear" w:color="auto" w:fill="FFFFFF"/>
          <w:lang w:val="ro-RO" w:eastAsia="ar-SA"/>
        </w:rPr>
        <w:br/>
        <w:t>la nivel mondial până în 2050 numai prin reducerea poluării aerului. Evitând ce este mai rău</w:t>
      </w:r>
      <w:r>
        <w:rPr>
          <w:rFonts w:ascii="Times New Roman" w:eastAsia="Times New Roman" w:hAnsi="Times New Roman" w:cs="Times New Roman"/>
          <w:color w:val="000000" w:themeColor="text1"/>
          <w:shd w:val="clear" w:color="auto" w:fill="FFFFFF"/>
          <w:lang w:val="ro-RO" w:eastAsia="ar-SA"/>
        </w:rPr>
        <w:br/>
        <w:t>impactul asupra climei ar putea ajuta la prevenirea a 250.000 de decese suplimentare legate de climă pe an din 2030 până în 2050, în pri</w:t>
      </w:r>
      <w:r>
        <w:rPr>
          <w:rFonts w:ascii="Times New Roman" w:eastAsia="Times New Roman" w:hAnsi="Times New Roman" w:cs="Times New Roman"/>
          <w:color w:val="000000" w:themeColor="text1"/>
          <w:shd w:val="clear" w:color="auto" w:fill="FFFFFF"/>
          <w:lang w:val="ro-RO" w:eastAsia="ar-SA"/>
        </w:rPr>
        <w:t>ncipal din cauza malnutriției, malariei, diareei și stresului termic.</w:t>
      </w:r>
      <w:r>
        <w:rPr>
          <w:rFonts w:ascii="Times New Roman" w:eastAsia="Times New Roman" w:hAnsi="Times New Roman" w:cs="Times New Roman"/>
          <w:color w:val="000000" w:themeColor="text1"/>
          <w:shd w:val="clear" w:color="auto" w:fill="FFFFFF"/>
          <w:lang w:val="ro-RO" w:eastAsia="ar-SA"/>
        </w:rPr>
        <w:br/>
      </w:r>
      <w:r>
        <w:rPr>
          <w:rFonts w:ascii="Times New Roman" w:eastAsia="Times New Roman" w:hAnsi="Times New Roman" w:cs="Times New Roman"/>
          <w:color w:val="000000" w:themeColor="text1"/>
          <w:shd w:val="clear" w:color="auto" w:fill="FFFFFF"/>
          <w:lang w:val="ro-RO" w:eastAsia="ar-SA"/>
        </w:rPr>
        <w:tab/>
        <w:t>3. Valoarea câștigurilor pentru sănătate din reducerea emisiilor de carbon ar fi aproximativ</w:t>
      </w:r>
      <w:r>
        <w:rPr>
          <w:rFonts w:ascii="Times New Roman" w:eastAsia="Times New Roman" w:hAnsi="Times New Roman" w:cs="Times New Roman"/>
          <w:color w:val="000000" w:themeColor="text1"/>
          <w:shd w:val="clear" w:color="auto" w:fill="FFFFFF"/>
          <w:lang w:val="ro-RO" w:eastAsia="ar-SA"/>
        </w:rPr>
        <w:br/>
        <w:t>dublu față de costul global al implementării măsurilor de reducere a emisiilor de carbon.</w:t>
      </w:r>
      <w:r>
        <w:rPr>
          <w:rFonts w:ascii="Times New Roman" w:eastAsia="Times New Roman" w:hAnsi="Times New Roman" w:cs="Times New Roman"/>
          <w:color w:val="000000" w:themeColor="text1"/>
          <w:shd w:val="clear" w:color="auto" w:fill="FFFFFF"/>
          <w:lang w:val="ro-RO" w:eastAsia="ar-SA"/>
        </w:rPr>
        <w:br/>
      </w:r>
      <w:r>
        <w:rPr>
          <w:rFonts w:ascii="Times New Roman" w:eastAsia="Times New Roman" w:hAnsi="Times New Roman" w:cs="Times New Roman"/>
          <w:color w:val="000000" w:themeColor="text1"/>
          <w:shd w:val="clear" w:color="auto" w:fill="FFFFFF"/>
          <w:lang w:val="ro-RO" w:eastAsia="ar-SA"/>
        </w:rPr>
        <w:tab/>
        <w:t>4</w:t>
      </w:r>
      <w:r>
        <w:rPr>
          <w:rFonts w:ascii="Times New Roman" w:eastAsia="Times New Roman" w:hAnsi="Times New Roman" w:cs="Times New Roman"/>
          <w:color w:val="000000" w:themeColor="text1"/>
          <w:shd w:val="clear" w:color="auto" w:fill="FFFFFF"/>
          <w:lang w:val="ro-RO" w:eastAsia="ar-SA"/>
        </w:rPr>
        <w:t>. Peste 90% dintre oameni respiră niveluri nesănătoase de poluare a aerului, rezultat în mare parte de la arderea combustibililor fosili care provoacă schimbările climatice. În 2018, poluarea aerului din combustibili fosili a cauzat costuri economice și de</w:t>
      </w:r>
      <w:r>
        <w:rPr>
          <w:rFonts w:ascii="Times New Roman" w:eastAsia="Times New Roman" w:hAnsi="Times New Roman" w:cs="Times New Roman"/>
          <w:color w:val="000000" w:themeColor="text1"/>
          <w:shd w:val="clear" w:color="auto" w:fill="FFFFFF"/>
          <w:lang w:val="ro-RO" w:eastAsia="ar-SA"/>
        </w:rPr>
        <w:t xml:space="preserve"> sănătate de 2,9 trilioane de dolari, aproximativ 8 miliarde de dolari pe zi.</w:t>
      </w:r>
    </w:p>
    <w:p w14:paraId="386AE8AD"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5.Transportul produce aproximativ 20% din emisiile globale de carbon. Alternative precum mersul pe jos și cu bicicleta nu sunt doar verzi, ci oferă și beneficii majore de sănătat</w:t>
      </w:r>
      <w:r>
        <w:rPr>
          <w:rFonts w:ascii="Times New Roman" w:eastAsia="Times New Roman" w:hAnsi="Times New Roman" w:cs="Times New Roman"/>
          <w:color w:val="000000" w:themeColor="text1"/>
          <w:shd w:val="clear" w:color="auto" w:fill="FFFFFF"/>
          <w:lang w:val="ro-RO" w:eastAsia="ar-SA"/>
        </w:rPr>
        <w:t>e, cum ar fi reducerea riscului de afecțiuni cronice de sănătate și îmbunătățirea sănătății mentale.</w:t>
      </w:r>
    </w:p>
    <w:p w14:paraId="786D0D1C"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 xml:space="preserve">6. Sistemele de producere, ambalare și distribuire a alimentelor generează o treime din efectul de seră și emisii de gaze. </w:t>
      </w:r>
    </w:p>
    <w:p w14:paraId="0A9CEA54"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7. Sistemele de sănătate reprez</w:t>
      </w:r>
      <w:r>
        <w:rPr>
          <w:rFonts w:ascii="Times New Roman" w:eastAsia="Times New Roman" w:hAnsi="Times New Roman" w:cs="Times New Roman"/>
          <w:color w:val="000000" w:themeColor="text1"/>
          <w:shd w:val="clear" w:color="auto" w:fill="FFFFFF"/>
          <w:lang w:val="ro-RO" w:eastAsia="ar-SA"/>
        </w:rPr>
        <w:t>intă principala linie de apărare pentru populațiile care se confruntă cu emergente amenințări pentru sănătate, inclusiv din cauza schimbărilor climatice. Pentru a proteja sănătatea și pentru a evita creșterea inechităților în materie de sănătate, țările tr</w:t>
      </w:r>
      <w:r>
        <w:rPr>
          <w:rFonts w:ascii="Times New Roman" w:eastAsia="Times New Roman" w:hAnsi="Times New Roman" w:cs="Times New Roman"/>
          <w:color w:val="000000" w:themeColor="text1"/>
          <w:shd w:val="clear" w:color="auto" w:fill="FFFFFF"/>
          <w:lang w:val="ro-RO" w:eastAsia="ar-SA"/>
        </w:rPr>
        <w:t>ebuie să construiască sisteme de sănătate rezistente la schimbările climatice.</w:t>
      </w:r>
    </w:p>
    <w:p w14:paraId="40D6556F"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lastRenderedPageBreak/>
        <w:t>8. Majoritatea țărilor identifică sănătatea ca un sector prioritar vulnerabil la schimbările climatice. Dar rămâne un decalaj financiar uriaș. Mai puțin de 2% din finanțare merg</w:t>
      </w:r>
      <w:r>
        <w:rPr>
          <w:rFonts w:ascii="Times New Roman" w:eastAsia="Times New Roman" w:hAnsi="Times New Roman" w:cs="Times New Roman"/>
          <w:color w:val="000000" w:themeColor="text1"/>
          <w:shd w:val="clear" w:color="auto" w:fill="FFFFFF"/>
          <w:lang w:val="ro-RO" w:eastAsia="ar-SA"/>
        </w:rPr>
        <w:t>e către proiecte de sănătate.</w:t>
      </w:r>
    </w:p>
    <w:p w14:paraId="799850A6"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9. Societățile sănătoase se bazează pe ecosisteme care funcționează bine pentru a oferi aer curat, p apă proaspătă, medicamente și securitate alimentară. Acestea ajută la limitarea bolii și la stabilizarea</w:t>
      </w:r>
      <w:r>
        <w:rPr>
          <w:rFonts w:ascii="Times New Roman" w:eastAsia="Times New Roman" w:hAnsi="Times New Roman" w:cs="Times New Roman"/>
          <w:color w:val="000000" w:themeColor="text1"/>
          <w:shd w:val="clear" w:color="auto" w:fill="FFFFFF"/>
          <w:lang w:val="ro-RO" w:eastAsia="ar-SA"/>
        </w:rPr>
        <w:br/>
      </w:r>
      <w:r>
        <w:rPr>
          <w:rFonts w:ascii="Times New Roman" w:eastAsia="Times New Roman" w:hAnsi="Times New Roman" w:cs="Times New Roman"/>
          <w:color w:val="000000" w:themeColor="text1"/>
          <w:shd w:val="clear" w:color="auto" w:fill="FFFFFF"/>
          <w:lang w:val="ro-RO" w:eastAsia="ar-SA"/>
        </w:rPr>
        <w:t>climatului. Dar pierderea biodiversității are loc într-un ritm fără precedent, având un impact asupra sănătății oamenilor  la nivel mondial și creșterea riscului de apariție a bolilor infecțioase.</w:t>
      </w:r>
      <w:r>
        <w:rPr>
          <w:rStyle w:val="FootnoteAnchor"/>
          <w:rFonts w:ascii="Times New Roman" w:eastAsia="Times New Roman" w:hAnsi="Times New Roman" w:cs="Times New Roman"/>
          <w:color w:val="000000" w:themeColor="text1"/>
          <w:shd w:val="clear" w:color="auto" w:fill="FFFFFF"/>
          <w:lang w:val="ro-RO" w:eastAsia="ar-SA"/>
        </w:rPr>
        <w:footnoteReference w:id="11"/>
      </w:r>
    </w:p>
    <w:p w14:paraId="635ADB86" w14:textId="77777777" w:rsidR="000F4E97" w:rsidRPr="00C37FE4" w:rsidRDefault="00205116">
      <w:pPr>
        <w:pStyle w:val="BodyText"/>
        <w:spacing w:line="240" w:lineRule="auto"/>
        <w:ind w:firstLine="720"/>
        <w:jc w:val="both"/>
        <w:rPr>
          <w:lang w:val="ro-RO"/>
        </w:rPr>
      </w:pPr>
      <w:r>
        <w:rPr>
          <w:rFonts w:ascii="Times New Roman" w:eastAsia="Times New Roman" w:hAnsi="Times New Roman" w:cs="Times New Roman"/>
          <w:color w:val="000000"/>
          <w:shd w:val="clear" w:color="auto" w:fill="FFFFFF"/>
          <w:lang w:val="ro-RO" w:eastAsia="ar-SA"/>
        </w:rPr>
        <w:t xml:space="preserve">Schimbările climatice reprezintă cea mai mare amenințare </w:t>
      </w:r>
      <w:r>
        <w:rPr>
          <w:rFonts w:ascii="Times New Roman" w:eastAsia="Times New Roman" w:hAnsi="Times New Roman" w:cs="Times New Roman"/>
          <w:color w:val="000000"/>
          <w:shd w:val="clear" w:color="auto" w:fill="FFFFFF"/>
          <w:lang w:val="ro-RO" w:eastAsia="ar-SA"/>
        </w:rPr>
        <w:t>pentru sănătate cu care se confruntă umanitatea, iar profesioniștii din domeniul sănătății din întreaga lume răspund deja la daunele asupra sănătății cauzate de această criză.</w:t>
      </w:r>
    </w:p>
    <w:p w14:paraId="2FA4A130" w14:textId="77777777" w:rsidR="000F4E97" w:rsidRPr="00C37FE4" w:rsidRDefault="00205116">
      <w:pPr>
        <w:pStyle w:val="BodyText"/>
        <w:spacing w:line="240" w:lineRule="auto"/>
        <w:jc w:val="both"/>
        <w:rPr>
          <w:lang w:val="ro-RO"/>
        </w:rPr>
      </w:pPr>
      <w:r w:rsidRPr="00C37FE4">
        <w:rPr>
          <w:rFonts w:ascii="Times New Roman" w:hAnsi="Times New Roman"/>
          <w:color w:val="000000"/>
          <w:lang w:val="ro-RO"/>
        </w:rPr>
        <w:tab/>
        <w:t xml:space="preserve">Grupul Interguvernamental pentru Schimbări Climatice (IPCC) a concluzionat că, </w:t>
      </w:r>
      <w:r w:rsidRPr="00C37FE4">
        <w:rPr>
          <w:rFonts w:ascii="Times New Roman" w:hAnsi="Times New Roman"/>
          <w:color w:val="000000"/>
          <w:lang w:val="ro-RO"/>
        </w:rPr>
        <w:t>pentru a preveni efectele catastrofale asupra sănătății și pentru a preveni milioane de decese legate de schimbările climatice, lumea trebuie să limiteze creșterea temperaturii la 1,5°C. Emisiile din trecut au făcut deja inevitabile un anumit nivel de creș</w:t>
      </w:r>
      <w:r w:rsidRPr="00C37FE4">
        <w:rPr>
          <w:rFonts w:ascii="Times New Roman" w:hAnsi="Times New Roman"/>
          <w:color w:val="000000"/>
          <w:lang w:val="ro-RO"/>
        </w:rPr>
        <w:t>tere a temperaturii globale și alte schimbări ale climei. Încălzirea globală chiar și la 1,5°C nu este considerată sigură; fiecare zecime suplimentară de grad de încălzire va avea un impact grav asupra vieții și sănătății oamenilor. Deși nimeni nu este fer</w:t>
      </w:r>
      <w:r w:rsidRPr="00C37FE4">
        <w:rPr>
          <w:rFonts w:ascii="Times New Roman" w:hAnsi="Times New Roman"/>
          <w:color w:val="000000"/>
          <w:lang w:val="ro-RO"/>
        </w:rPr>
        <w:t>it de aceste riscuri, oamenii a căror sănătate este afectată în primul rând și cel mai grav de criza climatică sunt persoanele care contribuie cel mai puțin la cauzele acesteia și care sunt cel mai puțin capabile să se protejeze pe ei înșiși și familiile l</w:t>
      </w:r>
      <w:r w:rsidRPr="00C37FE4">
        <w:rPr>
          <w:rFonts w:ascii="Times New Roman" w:hAnsi="Times New Roman"/>
          <w:color w:val="000000"/>
          <w:lang w:val="ro-RO"/>
        </w:rPr>
        <w:t>or împotriva acesteia.</w:t>
      </w:r>
    </w:p>
    <w:p w14:paraId="59C86B6E" w14:textId="77777777" w:rsidR="000F4E97" w:rsidRPr="00C37FE4" w:rsidRDefault="00205116">
      <w:pPr>
        <w:pStyle w:val="BodyText"/>
        <w:spacing w:line="240" w:lineRule="auto"/>
        <w:jc w:val="both"/>
        <w:rPr>
          <w:lang w:val="ro-RO"/>
        </w:rPr>
      </w:pPr>
      <w:r w:rsidRPr="00C37FE4">
        <w:rPr>
          <w:rFonts w:ascii="Times New Roman" w:hAnsi="Times New Roman"/>
          <w:color w:val="000000"/>
          <w:lang w:val="ro-RO"/>
        </w:rPr>
        <w:tab/>
        <w:t>Criza climatică amenință să anuleze ultimii cincizeci de ani de progres în dezvoltare, sănătatea globală și reducerea sărăciei și să extindă și mai mult inegalitățile existente în domeniul sănătății între și în interiorul populațiil</w:t>
      </w:r>
      <w:r w:rsidRPr="00C37FE4">
        <w:rPr>
          <w:rFonts w:ascii="Times New Roman" w:hAnsi="Times New Roman"/>
          <w:color w:val="000000"/>
          <w:lang w:val="ro-RO"/>
        </w:rPr>
        <w:t>or. Ea periclitează grav realizarea acoperirii universale a sănătății (CSU) în diferite moduri – inclusiv prin agravarea poverii existente a bolii și prin exacerbarea barierelor existente în calea accesului la serviciile de sănătate, adesea în momentele în</w:t>
      </w:r>
      <w:r w:rsidRPr="00C37FE4">
        <w:rPr>
          <w:rFonts w:ascii="Times New Roman" w:hAnsi="Times New Roman"/>
          <w:color w:val="000000"/>
          <w:lang w:val="ro-RO"/>
        </w:rPr>
        <w:t xml:space="preserve"> care acestea sunt cele mai necesare. Peste 930 de milioane de oameni, aproximativ 12% din populația lumii, cheltuiesc cel puțin 10% din bugetul gospodăriei pentru a plăti pentru îngrijirea sănătății. Cu cei mai săraci oameni neasigurați în mare parte, șoc</w:t>
      </w:r>
      <w:r w:rsidRPr="00C37FE4">
        <w:rPr>
          <w:rFonts w:ascii="Times New Roman" w:hAnsi="Times New Roman"/>
          <w:color w:val="000000"/>
          <w:lang w:val="ro-RO"/>
        </w:rPr>
        <w:t>urile și stresul sănătății împing deja în prezent aproximativ 100 de milioane de oameni în sărăcie în fiecare an, impactul schimbărilor climatice agravând această tendință.</w:t>
      </w:r>
      <w:r>
        <w:rPr>
          <w:rStyle w:val="FootnoteAnchor"/>
          <w:rFonts w:ascii="Times New Roman" w:hAnsi="Times New Roman"/>
          <w:color w:val="000000"/>
          <w:lang w:val="ro-RO"/>
        </w:rPr>
        <w:footnoteReference w:id="12"/>
      </w:r>
    </w:p>
    <w:p w14:paraId="78CE2F41" w14:textId="77777777" w:rsidR="000F4E97" w:rsidRPr="00C37FE4" w:rsidRDefault="000F4E97">
      <w:pPr>
        <w:pStyle w:val="Heading2"/>
        <w:numPr>
          <w:ilvl w:val="1"/>
          <w:numId w:val="3"/>
        </w:numPr>
        <w:spacing w:line="240" w:lineRule="auto"/>
        <w:rPr>
          <w:rFonts w:ascii="Times New Roman" w:hAnsi="Times New Roman"/>
          <w:color w:val="000000"/>
          <w:sz w:val="22"/>
          <w:szCs w:val="22"/>
          <w:lang w:val="ro-RO"/>
        </w:rPr>
      </w:pPr>
    </w:p>
    <w:p w14:paraId="18F7B7B8" w14:textId="77777777" w:rsidR="000F4E97" w:rsidRPr="00C37FE4" w:rsidRDefault="00205116">
      <w:pPr>
        <w:pStyle w:val="Heading2"/>
        <w:numPr>
          <w:ilvl w:val="1"/>
          <w:numId w:val="3"/>
        </w:numPr>
        <w:spacing w:line="240" w:lineRule="auto"/>
        <w:rPr>
          <w:lang w:val="fr-FR"/>
        </w:rPr>
      </w:pPr>
      <w:proofErr w:type="spellStart"/>
      <w:r w:rsidRPr="00C37FE4">
        <w:rPr>
          <w:rFonts w:ascii="Times New Roman" w:hAnsi="Times New Roman"/>
          <w:color w:val="000000"/>
          <w:sz w:val="22"/>
          <w:szCs w:val="22"/>
          <w:lang w:val="fr-FR"/>
        </w:rPr>
        <w:t>Riscuri</w:t>
      </w:r>
      <w:proofErr w:type="spellEnd"/>
      <w:r w:rsidRPr="00C37FE4">
        <w:rPr>
          <w:rFonts w:ascii="Times New Roman" w:hAnsi="Times New Roman"/>
          <w:color w:val="000000"/>
          <w:sz w:val="22"/>
          <w:szCs w:val="22"/>
          <w:lang w:val="fr-FR"/>
        </w:rPr>
        <w:t xml:space="preserve"> pentru </w:t>
      </w:r>
      <w:proofErr w:type="spellStart"/>
      <w:r w:rsidRPr="00C37FE4">
        <w:rPr>
          <w:rFonts w:ascii="Times New Roman" w:hAnsi="Times New Roman"/>
          <w:color w:val="000000"/>
          <w:sz w:val="22"/>
          <w:szCs w:val="22"/>
          <w:lang w:val="fr-FR"/>
        </w:rPr>
        <w:t>sănătate</w:t>
      </w:r>
      <w:proofErr w:type="spellEnd"/>
      <w:r w:rsidRPr="00C37FE4">
        <w:rPr>
          <w:rFonts w:ascii="Times New Roman" w:hAnsi="Times New Roman"/>
          <w:color w:val="000000"/>
          <w:sz w:val="22"/>
          <w:szCs w:val="22"/>
          <w:lang w:val="fr-FR"/>
        </w:rPr>
        <w:t xml:space="preserve"> </w:t>
      </w:r>
      <w:proofErr w:type="spellStart"/>
      <w:r w:rsidRPr="00C37FE4">
        <w:rPr>
          <w:rFonts w:ascii="Times New Roman" w:hAnsi="Times New Roman"/>
          <w:color w:val="000000"/>
          <w:sz w:val="22"/>
          <w:szCs w:val="22"/>
          <w:lang w:val="fr-FR"/>
        </w:rPr>
        <w:t>sensibile</w:t>
      </w:r>
      <w:proofErr w:type="spellEnd"/>
      <w:r w:rsidRPr="00C37FE4">
        <w:rPr>
          <w:rFonts w:ascii="Times New Roman" w:hAnsi="Times New Roman"/>
          <w:color w:val="000000"/>
          <w:sz w:val="22"/>
          <w:szCs w:val="22"/>
          <w:lang w:val="fr-FR"/>
        </w:rPr>
        <w:t xml:space="preserve"> la </w:t>
      </w:r>
      <w:proofErr w:type="spellStart"/>
      <w:r w:rsidRPr="00C37FE4">
        <w:rPr>
          <w:rFonts w:ascii="Times New Roman" w:hAnsi="Times New Roman"/>
          <w:color w:val="000000"/>
          <w:sz w:val="22"/>
          <w:szCs w:val="22"/>
          <w:lang w:val="fr-FR"/>
        </w:rPr>
        <w:t>climă</w:t>
      </w:r>
      <w:proofErr w:type="spellEnd"/>
    </w:p>
    <w:p w14:paraId="724FBEEB" w14:textId="77777777" w:rsidR="000F4E97" w:rsidRPr="00C37FE4" w:rsidRDefault="00205116">
      <w:pPr>
        <w:pStyle w:val="BodyText"/>
        <w:spacing w:line="240" w:lineRule="auto"/>
        <w:jc w:val="both"/>
        <w:rPr>
          <w:lang w:val="fr-FR"/>
        </w:rPr>
      </w:pPr>
      <w:r w:rsidRPr="00C37FE4">
        <w:rPr>
          <w:rFonts w:ascii="Times New Roman" w:hAnsi="Times New Roman"/>
          <w:color w:val="000000"/>
          <w:lang w:val="fr-FR"/>
        </w:rPr>
        <w:tab/>
      </w:r>
      <w:proofErr w:type="spellStart"/>
      <w:r w:rsidRPr="00C37FE4">
        <w:rPr>
          <w:rFonts w:ascii="Times New Roman" w:hAnsi="Times New Roman"/>
          <w:color w:val="000000"/>
          <w:lang w:val="fr-FR"/>
        </w:rPr>
        <w:t>Schimbările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climatice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afectează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deja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sănătatea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într</w:t>
      </w:r>
      <w:proofErr w:type="spellEnd"/>
      <w:r w:rsidRPr="00C37FE4">
        <w:rPr>
          <w:rFonts w:ascii="Times New Roman" w:hAnsi="Times New Roman"/>
          <w:color w:val="000000"/>
          <w:lang w:val="fr-FR"/>
        </w:rPr>
        <w:t xml:space="preserve">-o </w:t>
      </w:r>
      <w:proofErr w:type="spellStart"/>
      <w:r w:rsidRPr="00C37FE4">
        <w:rPr>
          <w:rFonts w:ascii="Times New Roman" w:hAnsi="Times New Roman"/>
          <w:color w:val="000000"/>
          <w:lang w:val="fr-FR"/>
        </w:rPr>
        <w:t>multitudine</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moduri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inclusiv</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ducând</w:t>
      </w:r>
      <w:proofErr w:type="spellEnd"/>
      <w:r w:rsidRPr="00C37FE4">
        <w:rPr>
          <w:rFonts w:ascii="Times New Roman" w:hAnsi="Times New Roman"/>
          <w:color w:val="000000"/>
          <w:lang w:val="fr-FR"/>
        </w:rPr>
        <w:t xml:space="preserve"> la </w:t>
      </w:r>
      <w:proofErr w:type="spellStart"/>
      <w:r w:rsidRPr="00C37FE4">
        <w:rPr>
          <w:rFonts w:ascii="Times New Roman" w:hAnsi="Times New Roman"/>
          <w:color w:val="000000"/>
          <w:lang w:val="fr-FR"/>
        </w:rPr>
        <w:t>decese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îmbolnăviri</w:t>
      </w:r>
      <w:proofErr w:type="spellEnd"/>
      <w:r w:rsidRPr="00C37FE4">
        <w:rPr>
          <w:rFonts w:ascii="Times New Roman" w:hAnsi="Times New Roman"/>
          <w:color w:val="000000"/>
          <w:lang w:val="fr-FR"/>
        </w:rPr>
        <w:t xml:space="preserve"> din </w:t>
      </w:r>
      <w:proofErr w:type="spellStart"/>
      <w:r w:rsidRPr="00C37FE4">
        <w:rPr>
          <w:rFonts w:ascii="Times New Roman" w:hAnsi="Times New Roman"/>
          <w:color w:val="000000"/>
          <w:lang w:val="fr-FR"/>
        </w:rPr>
        <w:t>cauza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evenimentelor</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meteorologice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extreme</w:t>
      </w:r>
      <w:proofErr w:type="spellEnd"/>
      <w:r w:rsidRPr="00C37FE4">
        <w:rPr>
          <w:rFonts w:ascii="Times New Roman" w:hAnsi="Times New Roman"/>
          <w:color w:val="000000"/>
          <w:lang w:val="fr-FR"/>
        </w:rPr>
        <w:t xml:space="preserve"> din ce </w:t>
      </w:r>
      <w:proofErr w:type="spellStart"/>
      <w:r w:rsidRPr="00C37FE4">
        <w:rPr>
          <w:rFonts w:ascii="Times New Roman" w:hAnsi="Times New Roman"/>
          <w:color w:val="000000"/>
          <w:lang w:val="fr-FR"/>
        </w:rPr>
        <w:t>în</w:t>
      </w:r>
      <w:proofErr w:type="spellEnd"/>
      <w:r w:rsidRPr="00C37FE4">
        <w:rPr>
          <w:rFonts w:ascii="Times New Roman" w:hAnsi="Times New Roman"/>
          <w:color w:val="000000"/>
          <w:lang w:val="fr-FR"/>
        </w:rPr>
        <w:t xml:space="preserve"> ce mai </w:t>
      </w:r>
      <w:proofErr w:type="spellStart"/>
      <w:r w:rsidRPr="00C37FE4">
        <w:rPr>
          <w:rFonts w:ascii="Times New Roman" w:hAnsi="Times New Roman"/>
          <w:color w:val="000000"/>
          <w:lang w:val="fr-FR"/>
        </w:rPr>
        <w:t>frecvente</w:t>
      </w:r>
      <w:proofErr w:type="spellEnd"/>
      <w:r w:rsidRPr="00C37FE4">
        <w:rPr>
          <w:rFonts w:ascii="Times New Roman" w:hAnsi="Times New Roman"/>
          <w:color w:val="000000"/>
          <w:lang w:val="fr-FR"/>
        </w:rPr>
        <w:t xml:space="preserve">, cum </w:t>
      </w:r>
      <w:proofErr w:type="spellStart"/>
      <w:r w:rsidRPr="00C37FE4">
        <w:rPr>
          <w:rFonts w:ascii="Times New Roman" w:hAnsi="Times New Roman"/>
          <w:color w:val="000000"/>
          <w:lang w:val="fr-FR"/>
        </w:rPr>
        <w:t>ar</w:t>
      </w:r>
      <w:proofErr w:type="spellEnd"/>
      <w:r w:rsidRPr="00C37FE4">
        <w:rPr>
          <w:rFonts w:ascii="Times New Roman" w:hAnsi="Times New Roman"/>
          <w:color w:val="000000"/>
          <w:lang w:val="fr-FR"/>
        </w:rPr>
        <w:t xml:space="preserve"> fi </w:t>
      </w:r>
      <w:proofErr w:type="spellStart"/>
      <w:r w:rsidRPr="00C37FE4">
        <w:rPr>
          <w:rFonts w:ascii="Times New Roman" w:hAnsi="Times New Roman"/>
          <w:color w:val="000000"/>
          <w:lang w:val="fr-FR"/>
        </w:rPr>
        <w:t>valuri</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căldură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furtuni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inundații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perturbarea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sistemelor</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alimentare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creșterea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numărului</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zoonoze</w:t>
      </w:r>
      <w:proofErr w:type="spellEnd"/>
      <w:r>
        <w:rPr>
          <w:rFonts w:ascii="Times New Roman" w:hAnsi="Times New Roman"/>
          <w:color w:val="000000"/>
          <w:lang w:val="ro-RO"/>
        </w:rPr>
        <w:t xml:space="preserve"> din </w:t>
      </w:r>
      <w:r w:rsidRPr="00C37FE4">
        <w:rPr>
          <w:rFonts w:ascii="Times New Roman" w:hAnsi="Times New Roman"/>
          <w:color w:val="000000"/>
          <w:lang w:val="fr-FR"/>
        </w:rPr>
        <w:t>alimente</w:t>
      </w:r>
      <w:r>
        <w:rPr>
          <w:rFonts w:ascii="Times New Roman" w:hAnsi="Times New Roman"/>
          <w:color w:val="000000"/>
          <w:lang w:val="ro-RO"/>
        </w:rPr>
        <w:t xml:space="preserve"> și </w:t>
      </w:r>
      <w:proofErr w:type="spellStart"/>
      <w:r w:rsidRPr="00C37FE4">
        <w:rPr>
          <w:rFonts w:ascii="Times New Roman" w:hAnsi="Times New Roman"/>
          <w:color w:val="000000"/>
          <w:lang w:val="fr-FR"/>
        </w:rPr>
        <w:t>apă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boli</w:t>
      </w:r>
      <w:proofErr w:type="spellEnd"/>
      <w:r w:rsidRPr="00C37FE4">
        <w:rPr>
          <w:rFonts w:ascii="Times New Roman" w:hAnsi="Times New Roman"/>
          <w:color w:val="000000"/>
          <w:lang w:val="fr-FR"/>
        </w:rPr>
        <w:t xml:space="preserve"> transmise de </w:t>
      </w:r>
      <w:proofErr w:type="spellStart"/>
      <w:r w:rsidRPr="00C37FE4">
        <w:rPr>
          <w:rFonts w:ascii="Times New Roman" w:hAnsi="Times New Roman"/>
          <w:color w:val="000000"/>
          <w:lang w:val="fr-FR"/>
        </w:rPr>
        <w:t>vectori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probleme</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sănătate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mintală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În</w:t>
      </w:r>
      <w:proofErr w:type="spellEnd"/>
      <w:r w:rsidRPr="00C37FE4">
        <w:rPr>
          <w:rFonts w:ascii="Times New Roman" w:hAnsi="Times New Roman"/>
          <w:color w:val="000000"/>
          <w:lang w:val="fr-FR"/>
        </w:rPr>
        <w:t xml:space="preserve"> plus, </w:t>
      </w:r>
      <w:proofErr w:type="spellStart"/>
      <w:r w:rsidRPr="00C37FE4">
        <w:rPr>
          <w:rFonts w:ascii="Times New Roman" w:hAnsi="Times New Roman"/>
          <w:color w:val="000000"/>
          <w:lang w:val="fr-FR"/>
        </w:rPr>
        <w:t>schimbările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climatice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subminează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mulți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dintre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factorii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sociali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determinanți</w:t>
      </w:r>
      <w:proofErr w:type="spellEnd"/>
      <w:r w:rsidRPr="00C37FE4">
        <w:rPr>
          <w:rFonts w:ascii="Times New Roman" w:hAnsi="Times New Roman"/>
          <w:color w:val="000000"/>
          <w:lang w:val="fr-FR"/>
        </w:rPr>
        <w:t xml:space="preserve"> ai </w:t>
      </w:r>
      <w:proofErr w:type="spellStart"/>
      <w:r w:rsidRPr="00C37FE4">
        <w:rPr>
          <w:rFonts w:ascii="Times New Roman" w:hAnsi="Times New Roman"/>
          <w:color w:val="000000"/>
          <w:lang w:val="fr-FR"/>
        </w:rPr>
        <w:t>sănătății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bune</w:t>
      </w:r>
      <w:proofErr w:type="spellEnd"/>
      <w:r w:rsidRPr="00C37FE4">
        <w:rPr>
          <w:rFonts w:ascii="Times New Roman" w:hAnsi="Times New Roman"/>
          <w:color w:val="000000"/>
          <w:lang w:val="fr-FR"/>
        </w:rPr>
        <w:t xml:space="preserve">, cum </w:t>
      </w:r>
      <w:proofErr w:type="spellStart"/>
      <w:r w:rsidRPr="00C37FE4">
        <w:rPr>
          <w:rFonts w:ascii="Times New Roman" w:hAnsi="Times New Roman"/>
          <w:color w:val="000000"/>
          <w:lang w:val="fr-FR"/>
        </w:rPr>
        <w:t>ar</w:t>
      </w:r>
      <w:proofErr w:type="spellEnd"/>
      <w:r w:rsidRPr="00C37FE4">
        <w:rPr>
          <w:rFonts w:ascii="Times New Roman" w:hAnsi="Times New Roman"/>
          <w:color w:val="000000"/>
          <w:lang w:val="fr-FR"/>
        </w:rPr>
        <w:t xml:space="preserve"> fi </w:t>
      </w:r>
      <w:proofErr w:type="spellStart"/>
      <w:r w:rsidRPr="00C37FE4">
        <w:rPr>
          <w:rFonts w:ascii="Times New Roman" w:hAnsi="Times New Roman"/>
          <w:color w:val="000000"/>
          <w:lang w:val="fr-FR"/>
        </w:rPr>
        <w:t>mijloacele</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trai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egalitatea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accesul</w:t>
      </w:r>
      <w:proofErr w:type="spellEnd"/>
      <w:r w:rsidRPr="00C37FE4">
        <w:rPr>
          <w:rFonts w:ascii="Times New Roman" w:hAnsi="Times New Roman"/>
          <w:color w:val="000000"/>
          <w:lang w:val="fr-FR"/>
        </w:rPr>
        <w:t xml:space="preserve"> la </w:t>
      </w:r>
      <w:proofErr w:type="spellStart"/>
      <w:r w:rsidRPr="00C37FE4">
        <w:rPr>
          <w:rFonts w:ascii="Times New Roman" w:hAnsi="Times New Roman"/>
          <w:color w:val="000000"/>
          <w:lang w:val="fr-FR"/>
        </w:rPr>
        <w:t>asistență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medicală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la </w:t>
      </w:r>
      <w:proofErr w:type="spellStart"/>
      <w:r w:rsidRPr="00C37FE4">
        <w:rPr>
          <w:rFonts w:ascii="Times New Roman" w:hAnsi="Times New Roman"/>
          <w:color w:val="000000"/>
          <w:lang w:val="fr-FR"/>
        </w:rPr>
        <w:t>structurile</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sprijin</w:t>
      </w:r>
      <w:proofErr w:type="spellEnd"/>
      <w:r w:rsidRPr="00C37FE4">
        <w:rPr>
          <w:rFonts w:ascii="Times New Roman" w:hAnsi="Times New Roman"/>
          <w:color w:val="000000"/>
          <w:lang w:val="fr-FR"/>
        </w:rPr>
        <w:t xml:space="preserve"> social. Aceste </w:t>
      </w:r>
      <w:proofErr w:type="spellStart"/>
      <w:r w:rsidRPr="00C37FE4">
        <w:rPr>
          <w:rFonts w:ascii="Times New Roman" w:hAnsi="Times New Roman"/>
          <w:color w:val="000000"/>
          <w:lang w:val="fr-FR"/>
        </w:rPr>
        <w:t>riscuri</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sănătate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sensibile</w:t>
      </w:r>
      <w:proofErr w:type="spellEnd"/>
      <w:r w:rsidRPr="00C37FE4">
        <w:rPr>
          <w:rFonts w:ascii="Times New Roman" w:hAnsi="Times New Roman"/>
          <w:color w:val="000000"/>
          <w:lang w:val="fr-FR"/>
        </w:rPr>
        <w:t xml:space="preserve"> la </w:t>
      </w:r>
      <w:proofErr w:type="spellStart"/>
      <w:r w:rsidRPr="00C37FE4">
        <w:rPr>
          <w:rFonts w:ascii="Times New Roman" w:hAnsi="Times New Roman"/>
          <w:color w:val="000000"/>
          <w:lang w:val="fr-FR"/>
        </w:rPr>
        <w:t>climă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sunt</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resimțite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în</w:t>
      </w:r>
      <w:proofErr w:type="spellEnd"/>
      <w:r w:rsidRPr="00C37FE4">
        <w:rPr>
          <w:rFonts w:ascii="Times New Roman" w:hAnsi="Times New Roman"/>
          <w:color w:val="000000"/>
          <w:lang w:val="fr-FR"/>
        </w:rPr>
        <w:t xml:space="preserve"> mod </w:t>
      </w:r>
      <w:proofErr w:type="spellStart"/>
      <w:r w:rsidRPr="00C37FE4">
        <w:rPr>
          <w:rFonts w:ascii="Times New Roman" w:hAnsi="Times New Roman"/>
          <w:color w:val="000000"/>
          <w:lang w:val="fr-FR"/>
        </w:rPr>
        <w:t>disproporționat</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cei</w:t>
      </w:r>
      <w:proofErr w:type="spellEnd"/>
      <w:r w:rsidRPr="00C37FE4">
        <w:rPr>
          <w:rFonts w:ascii="Times New Roman" w:hAnsi="Times New Roman"/>
          <w:color w:val="000000"/>
          <w:lang w:val="fr-FR"/>
        </w:rPr>
        <w:t xml:space="preserve"> mai </w:t>
      </w:r>
      <w:proofErr w:type="spellStart"/>
      <w:r w:rsidRPr="00C37FE4">
        <w:rPr>
          <w:rFonts w:ascii="Times New Roman" w:hAnsi="Times New Roman"/>
          <w:color w:val="000000"/>
          <w:lang w:val="fr-FR"/>
        </w:rPr>
        <w:t>vulnerabili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dezavantajați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inclusiv</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femei</w:t>
      </w:r>
      <w:proofErr w:type="spellEnd"/>
      <w:r w:rsidRPr="00C37FE4">
        <w:rPr>
          <w:rFonts w:ascii="Times New Roman" w:hAnsi="Times New Roman"/>
          <w:color w:val="000000"/>
          <w:lang w:val="fr-FR"/>
        </w:rPr>
        <w:t xml:space="preserve">, copii, </w:t>
      </w:r>
      <w:proofErr w:type="spellStart"/>
      <w:r w:rsidRPr="00C37FE4">
        <w:rPr>
          <w:rFonts w:ascii="Times New Roman" w:hAnsi="Times New Roman"/>
          <w:color w:val="000000"/>
          <w:lang w:val="fr-FR"/>
        </w:rPr>
        <w:t>minorități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etnice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comunită</w:t>
      </w:r>
      <w:r w:rsidRPr="00C37FE4">
        <w:rPr>
          <w:rFonts w:ascii="Times New Roman" w:hAnsi="Times New Roman"/>
          <w:color w:val="000000"/>
          <w:lang w:val="fr-FR"/>
        </w:rPr>
        <w:t>ț</w:t>
      </w:r>
      <w:r w:rsidRPr="00C37FE4">
        <w:rPr>
          <w:rFonts w:ascii="Times New Roman" w:hAnsi="Times New Roman"/>
          <w:color w:val="000000"/>
          <w:lang w:val="fr-FR"/>
        </w:rPr>
        <w:t>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sărace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migranți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sau</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persoane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strămutate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populații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în</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vârstă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cei</w:t>
      </w:r>
      <w:proofErr w:type="spellEnd"/>
      <w:r w:rsidRPr="00C37FE4">
        <w:rPr>
          <w:rFonts w:ascii="Times New Roman" w:hAnsi="Times New Roman"/>
          <w:color w:val="000000"/>
          <w:lang w:val="fr-FR"/>
        </w:rPr>
        <w:t xml:space="preserve"> cu </w:t>
      </w:r>
      <w:proofErr w:type="spellStart"/>
      <w:r w:rsidRPr="00C37FE4">
        <w:rPr>
          <w:rFonts w:ascii="Times New Roman" w:hAnsi="Times New Roman"/>
          <w:color w:val="000000"/>
          <w:lang w:val="fr-FR"/>
        </w:rPr>
        <w:t>condiții</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sănătate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subiacente</w:t>
      </w:r>
      <w:proofErr w:type="spellEnd"/>
      <w:r w:rsidRPr="00C37FE4">
        <w:rPr>
          <w:rFonts w:ascii="Times New Roman" w:hAnsi="Times New Roman"/>
          <w:color w:val="000000"/>
          <w:lang w:val="fr-FR"/>
        </w:rPr>
        <w:t>.</w:t>
      </w:r>
      <w:r>
        <w:rPr>
          <w:rFonts w:ascii="Times New Roman" w:hAnsi="Times New Roman"/>
          <w:color w:val="000000"/>
          <w:vertAlign w:val="superscript"/>
          <w:lang w:val="ro-RO"/>
        </w:rPr>
        <w:t>4</w:t>
      </w:r>
    </w:p>
    <w:p w14:paraId="785C3C99" w14:textId="77777777" w:rsidR="000F4E97" w:rsidRPr="00C37FE4" w:rsidRDefault="00205116">
      <w:pPr>
        <w:pStyle w:val="BodyText"/>
        <w:spacing w:line="240" w:lineRule="auto"/>
        <w:jc w:val="both"/>
        <w:rPr>
          <w:rFonts w:ascii="Times New Roman" w:hAnsi="Times New Roman"/>
          <w:color w:val="000000"/>
          <w:lang w:val="fr-FR"/>
        </w:rPr>
      </w:pPr>
      <w:r w:rsidRPr="00C37FE4">
        <w:rPr>
          <w:rFonts w:ascii="Times New Roman" w:hAnsi="Times New Roman"/>
          <w:color w:val="000000"/>
          <w:lang w:val="fr-FR"/>
        </w:rPr>
        <w:tab/>
      </w:r>
      <w:proofErr w:type="spellStart"/>
      <w:r w:rsidRPr="00C37FE4">
        <w:rPr>
          <w:rFonts w:ascii="Times New Roman" w:hAnsi="Times New Roman"/>
          <w:color w:val="000000"/>
          <w:lang w:val="fr-FR"/>
        </w:rPr>
        <w:t>Deși</w:t>
      </w:r>
      <w:proofErr w:type="spellEnd"/>
      <w:r w:rsidRPr="00C37FE4">
        <w:rPr>
          <w:rFonts w:ascii="Times New Roman" w:hAnsi="Times New Roman"/>
          <w:color w:val="000000"/>
          <w:lang w:val="fr-FR"/>
        </w:rPr>
        <w:t xml:space="preserve"> este </w:t>
      </w:r>
      <w:proofErr w:type="spellStart"/>
      <w:r w:rsidRPr="00C37FE4">
        <w:rPr>
          <w:rFonts w:ascii="Times New Roman" w:hAnsi="Times New Roman"/>
          <w:color w:val="000000"/>
          <w:lang w:val="fr-FR"/>
        </w:rPr>
        <w:t>fără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echivoc</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faptul</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că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schimbările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climatice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afectează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sănătatea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umană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rămâne</w:t>
      </w:r>
      <w:proofErr w:type="spellEnd"/>
      <w:r w:rsidRPr="00C37FE4">
        <w:rPr>
          <w:rFonts w:ascii="Times New Roman" w:hAnsi="Times New Roman"/>
          <w:color w:val="000000"/>
          <w:lang w:val="fr-FR"/>
        </w:rPr>
        <w:t xml:space="preserve"> o </w:t>
      </w:r>
      <w:proofErr w:type="spellStart"/>
      <w:r w:rsidRPr="00C37FE4">
        <w:rPr>
          <w:rFonts w:ascii="Times New Roman" w:hAnsi="Times New Roman"/>
          <w:color w:val="000000"/>
          <w:lang w:val="fr-FR"/>
        </w:rPr>
        <w:t>provocare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să</w:t>
      </w:r>
      <w:proofErr w:type="spellEnd"/>
      <w:r w:rsidRPr="00C37FE4">
        <w:rPr>
          <w:rFonts w:ascii="Times New Roman" w:hAnsi="Times New Roman"/>
          <w:color w:val="000000"/>
          <w:lang w:val="fr-FR"/>
        </w:rPr>
        <w:t xml:space="preserve"> se </w:t>
      </w:r>
      <w:proofErr w:type="spellStart"/>
      <w:r w:rsidRPr="00C37FE4">
        <w:rPr>
          <w:rFonts w:ascii="Times New Roman" w:hAnsi="Times New Roman"/>
          <w:color w:val="000000"/>
          <w:lang w:val="fr-FR"/>
        </w:rPr>
        <w:t>estimeze</w:t>
      </w:r>
      <w:proofErr w:type="spellEnd"/>
      <w:r w:rsidRPr="00C37FE4">
        <w:rPr>
          <w:rFonts w:ascii="Times New Roman" w:hAnsi="Times New Roman"/>
          <w:color w:val="000000"/>
          <w:lang w:val="fr-FR"/>
        </w:rPr>
        <w:t xml:space="preserve"> cu </w:t>
      </w:r>
      <w:proofErr w:type="spellStart"/>
      <w:r w:rsidRPr="00C37FE4">
        <w:rPr>
          <w:rFonts w:ascii="Times New Roman" w:hAnsi="Times New Roman"/>
          <w:color w:val="000000"/>
          <w:lang w:val="fr-FR"/>
        </w:rPr>
        <w:t>exactitate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amploarea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imp</w:t>
      </w:r>
      <w:r w:rsidRPr="00C37FE4">
        <w:rPr>
          <w:rFonts w:ascii="Times New Roman" w:hAnsi="Times New Roman"/>
          <w:color w:val="000000"/>
          <w:lang w:val="fr-FR"/>
        </w:rPr>
        <w:t>actul</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multor</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riscuri</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sănătate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sensibile</w:t>
      </w:r>
      <w:proofErr w:type="spellEnd"/>
      <w:r w:rsidRPr="00C37FE4">
        <w:rPr>
          <w:rFonts w:ascii="Times New Roman" w:hAnsi="Times New Roman"/>
          <w:color w:val="000000"/>
          <w:lang w:val="fr-FR"/>
        </w:rPr>
        <w:t xml:space="preserve"> la </w:t>
      </w:r>
      <w:proofErr w:type="spellStart"/>
      <w:r w:rsidRPr="00C37FE4">
        <w:rPr>
          <w:rFonts w:ascii="Times New Roman" w:hAnsi="Times New Roman"/>
          <w:color w:val="000000"/>
          <w:lang w:val="fr-FR"/>
        </w:rPr>
        <w:t>climă</w:t>
      </w:r>
      <w:proofErr w:type="spellEnd"/>
      <w:r w:rsidRPr="00C37FE4">
        <w:rPr>
          <w:rFonts w:ascii="Times New Roman" w:hAnsi="Times New Roman"/>
          <w:color w:val="000000"/>
          <w:lang w:val="fr-FR"/>
        </w:rPr>
        <w:t xml:space="preserve">. Cu </w:t>
      </w:r>
      <w:proofErr w:type="spellStart"/>
      <w:r w:rsidRPr="00C37FE4">
        <w:rPr>
          <w:rFonts w:ascii="Times New Roman" w:hAnsi="Times New Roman"/>
          <w:color w:val="000000"/>
          <w:lang w:val="fr-FR"/>
        </w:rPr>
        <w:t>toate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acestea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progresele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științifice</w:t>
      </w:r>
      <w:proofErr w:type="spellEnd"/>
      <w:r w:rsidRPr="00C37FE4">
        <w:rPr>
          <w:rFonts w:ascii="Times New Roman" w:hAnsi="Times New Roman"/>
          <w:color w:val="000000"/>
          <w:lang w:val="fr-FR"/>
        </w:rPr>
        <w:t xml:space="preserve"> ne permit </w:t>
      </w:r>
      <w:proofErr w:type="spellStart"/>
      <w:r w:rsidRPr="00C37FE4">
        <w:rPr>
          <w:rFonts w:ascii="Times New Roman" w:hAnsi="Times New Roman"/>
          <w:color w:val="000000"/>
          <w:lang w:val="fr-FR"/>
        </w:rPr>
        <w:t>progresiv</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atribuim</w:t>
      </w:r>
      <w:proofErr w:type="spellEnd"/>
      <w:r w:rsidRPr="00C37FE4">
        <w:rPr>
          <w:rFonts w:ascii="Times New Roman" w:hAnsi="Times New Roman"/>
          <w:color w:val="000000"/>
          <w:lang w:val="fr-FR"/>
        </w:rPr>
        <w:t xml:space="preserve"> o </w:t>
      </w:r>
      <w:proofErr w:type="spellStart"/>
      <w:r w:rsidRPr="00C37FE4">
        <w:rPr>
          <w:rFonts w:ascii="Times New Roman" w:hAnsi="Times New Roman"/>
          <w:color w:val="000000"/>
          <w:lang w:val="fr-FR"/>
        </w:rPr>
        <w:t>creștere</w:t>
      </w:r>
      <w:proofErr w:type="spellEnd"/>
      <w:r w:rsidRPr="00C37FE4">
        <w:rPr>
          <w:rFonts w:ascii="Times New Roman" w:hAnsi="Times New Roman"/>
          <w:color w:val="000000"/>
          <w:lang w:val="fr-FR"/>
        </w:rPr>
        <w:t xml:space="preserve"> a </w:t>
      </w:r>
      <w:proofErr w:type="spellStart"/>
      <w:r w:rsidRPr="00C37FE4">
        <w:rPr>
          <w:rFonts w:ascii="Times New Roman" w:hAnsi="Times New Roman"/>
          <w:color w:val="000000"/>
          <w:lang w:val="fr-FR"/>
        </w:rPr>
        <w:t>morbidității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mortalității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încălzirii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induse</w:t>
      </w:r>
      <w:proofErr w:type="spellEnd"/>
      <w:r w:rsidRPr="00C37FE4">
        <w:rPr>
          <w:rFonts w:ascii="Times New Roman" w:hAnsi="Times New Roman"/>
          <w:color w:val="000000"/>
          <w:lang w:val="fr-FR"/>
        </w:rPr>
        <w:t xml:space="preserve"> </w:t>
      </w:r>
      <w:proofErr w:type="gramStart"/>
      <w:r w:rsidRPr="00C37FE4">
        <w:rPr>
          <w:rFonts w:ascii="Times New Roman" w:hAnsi="Times New Roman"/>
          <w:color w:val="000000"/>
          <w:lang w:val="fr-FR"/>
        </w:rPr>
        <w:t>de om</w:t>
      </w:r>
      <w:proofErr w:type="gram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determinăm</w:t>
      </w:r>
      <w:proofErr w:type="spellEnd"/>
      <w:r w:rsidRPr="00C37FE4">
        <w:rPr>
          <w:rFonts w:ascii="Times New Roman" w:hAnsi="Times New Roman"/>
          <w:color w:val="000000"/>
          <w:lang w:val="fr-FR"/>
        </w:rPr>
        <w:t xml:space="preserve"> mai </w:t>
      </w:r>
      <w:proofErr w:type="spellStart"/>
      <w:r w:rsidRPr="00C37FE4">
        <w:rPr>
          <w:rFonts w:ascii="Times New Roman" w:hAnsi="Times New Roman"/>
          <w:color w:val="000000"/>
          <w:lang w:val="fr-FR"/>
        </w:rPr>
        <w:t>precis</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riscurile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amploarea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acestor</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ameni</w:t>
      </w:r>
      <w:r w:rsidRPr="00C37FE4">
        <w:rPr>
          <w:rFonts w:ascii="Times New Roman" w:hAnsi="Times New Roman"/>
          <w:color w:val="000000"/>
          <w:lang w:val="fr-FR"/>
        </w:rPr>
        <w:t>nțări</w:t>
      </w:r>
      <w:proofErr w:type="spellEnd"/>
      <w:r w:rsidRPr="00C37FE4">
        <w:rPr>
          <w:rFonts w:ascii="Times New Roman" w:hAnsi="Times New Roman"/>
          <w:color w:val="000000"/>
          <w:lang w:val="fr-FR"/>
        </w:rPr>
        <w:t xml:space="preserve"> pentru </w:t>
      </w:r>
      <w:proofErr w:type="spellStart"/>
      <w:r w:rsidRPr="00C37FE4">
        <w:rPr>
          <w:rFonts w:ascii="Times New Roman" w:hAnsi="Times New Roman"/>
          <w:color w:val="000000"/>
          <w:lang w:val="fr-FR"/>
        </w:rPr>
        <w:t>sănătate</w:t>
      </w:r>
      <w:proofErr w:type="spellEnd"/>
      <w:r w:rsidRPr="00C37FE4">
        <w:rPr>
          <w:rFonts w:ascii="Times New Roman" w:hAnsi="Times New Roman"/>
          <w:color w:val="000000"/>
          <w:lang w:val="fr-FR"/>
        </w:rPr>
        <w:t>.</w:t>
      </w:r>
    </w:p>
    <w:p w14:paraId="058DA3E9" w14:textId="77777777" w:rsidR="000F4E97" w:rsidRPr="00C37FE4" w:rsidRDefault="00205116">
      <w:pPr>
        <w:pStyle w:val="BodyText"/>
        <w:spacing w:line="240" w:lineRule="auto"/>
        <w:jc w:val="both"/>
        <w:rPr>
          <w:lang w:val="fr-FR"/>
        </w:rPr>
      </w:pPr>
      <w:r w:rsidRPr="00C37FE4">
        <w:rPr>
          <w:rFonts w:ascii="Times New Roman" w:hAnsi="Times New Roman"/>
          <w:color w:val="000000"/>
          <w:lang w:val="fr-FR"/>
        </w:rPr>
        <w:lastRenderedPageBreak/>
        <w:tab/>
      </w:r>
      <w:proofErr w:type="spellStart"/>
      <w:r w:rsidRPr="00C37FE4">
        <w:rPr>
          <w:rFonts w:ascii="Times New Roman" w:hAnsi="Times New Roman"/>
          <w:color w:val="000000"/>
          <w:lang w:val="fr-FR"/>
        </w:rPr>
        <w:t>Pe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termen</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scurt</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mediu</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efectele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schimbărilor</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climatice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asupra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sănătății</w:t>
      </w:r>
      <w:proofErr w:type="spellEnd"/>
      <w:r w:rsidRPr="00C37FE4">
        <w:rPr>
          <w:rFonts w:ascii="Times New Roman" w:hAnsi="Times New Roman"/>
          <w:color w:val="000000"/>
          <w:lang w:val="fr-FR"/>
        </w:rPr>
        <w:t xml:space="preserve"> vor fi </w:t>
      </w:r>
      <w:proofErr w:type="spellStart"/>
      <w:r w:rsidRPr="00C37FE4">
        <w:rPr>
          <w:rFonts w:ascii="Times New Roman" w:hAnsi="Times New Roman"/>
          <w:color w:val="000000"/>
          <w:lang w:val="fr-FR"/>
        </w:rPr>
        <w:t>determinate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în</w:t>
      </w:r>
      <w:proofErr w:type="spellEnd"/>
      <w:r w:rsidRPr="00C37FE4">
        <w:rPr>
          <w:rFonts w:ascii="Times New Roman" w:hAnsi="Times New Roman"/>
          <w:color w:val="000000"/>
          <w:lang w:val="fr-FR"/>
        </w:rPr>
        <w:t xml:space="preserve"> principal de </w:t>
      </w:r>
      <w:proofErr w:type="spellStart"/>
      <w:r w:rsidRPr="00C37FE4">
        <w:rPr>
          <w:rFonts w:ascii="Times New Roman" w:hAnsi="Times New Roman"/>
          <w:color w:val="000000"/>
          <w:lang w:val="fr-FR"/>
        </w:rPr>
        <w:t>vulnerabilitatea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populațiilor</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rezistența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acestora</w:t>
      </w:r>
      <w:proofErr w:type="spellEnd"/>
      <w:r w:rsidRPr="00C37FE4">
        <w:rPr>
          <w:rFonts w:ascii="Times New Roman" w:hAnsi="Times New Roman"/>
          <w:color w:val="000000"/>
          <w:lang w:val="fr-FR"/>
        </w:rPr>
        <w:t xml:space="preserve"> la </w:t>
      </w:r>
      <w:proofErr w:type="spellStart"/>
      <w:r w:rsidRPr="00C37FE4">
        <w:rPr>
          <w:rFonts w:ascii="Times New Roman" w:hAnsi="Times New Roman"/>
          <w:color w:val="000000"/>
          <w:lang w:val="fr-FR"/>
        </w:rPr>
        <w:t>ritmul</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actual</w:t>
      </w:r>
      <w:proofErr w:type="spellEnd"/>
      <w:r w:rsidRPr="00C37FE4">
        <w:rPr>
          <w:rFonts w:ascii="Times New Roman" w:hAnsi="Times New Roman"/>
          <w:color w:val="000000"/>
          <w:lang w:val="fr-FR"/>
        </w:rPr>
        <w:t xml:space="preserve"> al </w:t>
      </w:r>
      <w:proofErr w:type="spellStart"/>
      <w:r w:rsidRPr="00C37FE4">
        <w:rPr>
          <w:rFonts w:ascii="Times New Roman" w:hAnsi="Times New Roman"/>
          <w:color w:val="000000"/>
          <w:lang w:val="fr-FR"/>
        </w:rPr>
        <w:t>schimbărilor</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climatice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amploarea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ritmul</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adaptării.Pe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termen</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lung</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efectele</w:t>
      </w:r>
      <w:proofErr w:type="spellEnd"/>
      <w:r w:rsidRPr="00C37FE4">
        <w:rPr>
          <w:rFonts w:ascii="Times New Roman" w:hAnsi="Times New Roman"/>
          <w:color w:val="000000"/>
          <w:lang w:val="fr-FR"/>
        </w:rPr>
        <w:t xml:space="preserve"> vor </w:t>
      </w:r>
      <w:proofErr w:type="spellStart"/>
      <w:r w:rsidRPr="00C37FE4">
        <w:rPr>
          <w:rFonts w:ascii="Times New Roman" w:hAnsi="Times New Roman"/>
          <w:color w:val="000000"/>
          <w:lang w:val="fr-FR"/>
        </w:rPr>
        <w:t>depinde</w:t>
      </w:r>
      <w:proofErr w:type="spellEnd"/>
      <w:r w:rsidRPr="00C37FE4">
        <w:rPr>
          <w:rFonts w:ascii="Times New Roman" w:hAnsi="Times New Roman"/>
          <w:color w:val="000000"/>
          <w:lang w:val="fr-FR"/>
        </w:rPr>
        <w:t xml:space="preserve"> din ce </w:t>
      </w:r>
      <w:proofErr w:type="spellStart"/>
      <w:r w:rsidRPr="00C37FE4">
        <w:rPr>
          <w:rFonts w:ascii="Times New Roman" w:hAnsi="Times New Roman"/>
          <w:color w:val="000000"/>
          <w:lang w:val="fr-FR"/>
        </w:rPr>
        <w:t>în</w:t>
      </w:r>
      <w:proofErr w:type="spellEnd"/>
      <w:r w:rsidRPr="00C37FE4">
        <w:rPr>
          <w:rFonts w:ascii="Times New Roman" w:hAnsi="Times New Roman"/>
          <w:color w:val="000000"/>
          <w:lang w:val="fr-FR"/>
        </w:rPr>
        <w:t xml:space="preserve"> ce mai </w:t>
      </w:r>
      <w:proofErr w:type="spellStart"/>
      <w:r w:rsidRPr="00C37FE4">
        <w:rPr>
          <w:rFonts w:ascii="Times New Roman" w:hAnsi="Times New Roman"/>
          <w:color w:val="000000"/>
          <w:lang w:val="fr-FR"/>
        </w:rPr>
        <w:t>mult</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măsura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în</w:t>
      </w:r>
      <w:proofErr w:type="spellEnd"/>
      <w:r w:rsidRPr="00C37FE4">
        <w:rPr>
          <w:rFonts w:ascii="Times New Roman" w:hAnsi="Times New Roman"/>
          <w:color w:val="000000"/>
          <w:lang w:val="fr-FR"/>
        </w:rPr>
        <w:t xml:space="preserve"> care se </w:t>
      </w:r>
      <w:proofErr w:type="spellStart"/>
      <w:r w:rsidRPr="00C37FE4">
        <w:rPr>
          <w:rFonts w:ascii="Times New Roman" w:hAnsi="Times New Roman"/>
          <w:color w:val="000000"/>
          <w:lang w:val="fr-FR"/>
        </w:rPr>
        <w:t>iau</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acum</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măsuri</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transformare</w:t>
      </w:r>
      <w:proofErr w:type="spellEnd"/>
      <w:r w:rsidRPr="00C37FE4">
        <w:rPr>
          <w:rFonts w:ascii="Times New Roman" w:hAnsi="Times New Roman"/>
          <w:color w:val="000000"/>
          <w:lang w:val="fr-FR"/>
        </w:rPr>
        <w:t xml:space="preserve"> pentru a </w:t>
      </w:r>
      <w:proofErr w:type="spellStart"/>
      <w:r w:rsidRPr="00C37FE4">
        <w:rPr>
          <w:rFonts w:ascii="Times New Roman" w:hAnsi="Times New Roman"/>
          <w:color w:val="000000"/>
          <w:lang w:val="fr-FR"/>
        </w:rPr>
        <w:t>reduce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emisiile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pentru a </w:t>
      </w:r>
      <w:proofErr w:type="spellStart"/>
      <w:r w:rsidRPr="00C37FE4">
        <w:rPr>
          <w:rFonts w:ascii="Times New Roman" w:hAnsi="Times New Roman"/>
          <w:color w:val="000000"/>
          <w:lang w:val="fr-FR"/>
        </w:rPr>
        <w:t>evita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depășirea</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pragurilor</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temperatură</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periculoase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și</w:t>
      </w:r>
      <w:proofErr w:type="spellEnd"/>
      <w:r w:rsidRPr="00C37FE4">
        <w:rPr>
          <w:rFonts w:ascii="Times New Roman" w:hAnsi="Times New Roman"/>
          <w:color w:val="000000"/>
          <w:lang w:val="fr-FR"/>
        </w:rPr>
        <w:t xml:space="preserve"> a </w:t>
      </w:r>
      <w:proofErr w:type="spellStart"/>
      <w:r w:rsidRPr="00C37FE4">
        <w:rPr>
          <w:rFonts w:ascii="Times New Roman" w:hAnsi="Times New Roman"/>
          <w:color w:val="000000"/>
          <w:lang w:val="fr-FR"/>
        </w:rPr>
        <w:t>potențialelor</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puncte</w:t>
      </w:r>
      <w:proofErr w:type="spellEnd"/>
      <w:r w:rsidRPr="00C37FE4">
        <w:rPr>
          <w:rFonts w:ascii="Times New Roman" w:hAnsi="Times New Roman"/>
          <w:color w:val="000000"/>
          <w:lang w:val="fr-FR"/>
        </w:rPr>
        <w:t xml:space="preserve"> de </w:t>
      </w:r>
      <w:proofErr w:type="spellStart"/>
      <w:r w:rsidRPr="00C37FE4">
        <w:rPr>
          <w:rFonts w:ascii="Times New Roman" w:hAnsi="Times New Roman"/>
          <w:color w:val="000000"/>
          <w:lang w:val="fr-FR"/>
        </w:rPr>
        <w:t>răsturnare</w:t>
      </w:r>
      <w:proofErr w:type="spellEnd"/>
      <w:r w:rsidRPr="00C37FE4">
        <w:rPr>
          <w:rFonts w:ascii="Times New Roman" w:hAnsi="Times New Roman"/>
          <w:color w:val="000000"/>
          <w:lang w:val="fr-FR"/>
        </w:rPr>
        <w:t xml:space="preserve"> </w:t>
      </w:r>
      <w:proofErr w:type="spellStart"/>
      <w:r w:rsidRPr="00C37FE4">
        <w:rPr>
          <w:rFonts w:ascii="Times New Roman" w:hAnsi="Times New Roman"/>
          <w:color w:val="000000"/>
          <w:lang w:val="fr-FR"/>
        </w:rPr>
        <w:t>ir</w:t>
      </w:r>
      <w:r w:rsidRPr="00C37FE4">
        <w:rPr>
          <w:rFonts w:ascii="Times New Roman" w:hAnsi="Times New Roman"/>
          <w:color w:val="000000"/>
          <w:lang w:val="fr-FR"/>
        </w:rPr>
        <w:t>eversibile</w:t>
      </w:r>
      <w:proofErr w:type="spellEnd"/>
      <w:r w:rsidRPr="00C37FE4">
        <w:rPr>
          <w:rFonts w:ascii="Times New Roman" w:hAnsi="Times New Roman"/>
          <w:color w:val="000000"/>
          <w:lang w:val="fr-FR"/>
        </w:rPr>
        <w:t>.</w:t>
      </w:r>
    </w:p>
    <w:p w14:paraId="25D5CB88" w14:textId="77777777" w:rsidR="000F4E97" w:rsidRPr="00C37FE4" w:rsidRDefault="000F4E97">
      <w:pPr>
        <w:pStyle w:val="BodyText"/>
        <w:spacing w:line="360" w:lineRule="atLeast"/>
        <w:jc w:val="both"/>
        <w:rPr>
          <w:rFonts w:ascii="Times New Roman" w:hAnsi="Times New Roman"/>
          <w:color w:val="000000"/>
          <w:lang w:val="fr-FR"/>
        </w:rPr>
      </w:pPr>
    </w:p>
    <w:p w14:paraId="15EDE87D" w14:textId="77777777" w:rsidR="000F4E97" w:rsidRPr="00C37FE4" w:rsidRDefault="000F4E97">
      <w:pPr>
        <w:pStyle w:val="BodyText"/>
        <w:spacing w:line="360" w:lineRule="atLeast"/>
        <w:ind w:firstLine="720"/>
        <w:jc w:val="both"/>
        <w:rPr>
          <w:sz w:val="16"/>
          <w:lang w:val="fr-FR"/>
        </w:rPr>
      </w:pPr>
    </w:p>
    <w:p w14:paraId="62FCD335" w14:textId="77777777" w:rsidR="000F4E97" w:rsidRPr="00C37FE4" w:rsidRDefault="000F4E97">
      <w:pPr>
        <w:pStyle w:val="BodyText"/>
        <w:spacing w:line="360" w:lineRule="atLeast"/>
        <w:ind w:firstLine="720"/>
        <w:jc w:val="both"/>
        <w:rPr>
          <w:sz w:val="16"/>
          <w:lang w:val="fr-FR"/>
        </w:rPr>
      </w:pPr>
    </w:p>
    <w:p w14:paraId="183F8341" w14:textId="77777777" w:rsidR="000F4E97" w:rsidRPr="00C37FE4" w:rsidRDefault="000F4E97">
      <w:pPr>
        <w:pStyle w:val="BodyText"/>
        <w:spacing w:line="360" w:lineRule="atLeast"/>
        <w:ind w:firstLine="720"/>
        <w:jc w:val="both"/>
        <w:rPr>
          <w:sz w:val="16"/>
          <w:lang w:val="fr-FR"/>
        </w:rPr>
      </w:pPr>
    </w:p>
    <w:p w14:paraId="579B16C6" w14:textId="77777777" w:rsidR="000F4E97" w:rsidRPr="00C37FE4" w:rsidRDefault="000F4E97">
      <w:pPr>
        <w:pStyle w:val="BodyText"/>
        <w:spacing w:line="360" w:lineRule="atLeast"/>
        <w:ind w:firstLine="720"/>
        <w:jc w:val="both"/>
        <w:rPr>
          <w:sz w:val="16"/>
          <w:lang w:val="fr-FR"/>
        </w:rPr>
      </w:pPr>
    </w:p>
    <w:p w14:paraId="73C592AD" w14:textId="77777777" w:rsidR="000F4E97" w:rsidRPr="00C37FE4" w:rsidRDefault="000F4E97">
      <w:pPr>
        <w:pStyle w:val="BodyText"/>
        <w:spacing w:line="360" w:lineRule="atLeast"/>
        <w:ind w:firstLine="720"/>
        <w:jc w:val="both"/>
        <w:rPr>
          <w:sz w:val="16"/>
          <w:lang w:val="fr-FR"/>
        </w:rPr>
      </w:pPr>
    </w:p>
    <w:p w14:paraId="7D98F480" w14:textId="77777777" w:rsidR="000F4E97" w:rsidRPr="00C37FE4" w:rsidRDefault="00205116">
      <w:pPr>
        <w:pStyle w:val="BodyText"/>
        <w:spacing w:line="240" w:lineRule="auto"/>
        <w:ind w:firstLine="720"/>
        <w:jc w:val="both"/>
        <w:rPr>
          <w:sz w:val="16"/>
          <w:lang w:val="fr-FR"/>
        </w:rPr>
      </w:pPr>
      <w:r>
        <w:rPr>
          <w:rStyle w:val="StrongEmphasis"/>
          <w:rFonts w:ascii="Times New Roman" w:eastAsia="Times New Roman" w:hAnsi="Times New Roman" w:cs="Times New Roman"/>
          <w:b w:val="0"/>
          <w:color w:val="000000"/>
          <w:shd w:val="clear" w:color="auto" w:fill="FFFFFF"/>
          <w:lang w:val="ro-RO" w:eastAsia="ar-SA"/>
        </w:rPr>
        <w:t>Figura 8 : O prezentare generală a riscurilor pentru sănătate sensibile la climă, a căilor de expunere ale acestora și a factorilor de vulnerabilitate. Schimbările climatice au un impact asupra sănătății atât direct, cât și indirect și su</w:t>
      </w:r>
      <w:r>
        <w:rPr>
          <w:rStyle w:val="StrongEmphasis"/>
          <w:rFonts w:ascii="Times New Roman" w:eastAsia="Times New Roman" w:hAnsi="Times New Roman" w:cs="Times New Roman"/>
          <w:b w:val="0"/>
          <w:color w:val="000000"/>
          <w:shd w:val="clear" w:color="auto" w:fill="FFFFFF"/>
          <w:lang w:val="ro-RO" w:eastAsia="ar-SA"/>
        </w:rPr>
        <w:t>nt puternic mediate de factorii de mediu, sociali și de sănătate publică.</w:t>
      </w:r>
      <w:r w:rsidRPr="00C37FE4">
        <w:rPr>
          <w:rStyle w:val="StrongEmphasis"/>
          <w:rFonts w:ascii="Times New Roman" w:eastAsia="Times New Roman" w:hAnsi="Times New Roman" w:cs="Times New Roman"/>
          <w:b w:val="0"/>
          <w:color w:val="000000"/>
          <w:sz w:val="16"/>
          <w:shd w:val="clear" w:color="auto" w:fill="FFFFFF"/>
          <w:vertAlign w:val="superscript"/>
          <w:lang w:val="fr-FR" w:eastAsia="ar-SA"/>
        </w:rPr>
        <w:t>4</w:t>
      </w:r>
    </w:p>
    <w:p w14:paraId="6FE8C3DD" w14:textId="3B22F119" w:rsidR="000F4E97" w:rsidRPr="00C37FE4" w:rsidRDefault="00C37FE4">
      <w:pPr>
        <w:spacing w:line="360" w:lineRule="atLeast"/>
        <w:jc w:val="both"/>
        <w:rPr>
          <w:rFonts w:ascii="Times New Roman" w:hAnsi="Times New Roman"/>
          <w:color w:val="000000"/>
          <w:lang w:val="fr-FR"/>
        </w:rPr>
      </w:pPr>
      <w:r>
        <w:rPr>
          <w:noProof/>
        </w:rPr>
        <w:pict w14:anchorId="3378C4CE">
          <v:rect id="Shape1" o:spid="_x0000_s1026" style="position:absolute;left:0;text-align:left;margin-left:-446.25pt;margin-top:-6.7pt;width:767.55pt;height:.3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" fillcolor="#729fcf" strokecolor="#3465a4">
            <v:textbox inset="0,0,0,0">
              <w:txbxContent>
                <w:p w14:paraId="2C5F60D9" w14:textId="77777777" w:rsidR="000F4E97" w:rsidRPr="00C37FE4" w:rsidRDefault="00205116">
                  <w:pPr>
                    <w:pStyle w:val="FrameContents"/>
                    <w:overflowPunct w:val="0"/>
                    <w:spacing w:after="0" w:line="240" w:lineRule="auto"/>
                    <w:jc w:val="both"/>
                    <w:rPr>
                      <w:color w:val="000000"/>
                      <w:lang w:val="fr-FR"/>
                    </w:rPr>
                  </w:pPr>
                  <w:r w:rsidRPr="00C37FE4">
                    <w:rPr>
                      <w:color w:val="000000"/>
                      <w:sz w:val="18"/>
                      <w:szCs w:val="18"/>
                      <w:lang w:val="fr-FR"/>
                    </w:rPr>
                    <w:t xml:space="preserve">Acest raport folosește indicele de calitate a aerului din SUA (AQI) pentru a vizualiza nivelurile de PM2,5 </w:t>
                  </w:r>
                </w:p>
                <w:p w14:paraId="62132B56" w14:textId="77777777" w:rsidR="000F4E97" w:rsidRPr="00C37FE4" w:rsidRDefault="00205116">
                  <w:pPr>
                    <w:pStyle w:val="FrameContents"/>
                    <w:overflowPunct w:val="0"/>
                    <w:spacing w:after="0" w:line="240" w:lineRule="auto"/>
                    <w:jc w:val="both"/>
                    <w:rPr>
                      <w:color w:val="000000"/>
                      <w:lang w:val="fr-FR"/>
                    </w:rPr>
                  </w:pPr>
                  <w:r w:rsidRPr="00C37FE4">
                    <w:rPr>
                      <w:color w:val="000000"/>
                      <w:sz w:val="18"/>
                      <w:szCs w:val="18"/>
                      <w:lang w:val="fr-FR"/>
                    </w:rPr>
                    <w:t>care depășesc ținta OMS. Indexul traduce concentrațiile zilnice de pol</w:t>
                  </w:r>
                  <w:r w:rsidRPr="00C37FE4">
                    <w:rPr>
                      <w:color w:val="000000"/>
                      <w:sz w:val="18"/>
                      <w:szCs w:val="18"/>
                      <w:lang w:val="fr-FR"/>
                    </w:rPr>
                    <w:t>uanți în 6 categorii, de la bun (verde) la</w:t>
                  </w:r>
                </w:p>
                <w:p w14:paraId="14727F86" w14:textId="77777777" w:rsidR="000F4E97" w:rsidRDefault="00205116">
                  <w:pPr>
                    <w:pStyle w:val="FrameContents"/>
                    <w:overflowPunct w:val="0"/>
                    <w:spacing w:after="0" w:line="240" w:lineRule="auto"/>
                    <w:jc w:val="both"/>
                    <w:rPr>
                      <w:color w:val="000000"/>
                    </w:rPr>
                  </w:pPr>
                  <w:r w:rsidRPr="00C37FE4">
                    <w:rPr>
                      <w:color w:val="000000"/>
                      <w:sz w:val="18"/>
                      <w:szCs w:val="18"/>
                      <w:lang w:val="fr-FR"/>
                    </w:rPr>
                    <w:t xml:space="preserve"> </w:t>
                  </w:r>
                  <w:proofErr w:type="spellStart"/>
                  <w:r>
                    <w:rPr>
                      <w:color w:val="000000"/>
                      <w:sz w:val="18"/>
                      <w:szCs w:val="18"/>
                    </w:rPr>
                    <w:t>periculos</w:t>
                  </w:r>
                  <w:proofErr w:type="spellEnd"/>
                  <w:r>
                    <w:rPr>
                      <w:color w:val="000000"/>
                      <w:sz w:val="18"/>
                      <w:szCs w:val="18"/>
                    </w:rPr>
                    <w:t xml:space="preserve"> (</w:t>
                  </w:r>
                  <w:proofErr w:type="spellStart"/>
                  <w:r>
                    <w:rPr>
                      <w:color w:val="000000"/>
                      <w:sz w:val="18"/>
                      <w:szCs w:val="18"/>
                    </w:rPr>
                    <w:t>maro</w:t>
                  </w:r>
                  <w:proofErr w:type="spellEnd"/>
                  <w:r>
                    <w:rPr>
                      <w:color w:val="000000"/>
                      <w:sz w:val="18"/>
                      <w:szCs w:val="18"/>
                    </w:rPr>
                    <w:t xml:space="preserve">). </w:t>
                  </w:r>
                  <w:proofErr w:type="spellStart"/>
                  <w:r>
                    <w:rPr>
                      <w:color w:val="000000"/>
                      <w:sz w:val="18"/>
                      <w:szCs w:val="18"/>
                    </w:rPr>
                    <w:t>Acest</w:t>
                  </w:r>
                  <w:proofErr w:type="spellEnd"/>
                  <w:r>
                    <w:rPr>
                      <w:color w:val="000000"/>
                      <w:sz w:val="18"/>
                      <w:szCs w:val="18"/>
                    </w:rPr>
                    <w:t xml:space="preserve"> </w:t>
                  </w:r>
                  <w:proofErr w:type="spellStart"/>
                  <w:r>
                    <w:rPr>
                      <w:color w:val="000000"/>
                      <w:sz w:val="18"/>
                      <w:szCs w:val="18"/>
                    </w:rPr>
                    <w:t>sistem</w:t>
                  </w:r>
                  <w:proofErr w:type="spellEnd"/>
                  <w:r>
                    <w:rPr>
                      <w:color w:val="000000"/>
                      <w:sz w:val="18"/>
                      <w:szCs w:val="18"/>
                    </w:rPr>
                    <w:t xml:space="preserve"> a </w:t>
                  </w:r>
                  <w:proofErr w:type="spellStart"/>
                  <w:r>
                    <w:rPr>
                      <w:color w:val="000000"/>
                      <w:sz w:val="18"/>
                      <w:szCs w:val="18"/>
                    </w:rPr>
                    <w:t>fost</w:t>
                  </w:r>
                  <w:proofErr w:type="spellEnd"/>
                  <w:r>
                    <w:rPr>
                      <w:color w:val="000000"/>
                      <w:sz w:val="18"/>
                      <w:szCs w:val="18"/>
                    </w:rPr>
                    <w:t xml:space="preserve"> </w:t>
                  </w:r>
                  <w:proofErr w:type="spellStart"/>
                  <w:r>
                    <w:rPr>
                      <w:color w:val="000000"/>
                      <w:sz w:val="18"/>
                      <w:szCs w:val="18"/>
                    </w:rPr>
                    <w:t>adoptat</w:t>
                  </w:r>
                  <w:proofErr w:type="spellEnd"/>
                  <w:r>
                    <w:rPr>
                      <w:color w:val="000000"/>
                      <w:sz w:val="18"/>
                      <w:szCs w:val="18"/>
                    </w:rPr>
                    <w:t xml:space="preserve"> </w:t>
                  </w:r>
                  <w:proofErr w:type="spellStart"/>
                  <w:r>
                    <w:rPr>
                      <w:color w:val="000000"/>
                      <w:sz w:val="18"/>
                      <w:szCs w:val="18"/>
                    </w:rPr>
                    <w:t>deoarece</w:t>
                  </w:r>
                  <w:proofErr w:type="spellEnd"/>
                  <w:r>
                    <w:rPr>
                      <w:color w:val="000000"/>
                      <w:sz w:val="18"/>
                      <w:szCs w:val="18"/>
                    </w:rPr>
                    <w:t xml:space="preserve"> </w:t>
                  </w:r>
                  <w:proofErr w:type="spellStart"/>
                  <w:r>
                    <w:rPr>
                      <w:color w:val="000000"/>
                      <w:sz w:val="18"/>
                      <w:szCs w:val="18"/>
                    </w:rPr>
                    <w:t>este</w:t>
                  </w:r>
                  <w:proofErr w:type="spellEnd"/>
                  <w:r>
                    <w:rPr>
                      <w:color w:val="000000"/>
                      <w:sz w:val="18"/>
                      <w:szCs w:val="18"/>
                    </w:rPr>
                    <w:t xml:space="preserve"> </w:t>
                  </w:r>
                  <w:proofErr w:type="spellStart"/>
                  <w:r>
                    <w:rPr>
                      <w:color w:val="000000"/>
                      <w:sz w:val="18"/>
                      <w:szCs w:val="18"/>
                    </w:rPr>
                    <w:t>utilizat</w:t>
                  </w:r>
                  <w:proofErr w:type="spellEnd"/>
                  <w:r>
                    <w:rPr>
                      <w:color w:val="000000"/>
                      <w:sz w:val="18"/>
                      <w:szCs w:val="18"/>
                    </w:rPr>
                    <w:t xml:space="preserve"> pe </w:t>
                  </w:r>
                  <w:proofErr w:type="spellStart"/>
                  <w:r>
                    <w:rPr>
                      <w:color w:val="000000"/>
                      <w:sz w:val="18"/>
                      <w:szCs w:val="18"/>
                    </w:rPr>
                    <w:t>scară</w:t>
                  </w:r>
                  <w:proofErr w:type="spellEnd"/>
                  <w:r>
                    <w:rPr>
                      <w:color w:val="000000"/>
                      <w:sz w:val="18"/>
                      <w:szCs w:val="18"/>
                    </w:rPr>
                    <w:t xml:space="preserve"> </w:t>
                  </w:r>
                  <w:proofErr w:type="spellStart"/>
                  <w:r>
                    <w:rPr>
                      <w:color w:val="000000"/>
                      <w:sz w:val="18"/>
                      <w:szCs w:val="18"/>
                    </w:rPr>
                    <w:t>largă</w:t>
                  </w:r>
                  <w:proofErr w:type="spellEnd"/>
                  <w:r>
                    <w:rPr>
                      <w:color w:val="000000"/>
                      <w:sz w:val="18"/>
                      <w:szCs w:val="18"/>
                    </w:rPr>
                    <w:t xml:space="preserve">. Cu </w:t>
                  </w:r>
                  <w:proofErr w:type="spellStart"/>
                  <w:r>
                    <w:rPr>
                      <w:color w:val="000000"/>
                      <w:sz w:val="18"/>
                      <w:szCs w:val="18"/>
                    </w:rPr>
                    <w:t>toate</w:t>
                  </w:r>
                  <w:proofErr w:type="spellEnd"/>
                  <w:r>
                    <w:rPr>
                      <w:color w:val="000000"/>
                      <w:sz w:val="18"/>
                      <w:szCs w:val="18"/>
                    </w:rPr>
                    <w:t xml:space="preserve"> </w:t>
                  </w:r>
                  <w:proofErr w:type="spellStart"/>
                  <w:r>
                    <w:rPr>
                      <w:color w:val="000000"/>
                      <w:sz w:val="18"/>
                      <w:szCs w:val="18"/>
                    </w:rPr>
                    <w:t>acestea</w:t>
                  </w:r>
                  <w:proofErr w:type="spellEnd"/>
                  <w:r>
                    <w:rPr>
                      <w:color w:val="000000"/>
                      <w:sz w:val="18"/>
                      <w:szCs w:val="18"/>
                    </w:rPr>
                    <w:t xml:space="preserve"> </w:t>
                  </w:r>
                  <w:proofErr w:type="spellStart"/>
                  <w:r>
                    <w:rPr>
                      <w:color w:val="000000"/>
                      <w:sz w:val="18"/>
                      <w:szCs w:val="18"/>
                    </w:rPr>
                    <w:t>efectele</w:t>
                  </w:r>
                  <w:proofErr w:type="spellEnd"/>
                  <w:r>
                    <w:rPr>
                      <w:color w:val="000000"/>
                      <w:sz w:val="18"/>
                      <w:szCs w:val="18"/>
                    </w:rPr>
                    <w:t xml:space="preserve"> negative </w:t>
                  </w:r>
                </w:p>
                <w:p w14:paraId="07930622" w14:textId="77777777" w:rsidR="000F4E97" w:rsidRPr="00C37FE4" w:rsidRDefault="00205116">
                  <w:pPr>
                    <w:pStyle w:val="FrameContents"/>
                    <w:overflowPunct w:val="0"/>
                    <w:spacing w:after="0" w:line="240" w:lineRule="auto"/>
                    <w:jc w:val="both"/>
                    <w:rPr>
                      <w:color w:val="000000"/>
                      <w:lang w:val="fr-FR"/>
                    </w:rPr>
                  </w:pPr>
                  <w:r w:rsidRPr="00C37FE4">
                    <w:rPr>
                      <w:color w:val="000000"/>
                      <w:sz w:val="18"/>
                      <w:szCs w:val="18"/>
                      <w:lang w:val="fr-FR"/>
                    </w:rPr>
                    <w:t xml:space="preserve">asupra sănătății pot apărea la orice nivel de expunere la PM 2,5, inclusiv cele etichetate </w:t>
                  </w:r>
                  <w:r w:rsidRPr="00C37FE4">
                    <w:rPr>
                      <w:color w:val="000000"/>
                      <w:sz w:val="18"/>
                      <w:szCs w:val="18"/>
                      <w:lang w:val="fr-FR"/>
                    </w:rPr>
                    <w:t xml:space="preserve">drept bune de către AQI din </w:t>
                  </w:r>
                </w:p>
                <w:p w14:paraId="2E5F00A6" w14:textId="77777777" w:rsidR="000F4E97" w:rsidRDefault="00205116">
                  <w:pPr>
                    <w:pStyle w:val="FrameContents"/>
                    <w:overflowPunct w:val="0"/>
                    <w:spacing w:after="0" w:line="240" w:lineRule="auto"/>
                    <w:jc w:val="both"/>
                    <w:rPr>
                      <w:color w:val="000000"/>
                    </w:rPr>
                  </w:pPr>
                  <w:r>
                    <w:rPr>
                      <w:color w:val="000000"/>
                      <w:sz w:val="18"/>
                      <w:szCs w:val="18"/>
                    </w:rPr>
                    <w:t xml:space="preserve">SUA. </w:t>
                  </w:r>
                </w:p>
                <w:p w14:paraId="0DA89FEC" w14:textId="77777777" w:rsidR="000F4E97" w:rsidRDefault="000F4E97">
                  <w:pPr>
                    <w:pStyle w:val="FrameContents"/>
                    <w:overflowPunct w:val="0"/>
                    <w:spacing w:after="0" w:line="240" w:lineRule="auto"/>
                    <w:rPr>
                      <w:color w:val="000000"/>
                    </w:rPr>
                  </w:pPr>
                </w:p>
              </w:txbxContent>
            </v:textbox>
          </v:rect>
        </w:pict>
      </w:r>
      <w:r w:rsidR="00205116">
        <w:rPr>
          <w:rFonts w:ascii="Times New Roman" w:hAnsi="Times New Roman"/>
          <w:noProof/>
          <w:color w:val="000000"/>
        </w:rPr>
        <w:drawing>
          <wp:anchor distT="0" distB="0" distL="0" distR="0" simplePos="0" relativeHeight="5" behindDoc="0" locked="0" layoutInCell="1" allowOverlap="1" wp14:anchorId="21ADD2B5" wp14:editId="24792A6B">
            <wp:simplePos x="0" y="0"/>
            <wp:positionH relativeFrom="column">
              <wp:posOffset>-212090</wp:posOffset>
            </wp:positionH>
            <wp:positionV relativeFrom="paragraph">
              <wp:posOffset>127635</wp:posOffset>
            </wp:positionV>
            <wp:extent cx="5720080" cy="4826635"/>
            <wp:effectExtent l="0" t="0" r="0" b="0"/>
            <wp:wrapSquare wrapText="largest"/>
            <wp:docPr id="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pic:cNvPicPr>
                      <a:picLocks noChangeAspect="1" noChangeArrowheads="1"/>
                    </pic:cNvPicPr>
                  </pic:nvPicPr>
                  <pic:blipFill>
                    <a:blip r:embed="rId18"/>
                    <a:stretch>
                      <a:fillRect/>
                    </a:stretch>
                  </pic:blipFill>
                  <pic:spPr bwMode="auto">
                    <a:xfrm>
                      <a:off x="0" y="0"/>
                      <a:ext cx="5720080" cy="4826635"/>
                    </a:xfrm>
                    <a:prstGeom prst="rect">
                      <a:avLst/>
                    </a:prstGeom>
                  </pic:spPr>
                </pic:pic>
              </a:graphicData>
            </a:graphic>
          </wp:anchor>
        </w:drawing>
      </w:r>
    </w:p>
    <w:p w14:paraId="4FAEEEBE" w14:textId="77777777" w:rsidR="000F4E97" w:rsidRPr="00C37FE4" w:rsidRDefault="00205116">
      <w:pPr>
        <w:ind w:firstLine="720"/>
        <w:jc w:val="both"/>
        <w:rPr>
          <w:rFonts w:ascii="Times New Roman" w:eastAsia="Times New Roman" w:hAnsi="Times New Roman" w:cs="Times New Roman"/>
          <w:color w:val="000000" w:themeColor="text1"/>
          <w:lang w:val="fr-FR" w:eastAsia="ar-SA"/>
        </w:rPr>
      </w:pPr>
      <w:proofErr w:type="spellStart"/>
      <w:proofErr w:type="gramStart"/>
      <w:r w:rsidRPr="00C37FE4">
        <w:rPr>
          <w:rFonts w:ascii="Times New Roman" w:eastAsia="Times New Roman" w:hAnsi="Times New Roman" w:cs="Times New Roman"/>
          <w:color w:val="000000" w:themeColor="text1"/>
          <w:lang w:val="fr-FR" w:eastAsia="ar-SA"/>
        </w:rPr>
        <w:t>Sursa</w:t>
      </w:r>
      <w:proofErr w:type="spellEnd"/>
      <w:r w:rsidRPr="00C37FE4">
        <w:rPr>
          <w:rFonts w:ascii="Times New Roman" w:eastAsia="Times New Roman" w:hAnsi="Times New Roman" w:cs="Times New Roman"/>
          <w:color w:val="000000" w:themeColor="text1"/>
          <w:lang w:val="fr-FR" w:eastAsia="ar-SA"/>
        </w:rPr>
        <w:t>:</w:t>
      </w:r>
      <w:proofErr w:type="gramEnd"/>
      <w:r>
        <w:fldChar w:fldCharType="begin"/>
      </w:r>
      <w:r w:rsidRPr="00C37FE4">
        <w:rPr>
          <w:lang w:val="fr-FR"/>
        </w:rPr>
        <w:instrText xml:space="preserve"> HYPERLINK "https://www.greenpeace.org/static/planet4-romania-stateless/2021/03/d8050eab-2020-world_air_quality_report.pdf" \h </w:instrText>
      </w:r>
      <w:r>
        <w:fldChar w:fldCharType="separate"/>
      </w:r>
      <w:r>
        <w:rPr>
          <w:rStyle w:val="Hyperlink"/>
          <w:rFonts w:ascii="Times New Roman" w:eastAsia="Times New Roman" w:hAnsi="Times New Roman" w:cs="Times New Roman"/>
          <w:color w:val="000000"/>
          <w:lang w:val="ro-RO" w:eastAsia="ar-SA"/>
        </w:rPr>
        <w:t>https://www.greenpeace.org/static/planet4-romania-stateless/2021/03/d8050eab-2020-world_air_quality_report.pdf</w:t>
      </w:r>
      <w:r>
        <w:rPr>
          <w:rStyle w:val="Hyperlink"/>
          <w:rFonts w:ascii="Times New Roman" w:eastAsia="Times New Roman" w:hAnsi="Times New Roman" w:cs="Times New Roman"/>
          <w:color w:val="000000"/>
          <w:lang w:val="ro-RO" w:eastAsia="ar-SA"/>
        </w:rPr>
        <w:fldChar w:fldCharType="end"/>
      </w:r>
    </w:p>
    <w:p w14:paraId="0509D9CD" w14:textId="77777777" w:rsidR="000F4E97" w:rsidRDefault="000F4E97">
      <w:pPr>
        <w:pStyle w:val="BodyText"/>
        <w:ind w:firstLine="720"/>
        <w:jc w:val="both"/>
        <w:rPr>
          <w:rStyle w:val="StrongEmphasis"/>
          <w:rFonts w:ascii="Times New Roman" w:eastAsia="Times New Roman" w:hAnsi="Times New Roman" w:cs="Times New Roman"/>
          <w:b w:val="0"/>
          <w:color w:val="000000"/>
          <w:highlight w:val="white"/>
          <w:lang w:val="ro-RO" w:eastAsia="ar-SA"/>
        </w:rPr>
      </w:pPr>
    </w:p>
    <w:p w14:paraId="65F53ABA" w14:textId="77777777" w:rsidR="000F4E97" w:rsidRDefault="000F4E97">
      <w:pPr>
        <w:pStyle w:val="BodyText"/>
        <w:ind w:firstLine="720"/>
        <w:jc w:val="both"/>
        <w:rPr>
          <w:rStyle w:val="StrongEmphasis"/>
          <w:rFonts w:ascii="Times New Roman" w:eastAsia="Times New Roman" w:hAnsi="Times New Roman" w:cs="Times New Roman"/>
          <w:b w:val="0"/>
          <w:color w:val="000000"/>
          <w:highlight w:val="white"/>
          <w:lang w:val="ro-RO" w:eastAsia="ar-SA"/>
        </w:rPr>
      </w:pPr>
    </w:p>
    <w:p w14:paraId="0BDAE6B0" w14:textId="77777777" w:rsidR="000F4E97" w:rsidRDefault="000F4E97">
      <w:pPr>
        <w:pStyle w:val="BodyText"/>
        <w:ind w:firstLine="720"/>
        <w:jc w:val="both"/>
        <w:rPr>
          <w:rStyle w:val="StrongEmphasis"/>
          <w:rFonts w:ascii="Times New Roman" w:eastAsia="Times New Roman" w:hAnsi="Times New Roman" w:cs="Times New Roman"/>
          <w:b w:val="0"/>
          <w:color w:val="000000"/>
          <w:highlight w:val="white"/>
          <w:lang w:val="ro-RO" w:eastAsia="ar-SA"/>
        </w:rPr>
      </w:pPr>
    </w:p>
    <w:p w14:paraId="67D09DBD" w14:textId="77777777" w:rsidR="000F4E97" w:rsidRPr="00C37FE4" w:rsidRDefault="000F4E97">
      <w:pPr>
        <w:ind w:firstLine="720"/>
        <w:jc w:val="both"/>
        <w:rPr>
          <w:sz w:val="16"/>
          <w:lang w:val="fr-FR"/>
        </w:rPr>
      </w:pPr>
    </w:p>
    <w:p w14:paraId="49405784" w14:textId="77777777" w:rsidR="000F4E97" w:rsidRPr="00C37FE4" w:rsidRDefault="000F4E97">
      <w:pPr>
        <w:ind w:firstLine="720"/>
        <w:jc w:val="both"/>
        <w:rPr>
          <w:sz w:val="16"/>
          <w:lang w:val="fr-FR"/>
        </w:rPr>
      </w:pPr>
    </w:p>
    <w:p w14:paraId="446A4675" w14:textId="77777777" w:rsidR="000F4E97" w:rsidRPr="00C37FE4" w:rsidRDefault="000F4E97">
      <w:pPr>
        <w:ind w:firstLine="720"/>
        <w:jc w:val="both"/>
        <w:rPr>
          <w:sz w:val="16"/>
          <w:lang w:val="fr-FR"/>
        </w:rPr>
      </w:pPr>
    </w:p>
    <w:p w14:paraId="3C1DD8BC" w14:textId="77777777" w:rsidR="000F4E97" w:rsidRPr="00C37FE4" w:rsidRDefault="00205116">
      <w:pPr>
        <w:ind w:firstLine="720"/>
        <w:jc w:val="both"/>
        <w:rPr>
          <w:sz w:val="16"/>
          <w:lang w:val="fr-FR"/>
        </w:rPr>
      </w:pPr>
      <w:r>
        <w:rPr>
          <w:rStyle w:val="StrongEmphasis"/>
          <w:rFonts w:ascii="Times New Roman" w:eastAsia="Times New Roman" w:hAnsi="Times New Roman" w:cs="Times New Roman"/>
          <w:b w:val="0"/>
          <w:color w:val="333333"/>
          <w:shd w:val="clear" w:color="auto" w:fill="FFFFFF"/>
          <w:lang w:val="ro-RO" w:eastAsia="ar-SA"/>
        </w:rPr>
        <w:t xml:space="preserve">Tabel 2 </w:t>
      </w:r>
      <w:r>
        <w:rPr>
          <w:rStyle w:val="StrongEmphasis"/>
          <w:rFonts w:ascii="Times New Roman" w:eastAsia="Times New Roman" w:hAnsi="Times New Roman" w:cs="Times New Roman"/>
          <w:b w:val="0"/>
          <w:color w:val="333333"/>
          <w:shd w:val="clear" w:color="auto" w:fill="FFFFFF"/>
          <w:lang w:val="ro-RO" w:eastAsia="ar-SA"/>
        </w:rPr>
        <w:t>-Contribuție la angajamentul internațional de 100 de miliarde USD pentru cheltuieli legate de climă (sursa: DG CLIMA, EIONET) </w:t>
      </w:r>
    </w:p>
    <w:p w14:paraId="60108328" w14:textId="77777777" w:rsidR="000F4E97" w:rsidRPr="00C37FE4" w:rsidRDefault="00205116">
      <w:pPr>
        <w:spacing w:after="0"/>
        <w:rPr>
          <w:rFonts w:ascii="Times New Roman" w:hAnsi="Times New Roman"/>
          <w:color w:val="333333"/>
          <w:lang w:val="fr-FR"/>
        </w:rPr>
      </w:pPr>
      <w:proofErr w:type="spellStart"/>
      <w:r w:rsidRPr="00C37FE4">
        <w:rPr>
          <w:rFonts w:ascii="Times New Roman" w:hAnsi="Times New Roman"/>
          <w:color w:val="333333"/>
          <w:lang w:val="fr-FR"/>
        </w:rPr>
        <w:t>Sursă</w:t>
      </w:r>
      <w:proofErr w:type="spellEnd"/>
      <w:r w:rsidRPr="00C37FE4">
        <w:rPr>
          <w:rFonts w:ascii="Times New Roman" w:hAnsi="Times New Roman"/>
          <w:color w:val="333333"/>
          <w:lang w:val="fr-FR"/>
        </w:rPr>
        <w:t xml:space="preserve"> de </w:t>
      </w:r>
      <w:proofErr w:type="spellStart"/>
      <w:proofErr w:type="gramStart"/>
      <w:r w:rsidRPr="00C37FE4">
        <w:rPr>
          <w:rFonts w:ascii="Times New Roman" w:hAnsi="Times New Roman"/>
          <w:color w:val="333333"/>
          <w:lang w:val="fr-FR"/>
        </w:rPr>
        <w:t>date:Rețeaua</w:t>
      </w:r>
      <w:proofErr w:type="spellEnd"/>
      <w:proofErr w:type="gramEnd"/>
      <w:r w:rsidRPr="00C37FE4">
        <w:rPr>
          <w:rFonts w:ascii="Times New Roman" w:hAnsi="Times New Roman"/>
          <w:color w:val="333333"/>
          <w:lang w:val="fr-FR"/>
        </w:rPr>
        <w:t xml:space="preserve"> </w:t>
      </w:r>
      <w:proofErr w:type="spellStart"/>
      <w:r w:rsidRPr="00C37FE4">
        <w:rPr>
          <w:rFonts w:ascii="Times New Roman" w:hAnsi="Times New Roman"/>
          <w:color w:val="333333"/>
          <w:lang w:val="fr-FR"/>
        </w:rPr>
        <w:t>Europeană</w:t>
      </w:r>
      <w:proofErr w:type="spellEnd"/>
      <w:r w:rsidRPr="00C37FE4">
        <w:rPr>
          <w:rFonts w:ascii="Times New Roman" w:hAnsi="Times New Roman"/>
          <w:color w:val="333333"/>
          <w:lang w:val="fr-FR"/>
        </w:rPr>
        <w:t xml:space="preserve"> de </w:t>
      </w:r>
      <w:proofErr w:type="spellStart"/>
      <w:r w:rsidRPr="00C37FE4">
        <w:rPr>
          <w:rFonts w:ascii="Times New Roman" w:hAnsi="Times New Roman"/>
          <w:color w:val="333333"/>
          <w:lang w:val="fr-FR"/>
        </w:rPr>
        <w:t>Informare</w:t>
      </w:r>
      <w:proofErr w:type="spellEnd"/>
      <w:r w:rsidRPr="00C37FE4">
        <w:rPr>
          <w:rFonts w:ascii="Times New Roman" w:hAnsi="Times New Roman"/>
          <w:color w:val="333333"/>
          <w:lang w:val="fr-FR"/>
        </w:rPr>
        <w:t xml:space="preserve"> </w:t>
      </w:r>
      <w:proofErr w:type="spellStart"/>
      <w:r w:rsidRPr="00C37FE4">
        <w:rPr>
          <w:rFonts w:ascii="Times New Roman" w:hAnsi="Times New Roman"/>
          <w:color w:val="333333"/>
          <w:lang w:val="fr-FR"/>
        </w:rPr>
        <w:t>și</w:t>
      </w:r>
      <w:proofErr w:type="spellEnd"/>
      <w:r w:rsidRPr="00C37FE4">
        <w:rPr>
          <w:rFonts w:ascii="Times New Roman" w:hAnsi="Times New Roman"/>
          <w:color w:val="333333"/>
          <w:lang w:val="fr-FR"/>
        </w:rPr>
        <w:t xml:space="preserve"> </w:t>
      </w:r>
      <w:proofErr w:type="spellStart"/>
      <w:r w:rsidRPr="00C37FE4">
        <w:rPr>
          <w:rFonts w:ascii="Times New Roman" w:hAnsi="Times New Roman"/>
          <w:color w:val="333333"/>
          <w:lang w:val="fr-FR"/>
        </w:rPr>
        <w:t>Observare</w:t>
      </w:r>
      <w:proofErr w:type="spellEnd"/>
      <w:r w:rsidRPr="00C37FE4">
        <w:rPr>
          <w:rFonts w:ascii="Times New Roman" w:hAnsi="Times New Roman"/>
          <w:color w:val="333333"/>
          <w:lang w:val="fr-FR"/>
        </w:rPr>
        <w:t xml:space="preserve"> a </w:t>
      </w:r>
      <w:proofErr w:type="spellStart"/>
      <w:r w:rsidRPr="00C37FE4">
        <w:rPr>
          <w:rFonts w:ascii="Times New Roman" w:hAnsi="Times New Roman"/>
          <w:color w:val="333333"/>
          <w:lang w:val="fr-FR"/>
        </w:rPr>
        <w:t>Mediului</w:t>
      </w:r>
      <w:proofErr w:type="spellEnd"/>
      <w:r w:rsidRPr="00C37FE4">
        <w:rPr>
          <w:rFonts w:ascii="Times New Roman" w:hAnsi="Times New Roman"/>
          <w:color w:val="333333"/>
          <w:lang w:val="fr-FR"/>
        </w:rPr>
        <w:t xml:space="preserve"> (</w:t>
      </w:r>
      <w:proofErr w:type="spellStart"/>
      <w:r w:rsidRPr="00C37FE4">
        <w:rPr>
          <w:rFonts w:ascii="Times New Roman" w:hAnsi="Times New Roman"/>
          <w:color w:val="333333"/>
          <w:lang w:val="fr-FR"/>
        </w:rPr>
        <w:t>Eionet</w:t>
      </w:r>
      <w:proofErr w:type="spellEnd"/>
      <w:r w:rsidRPr="00C37FE4">
        <w:rPr>
          <w:rFonts w:ascii="Times New Roman" w:hAnsi="Times New Roman"/>
          <w:color w:val="333333"/>
          <w:lang w:val="fr-FR"/>
        </w:rPr>
        <w:t xml:space="preserve">), </w:t>
      </w:r>
      <w:proofErr w:type="spellStart"/>
      <w:r w:rsidRPr="00C37FE4">
        <w:rPr>
          <w:rFonts w:ascii="Times New Roman" w:hAnsi="Times New Roman"/>
          <w:color w:val="333333"/>
          <w:lang w:val="fr-FR"/>
        </w:rPr>
        <w:t>Comisia</w:t>
      </w:r>
      <w:proofErr w:type="spellEnd"/>
      <w:r w:rsidRPr="00C37FE4">
        <w:rPr>
          <w:rFonts w:ascii="Times New Roman" w:hAnsi="Times New Roman"/>
          <w:color w:val="333333"/>
          <w:lang w:val="fr-FR"/>
        </w:rPr>
        <w:t xml:space="preserve"> </w:t>
      </w:r>
      <w:proofErr w:type="spellStart"/>
      <w:r w:rsidRPr="00C37FE4">
        <w:rPr>
          <w:rFonts w:ascii="Times New Roman" w:hAnsi="Times New Roman"/>
          <w:color w:val="333333"/>
          <w:lang w:val="fr-FR"/>
        </w:rPr>
        <w:t>Europeană</w:t>
      </w:r>
      <w:proofErr w:type="spellEnd"/>
      <w:r w:rsidRPr="00C37FE4">
        <w:rPr>
          <w:rFonts w:ascii="Times New Roman" w:hAnsi="Times New Roman"/>
          <w:color w:val="333333"/>
          <w:lang w:val="fr-FR"/>
        </w:rPr>
        <w:t xml:space="preserve"> - </w:t>
      </w:r>
      <w:proofErr w:type="spellStart"/>
      <w:r w:rsidRPr="00C37FE4">
        <w:rPr>
          <w:rFonts w:ascii="Times New Roman" w:hAnsi="Times New Roman"/>
          <w:color w:val="333333"/>
          <w:lang w:val="fr-FR"/>
        </w:rPr>
        <w:t>Direcția</w:t>
      </w:r>
      <w:proofErr w:type="spellEnd"/>
      <w:r w:rsidRPr="00C37FE4">
        <w:rPr>
          <w:rFonts w:ascii="Times New Roman" w:hAnsi="Times New Roman"/>
          <w:color w:val="333333"/>
          <w:lang w:val="fr-FR"/>
        </w:rPr>
        <w:t xml:space="preserve"> </w:t>
      </w:r>
      <w:proofErr w:type="spellStart"/>
      <w:r w:rsidRPr="00C37FE4">
        <w:rPr>
          <w:rFonts w:ascii="Times New Roman" w:hAnsi="Times New Roman"/>
          <w:color w:val="333333"/>
          <w:lang w:val="fr-FR"/>
        </w:rPr>
        <w:t>Generală</w:t>
      </w:r>
      <w:proofErr w:type="spellEnd"/>
      <w:r w:rsidRPr="00C37FE4">
        <w:rPr>
          <w:rFonts w:ascii="Times New Roman" w:hAnsi="Times New Roman"/>
          <w:color w:val="333333"/>
          <w:lang w:val="fr-FR"/>
        </w:rPr>
        <w:t xml:space="preserve"> pentru </w:t>
      </w:r>
      <w:proofErr w:type="spellStart"/>
      <w:r w:rsidRPr="00C37FE4">
        <w:rPr>
          <w:rFonts w:ascii="Times New Roman" w:hAnsi="Times New Roman"/>
          <w:color w:val="333333"/>
          <w:lang w:val="fr-FR"/>
        </w:rPr>
        <w:t>Acțiu</w:t>
      </w:r>
      <w:r w:rsidRPr="00C37FE4">
        <w:rPr>
          <w:rFonts w:ascii="Times New Roman" w:hAnsi="Times New Roman"/>
          <w:color w:val="333333"/>
          <w:lang w:val="fr-FR"/>
        </w:rPr>
        <w:t>ne</w:t>
      </w:r>
      <w:proofErr w:type="spellEnd"/>
      <w:r w:rsidRPr="00C37FE4">
        <w:rPr>
          <w:rFonts w:ascii="Times New Roman" w:hAnsi="Times New Roman"/>
          <w:color w:val="333333"/>
          <w:lang w:val="fr-FR"/>
        </w:rPr>
        <w:t xml:space="preserve"> </w:t>
      </w:r>
      <w:proofErr w:type="spellStart"/>
      <w:r w:rsidRPr="00C37FE4">
        <w:rPr>
          <w:rFonts w:ascii="Times New Roman" w:hAnsi="Times New Roman"/>
          <w:color w:val="333333"/>
          <w:lang w:val="fr-FR"/>
        </w:rPr>
        <w:t>Climatică</w:t>
      </w:r>
      <w:proofErr w:type="spellEnd"/>
      <w:r w:rsidRPr="00C37FE4">
        <w:rPr>
          <w:rFonts w:ascii="Times New Roman" w:hAnsi="Times New Roman"/>
          <w:color w:val="333333"/>
          <w:lang w:val="fr-FR"/>
        </w:rPr>
        <w:t xml:space="preserve"> (DG CLIMA)</w:t>
      </w:r>
      <w:r>
        <w:rPr>
          <w:rStyle w:val="FootnoteAnchor"/>
          <w:rFonts w:ascii="Times New Roman" w:hAnsi="Times New Roman"/>
          <w:color w:val="333333"/>
        </w:rPr>
        <w:footnoteReference w:id="13"/>
      </w:r>
    </w:p>
    <w:p w14:paraId="74846DB8" w14:textId="77777777" w:rsidR="000F4E97" w:rsidRDefault="000F4E97">
      <w:pPr>
        <w:pStyle w:val="BodyText"/>
        <w:ind w:firstLine="720"/>
        <w:jc w:val="both"/>
        <w:rPr>
          <w:rStyle w:val="StrongEmphasis"/>
          <w:rFonts w:ascii="Times New Roman" w:eastAsia="Times New Roman" w:hAnsi="Times New Roman" w:cs="Times New Roman"/>
          <w:b w:val="0"/>
          <w:color w:val="000000"/>
          <w:highlight w:val="white"/>
          <w:lang w:val="ro-RO" w:eastAsia="ar-SA"/>
        </w:rPr>
      </w:pPr>
    </w:p>
    <w:tbl>
      <w:tblPr>
        <w:tblW w:w="10080" w:type="dxa"/>
        <w:tblInd w:w="-30" w:type="dxa"/>
        <w:tblCellMar>
          <w:left w:w="30" w:type="dxa"/>
          <w:right w:w="30" w:type="dxa"/>
        </w:tblCellMar>
        <w:tblLook w:val="04A0" w:firstRow="1" w:lastRow="0" w:firstColumn="1" w:lastColumn="0" w:noHBand="0" w:noVBand="1"/>
      </w:tblPr>
      <w:tblGrid>
        <w:gridCol w:w="3349"/>
        <w:gridCol w:w="1108"/>
        <w:gridCol w:w="1109"/>
        <w:gridCol w:w="1104"/>
        <w:gridCol w:w="1108"/>
        <w:gridCol w:w="1106"/>
        <w:gridCol w:w="1196"/>
      </w:tblGrid>
      <w:tr w:rsidR="000F4E97" w14:paraId="0A83BC00" w14:textId="77777777">
        <w:trPr>
          <w:trHeight w:val="228"/>
        </w:trPr>
        <w:tc>
          <w:tcPr>
            <w:tcW w:w="3348" w:type="dxa"/>
            <w:vAlign w:val="center"/>
          </w:tcPr>
          <w:p w14:paraId="17722408" w14:textId="77777777" w:rsidR="000F4E97" w:rsidRDefault="00205116">
            <w:pPr>
              <w:widowControl w:val="0"/>
              <w:rPr>
                <w:rFonts w:ascii="Times New Roman" w:hAnsi="Times New Roman"/>
                <w:sz w:val="20"/>
                <w:szCs w:val="20"/>
              </w:rPr>
            </w:pPr>
            <w:proofErr w:type="spellStart"/>
            <w:r>
              <w:rPr>
                <w:rFonts w:ascii="Times New Roman" w:hAnsi="Times New Roman"/>
                <w:b/>
                <w:sz w:val="20"/>
                <w:szCs w:val="20"/>
              </w:rPr>
              <w:t>Unitatea</w:t>
            </w:r>
            <w:proofErr w:type="spellEnd"/>
            <w:r>
              <w:rPr>
                <w:rFonts w:ascii="Times New Roman" w:hAnsi="Times New Roman"/>
                <w:b/>
                <w:sz w:val="20"/>
                <w:szCs w:val="20"/>
              </w:rPr>
              <w:t xml:space="preserve"> de m</w:t>
            </w:r>
            <w:r>
              <w:rPr>
                <w:rFonts w:ascii="Times New Roman" w:hAnsi="Times New Roman"/>
                <w:b/>
                <w:sz w:val="20"/>
                <w:szCs w:val="20"/>
                <w:lang w:val="ro-RO"/>
              </w:rPr>
              <w:t>ăsură</w:t>
            </w:r>
          </w:p>
        </w:tc>
        <w:tc>
          <w:tcPr>
            <w:tcW w:w="6731" w:type="dxa"/>
            <w:gridSpan w:val="6"/>
            <w:vAlign w:val="bottom"/>
          </w:tcPr>
          <w:p w14:paraId="10DD07DF" w14:textId="77777777" w:rsidR="000F4E97" w:rsidRDefault="00205116">
            <w:pPr>
              <w:widowControl w:val="0"/>
              <w:jc w:val="center"/>
              <w:rPr>
                <w:rFonts w:ascii="Times New Roman" w:hAnsi="Times New Roman"/>
                <w:sz w:val="20"/>
                <w:szCs w:val="20"/>
                <w:lang w:val="ro-RO"/>
              </w:rPr>
            </w:pPr>
            <w:r>
              <w:rPr>
                <w:rFonts w:ascii="Times New Roman" w:hAnsi="Times New Roman"/>
                <w:sz w:val="20"/>
                <w:szCs w:val="20"/>
                <w:lang w:val="ro-RO"/>
              </w:rPr>
              <w:t>Milioane de euro</w:t>
            </w:r>
          </w:p>
        </w:tc>
      </w:tr>
      <w:tr w:rsidR="000F4E97" w14:paraId="32F08C1A" w14:textId="77777777">
        <w:trPr>
          <w:trHeight w:val="228"/>
        </w:trPr>
        <w:tc>
          <w:tcPr>
            <w:tcW w:w="3348" w:type="dxa"/>
            <w:vAlign w:val="center"/>
          </w:tcPr>
          <w:p w14:paraId="7ACFF223" w14:textId="77777777" w:rsidR="000F4E97" w:rsidRDefault="00205116">
            <w:pPr>
              <w:widowControl w:val="0"/>
              <w:rPr>
                <w:rFonts w:ascii="Times New Roman" w:hAnsi="Times New Roman"/>
                <w:sz w:val="20"/>
                <w:szCs w:val="20"/>
              </w:rPr>
            </w:pPr>
            <w:proofErr w:type="spellStart"/>
            <w:r>
              <w:rPr>
                <w:rFonts w:ascii="Times New Roman" w:hAnsi="Times New Roman"/>
                <w:b/>
                <w:sz w:val="20"/>
                <w:szCs w:val="20"/>
              </w:rPr>
              <w:t>Anul</w:t>
            </w:r>
            <w:proofErr w:type="spellEnd"/>
          </w:p>
        </w:tc>
        <w:tc>
          <w:tcPr>
            <w:tcW w:w="1108" w:type="dxa"/>
            <w:vAlign w:val="center"/>
          </w:tcPr>
          <w:p w14:paraId="16891404" w14:textId="77777777" w:rsidR="000F4E97" w:rsidRDefault="00205116">
            <w:pPr>
              <w:widowControl w:val="0"/>
              <w:rPr>
                <w:rFonts w:ascii="Times New Roman" w:hAnsi="Times New Roman"/>
                <w:sz w:val="20"/>
                <w:szCs w:val="20"/>
              </w:rPr>
            </w:pPr>
            <w:r>
              <w:rPr>
                <w:rFonts w:ascii="Times New Roman" w:hAnsi="Times New Roman"/>
                <w:b/>
                <w:sz w:val="20"/>
                <w:szCs w:val="20"/>
              </w:rPr>
              <w:t>2014</w:t>
            </w:r>
          </w:p>
        </w:tc>
        <w:tc>
          <w:tcPr>
            <w:tcW w:w="1109" w:type="dxa"/>
            <w:vAlign w:val="center"/>
          </w:tcPr>
          <w:p w14:paraId="23D19520" w14:textId="77777777" w:rsidR="000F4E97" w:rsidRDefault="00205116">
            <w:pPr>
              <w:widowControl w:val="0"/>
              <w:rPr>
                <w:rFonts w:ascii="Times New Roman" w:hAnsi="Times New Roman"/>
                <w:sz w:val="20"/>
                <w:szCs w:val="20"/>
              </w:rPr>
            </w:pPr>
            <w:r>
              <w:rPr>
                <w:rFonts w:ascii="Times New Roman" w:hAnsi="Times New Roman"/>
                <w:b/>
                <w:sz w:val="20"/>
                <w:szCs w:val="20"/>
              </w:rPr>
              <w:t>2015</w:t>
            </w:r>
          </w:p>
        </w:tc>
        <w:tc>
          <w:tcPr>
            <w:tcW w:w="1104" w:type="dxa"/>
            <w:vAlign w:val="center"/>
          </w:tcPr>
          <w:p w14:paraId="3A52C4E4" w14:textId="77777777" w:rsidR="000F4E97" w:rsidRDefault="00205116">
            <w:pPr>
              <w:widowControl w:val="0"/>
              <w:rPr>
                <w:rFonts w:ascii="Times New Roman" w:hAnsi="Times New Roman"/>
                <w:sz w:val="20"/>
                <w:szCs w:val="20"/>
              </w:rPr>
            </w:pPr>
            <w:r>
              <w:rPr>
                <w:rFonts w:ascii="Times New Roman" w:hAnsi="Times New Roman"/>
                <w:b/>
                <w:sz w:val="20"/>
                <w:szCs w:val="20"/>
              </w:rPr>
              <w:t>2016</w:t>
            </w:r>
          </w:p>
        </w:tc>
        <w:tc>
          <w:tcPr>
            <w:tcW w:w="1108" w:type="dxa"/>
            <w:vAlign w:val="center"/>
          </w:tcPr>
          <w:p w14:paraId="1458379F" w14:textId="77777777" w:rsidR="000F4E97" w:rsidRDefault="00205116">
            <w:pPr>
              <w:widowControl w:val="0"/>
              <w:rPr>
                <w:rFonts w:ascii="Times New Roman" w:hAnsi="Times New Roman"/>
                <w:sz w:val="20"/>
                <w:szCs w:val="20"/>
              </w:rPr>
            </w:pPr>
            <w:r>
              <w:rPr>
                <w:rFonts w:ascii="Times New Roman" w:hAnsi="Times New Roman"/>
                <w:b/>
                <w:sz w:val="20"/>
                <w:szCs w:val="20"/>
              </w:rPr>
              <w:t>2017</w:t>
            </w:r>
          </w:p>
        </w:tc>
        <w:tc>
          <w:tcPr>
            <w:tcW w:w="1106" w:type="dxa"/>
            <w:vAlign w:val="center"/>
          </w:tcPr>
          <w:p w14:paraId="175A8B9B" w14:textId="77777777" w:rsidR="000F4E97" w:rsidRDefault="00205116">
            <w:pPr>
              <w:widowControl w:val="0"/>
              <w:rPr>
                <w:rFonts w:ascii="Times New Roman" w:hAnsi="Times New Roman"/>
                <w:sz w:val="20"/>
                <w:szCs w:val="20"/>
              </w:rPr>
            </w:pPr>
            <w:r>
              <w:rPr>
                <w:rFonts w:ascii="Times New Roman" w:hAnsi="Times New Roman"/>
                <w:b/>
                <w:sz w:val="20"/>
                <w:szCs w:val="20"/>
              </w:rPr>
              <w:t>2018</w:t>
            </w:r>
          </w:p>
        </w:tc>
        <w:tc>
          <w:tcPr>
            <w:tcW w:w="1196" w:type="dxa"/>
            <w:vAlign w:val="center"/>
          </w:tcPr>
          <w:p w14:paraId="07AA7FAC" w14:textId="77777777" w:rsidR="000F4E97" w:rsidRDefault="00205116">
            <w:pPr>
              <w:widowControl w:val="0"/>
              <w:rPr>
                <w:rFonts w:ascii="Times New Roman" w:hAnsi="Times New Roman"/>
                <w:sz w:val="20"/>
                <w:szCs w:val="20"/>
              </w:rPr>
            </w:pPr>
            <w:r>
              <w:rPr>
                <w:rFonts w:ascii="Times New Roman" w:hAnsi="Times New Roman"/>
                <w:b/>
                <w:sz w:val="20"/>
                <w:szCs w:val="20"/>
              </w:rPr>
              <w:t>2019</w:t>
            </w:r>
          </w:p>
        </w:tc>
      </w:tr>
      <w:tr w:rsidR="000F4E97" w14:paraId="744DE9FD" w14:textId="77777777">
        <w:trPr>
          <w:trHeight w:val="228"/>
        </w:trPr>
        <w:tc>
          <w:tcPr>
            <w:tcW w:w="3348" w:type="dxa"/>
            <w:vAlign w:val="center"/>
          </w:tcPr>
          <w:p w14:paraId="513B9823" w14:textId="77777777" w:rsidR="000F4E97" w:rsidRDefault="00205116">
            <w:pPr>
              <w:widowControl w:val="0"/>
              <w:rPr>
                <w:rFonts w:ascii="Times New Roman" w:hAnsi="Times New Roman"/>
                <w:sz w:val="20"/>
                <w:szCs w:val="20"/>
              </w:rPr>
            </w:pPr>
            <w:r>
              <w:rPr>
                <w:rFonts w:ascii="Times New Roman" w:hAnsi="Times New Roman"/>
                <w:b/>
                <w:sz w:val="20"/>
                <w:szCs w:val="20"/>
                <w:lang w:val="ro-RO"/>
              </w:rPr>
              <w:t>Uniunea europeană</w:t>
            </w:r>
            <w:r>
              <w:rPr>
                <w:rFonts w:ascii="Times New Roman" w:hAnsi="Times New Roman"/>
                <w:b/>
                <w:sz w:val="20"/>
                <w:szCs w:val="20"/>
              </w:rPr>
              <w:t>- 27</w:t>
            </w:r>
            <w:r>
              <w:rPr>
                <w:rFonts w:ascii="Times New Roman" w:hAnsi="Times New Roman"/>
                <w:b/>
                <w:sz w:val="20"/>
                <w:szCs w:val="20"/>
                <w:lang w:val="ro-RO"/>
              </w:rPr>
              <w:t xml:space="preserve"> țări </w:t>
            </w:r>
            <w:r>
              <w:rPr>
                <w:rFonts w:ascii="Times New Roman" w:hAnsi="Times New Roman"/>
                <w:b/>
                <w:sz w:val="20"/>
                <w:szCs w:val="20"/>
              </w:rPr>
              <w:t>(</w:t>
            </w:r>
            <w:r>
              <w:rPr>
                <w:rFonts w:ascii="Times New Roman" w:hAnsi="Times New Roman"/>
                <w:b/>
                <w:sz w:val="20"/>
                <w:szCs w:val="20"/>
                <w:lang w:val="ro-RO"/>
              </w:rPr>
              <w:t>începând cu</w:t>
            </w:r>
            <w:r>
              <w:rPr>
                <w:rFonts w:ascii="Times New Roman" w:hAnsi="Times New Roman"/>
                <w:b/>
                <w:sz w:val="20"/>
                <w:szCs w:val="20"/>
              </w:rPr>
              <w:t xml:space="preserve"> 2020)</w:t>
            </w:r>
          </w:p>
        </w:tc>
        <w:tc>
          <w:tcPr>
            <w:tcW w:w="1108" w:type="dxa"/>
            <w:tcBorders>
              <w:top w:val="single" w:sz="6" w:space="0" w:color="CE181E"/>
              <w:left w:val="single" w:sz="6" w:space="0" w:color="CE181E"/>
              <w:bottom w:val="single" w:sz="6" w:space="0" w:color="CE181E"/>
            </w:tcBorders>
            <w:shd w:val="clear" w:color="auto" w:fill="CE181E"/>
            <w:tcMar>
              <w:left w:w="0" w:type="dxa"/>
              <w:right w:w="0" w:type="dxa"/>
            </w:tcMar>
            <w:vAlign w:val="center"/>
          </w:tcPr>
          <w:p w14:paraId="7648569F"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10163.87</w:t>
            </w:r>
          </w:p>
        </w:tc>
        <w:tc>
          <w:tcPr>
            <w:tcW w:w="1109" w:type="dxa"/>
            <w:tcBorders>
              <w:top w:val="single" w:sz="6" w:space="0" w:color="CE181E"/>
              <w:bottom w:val="single" w:sz="6" w:space="0" w:color="CE181E"/>
            </w:tcBorders>
            <w:shd w:val="clear" w:color="auto" w:fill="CE181E"/>
            <w:tcMar>
              <w:left w:w="0" w:type="dxa"/>
              <w:right w:w="0" w:type="dxa"/>
            </w:tcMar>
            <w:vAlign w:val="center"/>
          </w:tcPr>
          <w:p w14:paraId="502FFEC8"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12333.74</w:t>
            </w:r>
          </w:p>
        </w:tc>
        <w:tc>
          <w:tcPr>
            <w:tcW w:w="1104" w:type="dxa"/>
            <w:tcBorders>
              <w:top w:val="single" w:sz="6" w:space="0" w:color="CE181E"/>
              <w:bottom w:val="single" w:sz="6" w:space="0" w:color="CE181E"/>
            </w:tcBorders>
            <w:shd w:val="clear" w:color="auto" w:fill="CE181E"/>
            <w:tcMar>
              <w:left w:w="0" w:type="dxa"/>
              <w:right w:w="0" w:type="dxa"/>
            </w:tcMar>
            <w:vAlign w:val="center"/>
          </w:tcPr>
          <w:p w14:paraId="5C4E2395"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14,337.95</w:t>
            </w:r>
          </w:p>
        </w:tc>
        <w:tc>
          <w:tcPr>
            <w:tcW w:w="1108" w:type="dxa"/>
            <w:tcBorders>
              <w:top w:val="single" w:sz="6" w:space="0" w:color="CE181E"/>
              <w:bottom w:val="single" w:sz="6" w:space="0" w:color="CE181E"/>
            </w:tcBorders>
            <w:shd w:val="clear" w:color="auto" w:fill="CE181E"/>
            <w:tcMar>
              <w:left w:w="0" w:type="dxa"/>
              <w:right w:w="0" w:type="dxa"/>
            </w:tcMar>
            <w:vAlign w:val="center"/>
          </w:tcPr>
          <w:p w14:paraId="3CB7FEAB"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13,906.81</w:t>
            </w:r>
          </w:p>
        </w:tc>
        <w:tc>
          <w:tcPr>
            <w:tcW w:w="1106" w:type="dxa"/>
            <w:tcBorders>
              <w:top w:val="single" w:sz="6" w:space="0" w:color="CE181E"/>
              <w:bottom w:val="single" w:sz="6" w:space="0" w:color="CE181E"/>
            </w:tcBorders>
            <w:shd w:val="clear" w:color="auto" w:fill="CE181E"/>
            <w:tcMar>
              <w:left w:w="0" w:type="dxa"/>
              <w:right w:w="0" w:type="dxa"/>
            </w:tcMar>
            <w:vAlign w:val="center"/>
          </w:tcPr>
          <w:p w14:paraId="79B1C367"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14,792.83</w:t>
            </w:r>
          </w:p>
        </w:tc>
        <w:tc>
          <w:tcPr>
            <w:tcW w:w="1196" w:type="dxa"/>
            <w:tcBorders>
              <w:top w:val="single" w:sz="6" w:space="0" w:color="CE181E"/>
              <w:bottom w:val="single" w:sz="6" w:space="0" w:color="CE181E"/>
              <w:right w:val="single" w:sz="6" w:space="0" w:color="CE181E"/>
            </w:tcBorders>
            <w:shd w:val="clear" w:color="auto" w:fill="CE181E"/>
            <w:tcMar>
              <w:left w:w="0" w:type="dxa"/>
              <w:right w:w="0" w:type="dxa"/>
            </w:tcMar>
            <w:vAlign w:val="center"/>
          </w:tcPr>
          <w:p w14:paraId="33A24C17"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16205.77</w:t>
            </w:r>
          </w:p>
        </w:tc>
      </w:tr>
      <w:tr w:rsidR="000F4E97" w14:paraId="05B0AA83" w14:textId="77777777">
        <w:trPr>
          <w:trHeight w:val="228"/>
        </w:trPr>
        <w:tc>
          <w:tcPr>
            <w:tcW w:w="3348" w:type="dxa"/>
            <w:vAlign w:val="center"/>
          </w:tcPr>
          <w:p w14:paraId="6C1694BB" w14:textId="77777777" w:rsidR="000F4E97" w:rsidRDefault="00205116">
            <w:pPr>
              <w:widowControl w:val="0"/>
              <w:rPr>
                <w:rFonts w:ascii="Times New Roman" w:hAnsi="Times New Roman"/>
                <w:sz w:val="20"/>
                <w:szCs w:val="20"/>
              </w:rPr>
            </w:pPr>
            <w:r>
              <w:rPr>
                <w:rFonts w:ascii="Times New Roman" w:hAnsi="Times New Roman"/>
                <w:b/>
                <w:sz w:val="20"/>
                <w:szCs w:val="20"/>
                <w:lang w:val="ro-RO"/>
              </w:rPr>
              <w:t>Uniunea europeană</w:t>
            </w:r>
            <w:r>
              <w:rPr>
                <w:rFonts w:ascii="Times New Roman" w:hAnsi="Times New Roman"/>
                <w:b/>
                <w:sz w:val="20"/>
                <w:szCs w:val="20"/>
              </w:rPr>
              <w:t xml:space="preserve"> - 28</w:t>
            </w:r>
            <w:r>
              <w:rPr>
                <w:rFonts w:ascii="Times New Roman" w:hAnsi="Times New Roman"/>
                <w:b/>
                <w:sz w:val="20"/>
                <w:szCs w:val="20"/>
                <w:lang w:val="ro-RO"/>
              </w:rPr>
              <w:t xml:space="preserve"> țări </w:t>
            </w:r>
            <w:r>
              <w:rPr>
                <w:rFonts w:ascii="Times New Roman" w:hAnsi="Times New Roman"/>
                <w:b/>
                <w:sz w:val="20"/>
                <w:szCs w:val="20"/>
              </w:rPr>
              <w:t>(2013-2020)</w:t>
            </w:r>
          </w:p>
        </w:tc>
        <w:tc>
          <w:tcPr>
            <w:tcW w:w="1108" w:type="dxa"/>
            <w:tcBorders>
              <w:bottom w:val="single" w:sz="6" w:space="0" w:color="00599D"/>
            </w:tcBorders>
            <w:shd w:val="clear" w:color="auto" w:fill="00599D"/>
            <w:tcMar>
              <w:left w:w="0" w:type="dxa"/>
              <w:right w:w="0" w:type="dxa"/>
            </w:tcMar>
            <w:vAlign w:val="center"/>
          </w:tcPr>
          <w:p w14:paraId="3954B3A8" w14:textId="77777777" w:rsidR="000F4E97" w:rsidRDefault="00205116">
            <w:pPr>
              <w:widowControl w:val="0"/>
              <w:jc w:val="center"/>
              <w:rPr>
                <w:rFonts w:ascii="Liberation Sans" w:hAnsi="Liberation Sans"/>
                <w:b/>
                <w:bCs/>
                <w:color w:val="FFFFFF"/>
                <w:sz w:val="18"/>
                <w:szCs w:val="18"/>
              </w:rPr>
            </w:pPr>
            <w:r>
              <w:rPr>
                <w:rFonts w:ascii="Liberation Sans" w:hAnsi="Liberation Sans"/>
                <w:b/>
                <w:bCs/>
                <w:color w:val="FFFFFF"/>
                <w:sz w:val="18"/>
                <w:szCs w:val="18"/>
              </w:rPr>
              <w:t>11,715.30</w:t>
            </w:r>
          </w:p>
        </w:tc>
        <w:tc>
          <w:tcPr>
            <w:tcW w:w="1109" w:type="dxa"/>
            <w:tcBorders>
              <w:bottom w:val="single" w:sz="6" w:space="0" w:color="00599D"/>
            </w:tcBorders>
            <w:shd w:val="clear" w:color="auto" w:fill="00599D"/>
            <w:tcMar>
              <w:left w:w="0" w:type="dxa"/>
              <w:right w:w="0" w:type="dxa"/>
            </w:tcMar>
            <w:vAlign w:val="center"/>
          </w:tcPr>
          <w:p w14:paraId="017D1943" w14:textId="77777777" w:rsidR="000F4E97" w:rsidRDefault="00205116">
            <w:pPr>
              <w:widowControl w:val="0"/>
              <w:jc w:val="center"/>
              <w:rPr>
                <w:rFonts w:ascii="Liberation Sans" w:hAnsi="Liberation Sans"/>
                <w:b/>
                <w:bCs/>
                <w:color w:val="FFFFFF"/>
                <w:sz w:val="18"/>
                <w:szCs w:val="18"/>
              </w:rPr>
            </w:pPr>
            <w:r>
              <w:rPr>
                <w:rFonts w:ascii="Liberation Sans" w:hAnsi="Liberation Sans"/>
                <w:b/>
                <w:bCs/>
                <w:color w:val="FFFFFF"/>
                <w:sz w:val="18"/>
                <w:szCs w:val="18"/>
              </w:rPr>
              <w:t>13,813.88</w:t>
            </w:r>
          </w:p>
        </w:tc>
        <w:tc>
          <w:tcPr>
            <w:tcW w:w="1104" w:type="dxa"/>
            <w:tcBorders>
              <w:bottom w:val="single" w:sz="6" w:space="0" w:color="00599D"/>
            </w:tcBorders>
            <w:shd w:val="clear" w:color="auto" w:fill="00599D"/>
            <w:tcMar>
              <w:left w:w="0" w:type="dxa"/>
              <w:right w:w="0" w:type="dxa"/>
            </w:tcMar>
            <w:vAlign w:val="center"/>
          </w:tcPr>
          <w:p w14:paraId="373EE207" w14:textId="77777777" w:rsidR="000F4E97" w:rsidRDefault="00205116">
            <w:pPr>
              <w:widowControl w:val="0"/>
              <w:jc w:val="center"/>
              <w:rPr>
                <w:rFonts w:ascii="Liberation Sans" w:hAnsi="Liberation Sans"/>
                <w:b/>
                <w:bCs/>
                <w:color w:val="FFFFFF"/>
                <w:sz w:val="18"/>
                <w:szCs w:val="18"/>
              </w:rPr>
            </w:pPr>
            <w:r>
              <w:rPr>
                <w:rFonts w:ascii="Liberation Sans" w:hAnsi="Liberation Sans"/>
                <w:b/>
                <w:bCs/>
                <w:color w:val="FFFFFF"/>
                <w:sz w:val="18"/>
                <w:szCs w:val="18"/>
              </w:rPr>
              <w:t>15,501.53</w:t>
            </w:r>
          </w:p>
        </w:tc>
        <w:tc>
          <w:tcPr>
            <w:tcW w:w="1108" w:type="dxa"/>
            <w:tcBorders>
              <w:bottom w:val="single" w:sz="6" w:space="0" w:color="00599D"/>
            </w:tcBorders>
            <w:shd w:val="clear" w:color="auto" w:fill="00599D"/>
            <w:tcMar>
              <w:left w:w="0" w:type="dxa"/>
              <w:right w:w="0" w:type="dxa"/>
            </w:tcMar>
            <w:vAlign w:val="center"/>
          </w:tcPr>
          <w:p w14:paraId="0271F35A" w14:textId="77777777" w:rsidR="000F4E97" w:rsidRDefault="00205116">
            <w:pPr>
              <w:widowControl w:val="0"/>
              <w:jc w:val="center"/>
              <w:rPr>
                <w:rFonts w:ascii="Liberation Sans" w:hAnsi="Liberation Sans"/>
                <w:b/>
                <w:bCs/>
                <w:color w:val="FFFFFF"/>
                <w:sz w:val="18"/>
                <w:szCs w:val="18"/>
              </w:rPr>
            </w:pPr>
            <w:r>
              <w:rPr>
                <w:rFonts w:ascii="Liberation Sans" w:hAnsi="Liberation Sans"/>
                <w:b/>
                <w:bCs/>
                <w:color w:val="FFFFFF"/>
                <w:sz w:val="18"/>
                <w:szCs w:val="18"/>
              </w:rPr>
              <w:t>14,924.63</w:t>
            </w:r>
          </w:p>
        </w:tc>
        <w:tc>
          <w:tcPr>
            <w:tcW w:w="1106" w:type="dxa"/>
            <w:tcBorders>
              <w:bottom w:val="single" w:sz="6" w:space="0" w:color="00599D"/>
            </w:tcBorders>
            <w:shd w:val="clear" w:color="auto" w:fill="00599D"/>
            <w:tcMar>
              <w:left w:w="0" w:type="dxa"/>
              <w:right w:w="0" w:type="dxa"/>
            </w:tcMar>
            <w:vAlign w:val="center"/>
          </w:tcPr>
          <w:p w14:paraId="6891633D" w14:textId="77777777" w:rsidR="000F4E97" w:rsidRDefault="00205116">
            <w:pPr>
              <w:widowControl w:val="0"/>
              <w:jc w:val="center"/>
              <w:rPr>
                <w:rFonts w:ascii="Liberation Sans" w:hAnsi="Liberation Sans"/>
                <w:b/>
                <w:bCs/>
                <w:color w:val="FFFFFF"/>
                <w:sz w:val="18"/>
                <w:szCs w:val="18"/>
              </w:rPr>
            </w:pPr>
            <w:r>
              <w:rPr>
                <w:rFonts w:ascii="Liberation Sans" w:hAnsi="Liberation Sans"/>
                <w:b/>
                <w:bCs/>
                <w:color w:val="FFFFFF"/>
                <w:sz w:val="18"/>
                <w:szCs w:val="18"/>
              </w:rPr>
              <w:t>16,113.18</w:t>
            </w:r>
          </w:p>
        </w:tc>
        <w:tc>
          <w:tcPr>
            <w:tcW w:w="1196" w:type="dxa"/>
            <w:tcBorders>
              <w:bottom w:val="single" w:sz="6" w:space="0" w:color="00599D"/>
            </w:tcBorders>
            <w:shd w:val="clear" w:color="auto" w:fill="00599D"/>
            <w:tcMar>
              <w:left w:w="0" w:type="dxa"/>
              <w:right w:w="0" w:type="dxa"/>
            </w:tcMar>
            <w:vAlign w:val="center"/>
          </w:tcPr>
          <w:p w14:paraId="2C990710" w14:textId="77777777" w:rsidR="000F4E97" w:rsidRDefault="00205116">
            <w:pPr>
              <w:widowControl w:val="0"/>
              <w:jc w:val="center"/>
              <w:rPr>
                <w:rFonts w:ascii="Liberation Sans" w:hAnsi="Liberation Sans"/>
                <w:b/>
                <w:bCs/>
                <w:color w:val="FFFFFF"/>
                <w:sz w:val="18"/>
                <w:szCs w:val="18"/>
              </w:rPr>
            </w:pPr>
            <w:r>
              <w:rPr>
                <w:rFonts w:ascii="Liberation Sans" w:hAnsi="Liberation Sans"/>
                <w:b/>
                <w:bCs/>
                <w:color w:val="FFFFFF"/>
                <w:sz w:val="18"/>
                <w:szCs w:val="18"/>
              </w:rPr>
              <w:t>17,511.17</w:t>
            </w:r>
          </w:p>
        </w:tc>
      </w:tr>
      <w:tr w:rsidR="000F4E97" w14:paraId="0D39DF8E" w14:textId="77777777">
        <w:trPr>
          <w:trHeight w:val="228"/>
        </w:trPr>
        <w:tc>
          <w:tcPr>
            <w:tcW w:w="3348" w:type="dxa"/>
            <w:vAlign w:val="center"/>
          </w:tcPr>
          <w:p w14:paraId="658A11D2"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Belgia</w:t>
            </w:r>
          </w:p>
        </w:tc>
        <w:tc>
          <w:tcPr>
            <w:tcW w:w="1108" w:type="dxa"/>
            <w:vAlign w:val="center"/>
          </w:tcPr>
          <w:p w14:paraId="7CDA81E6" w14:textId="77777777" w:rsidR="000F4E97" w:rsidRDefault="00205116">
            <w:pPr>
              <w:widowControl w:val="0"/>
              <w:jc w:val="center"/>
              <w:rPr>
                <w:rFonts w:ascii="Times New Roman" w:hAnsi="Times New Roman"/>
                <w:sz w:val="18"/>
                <w:szCs w:val="18"/>
              </w:rPr>
            </w:pPr>
            <w:r>
              <w:rPr>
                <w:rFonts w:ascii="Times New Roman" w:hAnsi="Times New Roman"/>
                <w:sz w:val="18"/>
                <w:szCs w:val="18"/>
              </w:rPr>
              <w:t>142.74</w:t>
            </w:r>
          </w:p>
        </w:tc>
        <w:tc>
          <w:tcPr>
            <w:tcW w:w="1109" w:type="dxa"/>
            <w:vAlign w:val="center"/>
          </w:tcPr>
          <w:p w14:paraId="65B641E0" w14:textId="77777777" w:rsidR="000F4E97" w:rsidRDefault="00205116">
            <w:pPr>
              <w:widowControl w:val="0"/>
              <w:jc w:val="center"/>
              <w:rPr>
                <w:rFonts w:ascii="Times New Roman" w:hAnsi="Times New Roman"/>
                <w:sz w:val="18"/>
                <w:szCs w:val="18"/>
              </w:rPr>
            </w:pPr>
            <w:r>
              <w:rPr>
                <w:rFonts w:ascii="Times New Roman" w:hAnsi="Times New Roman"/>
                <w:sz w:val="18"/>
                <w:szCs w:val="18"/>
              </w:rPr>
              <w:t>46.83</w:t>
            </w:r>
          </w:p>
        </w:tc>
        <w:tc>
          <w:tcPr>
            <w:tcW w:w="1104" w:type="dxa"/>
            <w:vAlign w:val="center"/>
          </w:tcPr>
          <w:p w14:paraId="1C0A08D1" w14:textId="77777777" w:rsidR="000F4E97" w:rsidRDefault="00205116">
            <w:pPr>
              <w:widowControl w:val="0"/>
              <w:jc w:val="center"/>
              <w:rPr>
                <w:rFonts w:ascii="Times New Roman" w:hAnsi="Times New Roman"/>
                <w:sz w:val="18"/>
                <w:szCs w:val="18"/>
              </w:rPr>
            </w:pPr>
            <w:r>
              <w:rPr>
                <w:rFonts w:ascii="Times New Roman" w:hAnsi="Times New Roman"/>
                <w:sz w:val="18"/>
                <w:szCs w:val="18"/>
              </w:rPr>
              <w:t>100.92</w:t>
            </w:r>
          </w:p>
        </w:tc>
        <w:tc>
          <w:tcPr>
            <w:tcW w:w="1108" w:type="dxa"/>
            <w:vAlign w:val="center"/>
          </w:tcPr>
          <w:p w14:paraId="4800F69E" w14:textId="77777777" w:rsidR="000F4E97" w:rsidRDefault="00205116">
            <w:pPr>
              <w:widowControl w:val="0"/>
              <w:jc w:val="center"/>
              <w:rPr>
                <w:rFonts w:ascii="Times New Roman" w:hAnsi="Times New Roman"/>
                <w:sz w:val="18"/>
                <w:szCs w:val="18"/>
              </w:rPr>
            </w:pPr>
            <w:r>
              <w:rPr>
                <w:rFonts w:ascii="Times New Roman" w:hAnsi="Times New Roman"/>
                <w:sz w:val="18"/>
                <w:szCs w:val="18"/>
              </w:rPr>
              <w:t>104.92</w:t>
            </w:r>
          </w:p>
        </w:tc>
        <w:tc>
          <w:tcPr>
            <w:tcW w:w="1106" w:type="dxa"/>
            <w:vAlign w:val="center"/>
          </w:tcPr>
          <w:p w14:paraId="6801EA2E" w14:textId="77777777" w:rsidR="000F4E97" w:rsidRDefault="00205116">
            <w:pPr>
              <w:widowControl w:val="0"/>
              <w:jc w:val="center"/>
              <w:rPr>
                <w:rFonts w:ascii="Times New Roman" w:hAnsi="Times New Roman"/>
                <w:sz w:val="18"/>
                <w:szCs w:val="18"/>
              </w:rPr>
            </w:pPr>
            <w:r>
              <w:rPr>
                <w:rFonts w:ascii="Times New Roman" w:hAnsi="Times New Roman"/>
                <w:sz w:val="18"/>
                <w:szCs w:val="18"/>
              </w:rPr>
              <w:t>80.68</w:t>
            </w:r>
          </w:p>
        </w:tc>
        <w:tc>
          <w:tcPr>
            <w:tcW w:w="1196" w:type="dxa"/>
            <w:vAlign w:val="center"/>
          </w:tcPr>
          <w:p w14:paraId="2C81DE4C" w14:textId="77777777" w:rsidR="000F4E97" w:rsidRDefault="00205116">
            <w:pPr>
              <w:widowControl w:val="0"/>
              <w:jc w:val="center"/>
              <w:rPr>
                <w:rFonts w:ascii="Times New Roman" w:hAnsi="Times New Roman"/>
                <w:sz w:val="18"/>
                <w:szCs w:val="18"/>
              </w:rPr>
            </w:pPr>
            <w:r>
              <w:rPr>
                <w:rFonts w:ascii="Times New Roman" w:hAnsi="Times New Roman"/>
                <w:sz w:val="18"/>
                <w:szCs w:val="18"/>
              </w:rPr>
              <w:t>99.71</w:t>
            </w:r>
          </w:p>
        </w:tc>
      </w:tr>
      <w:tr w:rsidR="000F4E97" w14:paraId="1C59D75A" w14:textId="77777777">
        <w:trPr>
          <w:trHeight w:val="228"/>
        </w:trPr>
        <w:tc>
          <w:tcPr>
            <w:tcW w:w="3348" w:type="dxa"/>
            <w:vAlign w:val="center"/>
          </w:tcPr>
          <w:p w14:paraId="00420B2E"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Bulgaria</w:t>
            </w:r>
          </w:p>
        </w:tc>
        <w:tc>
          <w:tcPr>
            <w:tcW w:w="1108" w:type="dxa"/>
            <w:vAlign w:val="center"/>
          </w:tcPr>
          <w:p w14:paraId="00B386DB"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0.07</w:t>
            </w:r>
          </w:p>
        </w:tc>
        <w:tc>
          <w:tcPr>
            <w:tcW w:w="1109" w:type="dxa"/>
            <w:vAlign w:val="center"/>
          </w:tcPr>
          <w:p w14:paraId="02493A4F" w14:textId="77777777" w:rsidR="000F4E97" w:rsidRDefault="00205116">
            <w:pPr>
              <w:widowControl w:val="0"/>
              <w:jc w:val="center"/>
              <w:rPr>
                <w:rFonts w:ascii="Times New Roman" w:hAnsi="Times New Roman"/>
                <w:sz w:val="18"/>
                <w:szCs w:val="18"/>
              </w:rPr>
            </w:pPr>
            <w:r>
              <w:rPr>
                <w:rFonts w:ascii="Times New Roman" w:hAnsi="Times New Roman"/>
                <w:sz w:val="18"/>
                <w:szCs w:val="18"/>
              </w:rPr>
              <w:t>0.10</w:t>
            </w:r>
          </w:p>
        </w:tc>
        <w:tc>
          <w:tcPr>
            <w:tcW w:w="1104" w:type="dxa"/>
            <w:vAlign w:val="center"/>
          </w:tcPr>
          <w:p w14:paraId="4E4E93C5"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8" w:type="dxa"/>
            <w:vAlign w:val="center"/>
          </w:tcPr>
          <w:p w14:paraId="3787CC07"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6" w:type="dxa"/>
            <w:vAlign w:val="center"/>
          </w:tcPr>
          <w:p w14:paraId="6FAB02C1"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0.00</w:t>
            </w:r>
          </w:p>
        </w:tc>
        <w:tc>
          <w:tcPr>
            <w:tcW w:w="1196" w:type="dxa"/>
            <w:vAlign w:val="center"/>
          </w:tcPr>
          <w:p w14:paraId="0E959AA1"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r>
      <w:tr w:rsidR="000F4E97" w14:paraId="519ACDBB" w14:textId="77777777">
        <w:trPr>
          <w:trHeight w:val="228"/>
        </w:trPr>
        <w:tc>
          <w:tcPr>
            <w:tcW w:w="3348" w:type="dxa"/>
            <w:vAlign w:val="center"/>
          </w:tcPr>
          <w:p w14:paraId="3DA74866"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Cehia</w:t>
            </w:r>
          </w:p>
        </w:tc>
        <w:tc>
          <w:tcPr>
            <w:tcW w:w="1108" w:type="dxa"/>
            <w:vAlign w:val="center"/>
          </w:tcPr>
          <w:p w14:paraId="55914D71" w14:textId="77777777" w:rsidR="000F4E97" w:rsidRDefault="00205116">
            <w:pPr>
              <w:widowControl w:val="0"/>
              <w:jc w:val="center"/>
              <w:rPr>
                <w:rFonts w:ascii="Times New Roman" w:hAnsi="Times New Roman"/>
                <w:sz w:val="18"/>
                <w:szCs w:val="18"/>
              </w:rPr>
            </w:pPr>
            <w:r>
              <w:rPr>
                <w:rFonts w:ascii="Times New Roman" w:hAnsi="Times New Roman"/>
                <w:sz w:val="18"/>
                <w:szCs w:val="18"/>
              </w:rPr>
              <w:t>7.66</w:t>
            </w:r>
          </w:p>
        </w:tc>
        <w:tc>
          <w:tcPr>
            <w:tcW w:w="1109" w:type="dxa"/>
            <w:vAlign w:val="center"/>
          </w:tcPr>
          <w:p w14:paraId="4254C077" w14:textId="77777777" w:rsidR="000F4E97" w:rsidRDefault="00205116">
            <w:pPr>
              <w:widowControl w:val="0"/>
              <w:jc w:val="center"/>
              <w:rPr>
                <w:rFonts w:ascii="Times New Roman" w:hAnsi="Times New Roman"/>
                <w:sz w:val="18"/>
                <w:szCs w:val="18"/>
              </w:rPr>
            </w:pPr>
            <w:r>
              <w:rPr>
                <w:rFonts w:ascii="Times New Roman" w:hAnsi="Times New Roman"/>
                <w:sz w:val="18"/>
                <w:szCs w:val="18"/>
              </w:rPr>
              <w:t>8.19</w:t>
            </w:r>
          </w:p>
        </w:tc>
        <w:tc>
          <w:tcPr>
            <w:tcW w:w="1104" w:type="dxa"/>
            <w:vAlign w:val="center"/>
          </w:tcPr>
          <w:p w14:paraId="48687BF5" w14:textId="77777777" w:rsidR="000F4E97" w:rsidRDefault="00205116">
            <w:pPr>
              <w:widowControl w:val="0"/>
              <w:jc w:val="center"/>
              <w:rPr>
                <w:rFonts w:ascii="Times New Roman" w:hAnsi="Times New Roman"/>
                <w:sz w:val="18"/>
                <w:szCs w:val="18"/>
              </w:rPr>
            </w:pPr>
            <w:r>
              <w:rPr>
                <w:rFonts w:ascii="Times New Roman" w:hAnsi="Times New Roman"/>
                <w:sz w:val="18"/>
                <w:szCs w:val="18"/>
              </w:rPr>
              <w:t>7.55</w:t>
            </w:r>
          </w:p>
        </w:tc>
        <w:tc>
          <w:tcPr>
            <w:tcW w:w="1108" w:type="dxa"/>
            <w:vAlign w:val="center"/>
          </w:tcPr>
          <w:p w14:paraId="6B6840F7" w14:textId="77777777" w:rsidR="000F4E97" w:rsidRDefault="00205116">
            <w:pPr>
              <w:widowControl w:val="0"/>
              <w:jc w:val="center"/>
              <w:rPr>
                <w:rFonts w:ascii="Times New Roman" w:hAnsi="Times New Roman"/>
                <w:sz w:val="18"/>
                <w:szCs w:val="18"/>
              </w:rPr>
            </w:pPr>
            <w:r>
              <w:rPr>
                <w:rFonts w:ascii="Times New Roman" w:hAnsi="Times New Roman"/>
                <w:sz w:val="18"/>
                <w:szCs w:val="18"/>
              </w:rPr>
              <w:t>7.07</w:t>
            </w:r>
          </w:p>
        </w:tc>
        <w:tc>
          <w:tcPr>
            <w:tcW w:w="1106" w:type="dxa"/>
            <w:vAlign w:val="center"/>
          </w:tcPr>
          <w:p w14:paraId="19913134" w14:textId="77777777" w:rsidR="000F4E97" w:rsidRDefault="00205116">
            <w:pPr>
              <w:widowControl w:val="0"/>
              <w:jc w:val="center"/>
              <w:rPr>
                <w:rFonts w:ascii="Times New Roman" w:hAnsi="Times New Roman"/>
                <w:sz w:val="18"/>
                <w:szCs w:val="18"/>
              </w:rPr>
            </w:pPr>
            <w:r>
              <w:rPr>
                <w:rFonts w:ascii="Times New Roman" w:hAnsi="Times New Roman"/>
                <w:sz w:val="18"/>
                <w:szCs w:val="18"/>
              </w:rPr>
              <w:t>7.20</w:t>
            </w:r>
          </w:p>
        </w:tc>
        <w:tc>
          <w:tcPr>
            <w:tcW w:w="1196" w:type="dxa"/>
            <w:vAlign w:val="center"/>
          </w:tcPr>
          <w:p w14:paraId="721959E6" w14:textId="77777777" w:rsidR="000F4E97" w:rsidRDefault="00205116">
            <w:pPr>
              <w:widowControl w:val="0"/>
              <w:jc w:val="center"/>
              <w:rPr>
                <w:rFonts w:ascii="Times New Roman" w:hAnsi="Times New Roman"/>
                <w:sz w:val="18"/>
                <w:szCs w:val="18"/>
              </w:rPr>
            </w:pPr>
            <w:r>
              <w:rPr>
                <w:rFonts w:ascii="Times New Roman" w:hAnsi="Times New Roman"/>
                <w:sz w:val="18"/>
                <w:szCs w:val="18"/>
              </w:rPr>
              <w:t>7.47</w:t>
            </w:r>
          </w:p>
        </w:tc>
      </w:tr>
      <w:tr w:rsidR="000F4E97" w14:paraId="4752E5CE" w14:textId="77777777">
        <w:trPr>
          <w:trHeight w:val="228"/>
        </w:trPr>
        <w:tc>
          <w:tcPr>
            <w:tcW w:w="3348" w:type="dxa"/>
            <w:vAlign w:val="center"/>
          </w:tcPr>
          <w:p w14:paraId="3AD35E78" w14:textId="77777777" w:rsidR="000F4E97" w:rsidRDefault="00205116">
            <w:pPr>
              <w:widowControl w:val="0"/>
              <w:rPr>
                <w:rFonts w:ascii="Times New Roman" w:hAnsi="Times New Roman"/>
                <w:sz w:val="20"/>
                <w:szCs w:val="20"/>
              </w:rPr>
            </w:pPr>
            <w:r>
              <w:rPr>
                <w:rFonts w:ascii="Times New Roman" w:hAnsi="Times New Roman"/>
                <w:sz w:val="20"/>
                <w:szCs w:val="20"/>
              </w:rPr>
              <w:t>Da</w:t>
            </w:r>
            <w:r>
              <w:rPr>
                <w:rFonts w:ascii="Times New Roman" w:hAnsi="Times New Roman"/>
                <w:sz w:val="20"/>
                <w:szCs w:val="20"/>
                <w:lang w:val="ro-RO"/>
              </w:rPr>
              <w:t>nemarca</w:t>
            </w:r>
          </w:p>
        </w:tc>
        <w:tc>
          <w:tcPr>
            <w:tcW w:w="1108" w:type="dxa"/>
            <w:vAlign w:val="center"/>
          </w:tcPr>
          <w:p w14:paraId="59DBEBC6" w14:textId="77777777" w:rsidR="000F4E97" w:rsidRDefault="00205116">
            <w:pPr>
              <w:widowControl w:val="0"/>
              <w:jc w:val="center"/>
              <w:rPr>
                <w:rFonts w:ascii="Times New Roman" w:hAnsi="Times New Roman"/>
                <w:sz w:val="18"/>
                <w:szCs w:val="18"/>
              </w:rPr>
            </w:pPr>
            <w:r>
              <w:rPr>
                <w:rFonts w:ascii="Times New Roman" w:hAnsi="Times New Roman"/>
                <w:sz w:val="18"/>
                <w:szCs w:val="18"/>
              </w:rPr>
              <w:t>222.04</w:t>
            </w:r>
          </w:p>
        </w:tc>
        <w:tc>
          <w:tcPr>
            <w:tcW w:w="1109" w:type="dxa"/>
            <w:vAlign w:val="center"/>
          </w:tcPr>
          <w:p w14:paraId="64F0DE06" w14:textId="77777777" w:rsidR="000F4E97" w:rsidRDefault="00205116">
            <w:pPr>
              <w:widowControl w:val="0"/>
              <w:jc w:val="center"/>
              <w:rPr>
                <w:rFonts w:ascii="Times New Roman" w:hAnsi="Times New Roman"/>
                <w:sz w:val="18"/>
                <w:szCs w:val="18"/>
              </w:rPr>
            </w:pPr>
            <w:r>
              <w:rPr>
                <w:rFonts w:ascii="Times New Roman" w:hAnsi="Times New Roman"/>
                <w:sz w:val="18"/>
                <w:szCs w:val="18"/>
              </w:rPr>
              <w:t>143.79</w:t>
            </w:r>
          </w:p>
        </w:tc>
        <w:tc>
          <w:tcPr>
            <w:tcW w:w="1104" w:type="dxa"/>
            <w:vAlign w:val="center"/>
          </w:tcPr>
          <w:p w14:paraId="078276E2" w14:textId="77777777" w:rsidR="000F4E97" w:rsidRDefault="00205116">
            <w:pPr>
              <w:widowControl w:val="0"/>
              <w:jc w:val="center"/>
              <w:rPr>
                <w:rFonts w:ascii="Times New Roman" w:hAnsi="Times New Roman"/>
                <w:sz w:val="18"/>
                <w:szCs w:val="18"/>
              </w:rPr>
            </w:pPr>
            <w:r>
              <w:rPr>
                <w:rFonts w:ascii="Times New Roman" w:hAnsi="Times New Roman"/>
                <w:sz w:val="18"/>
                <w:szCs w:val="18"/>
              </w:rPr>
              <w:t>172.98</w:t>
            </w:r>
          </w:p>
        </w:tc>
        <w:tc>
          <w:tcPr>
            <w:tcW w:w="1108" w:type="dxa"/>
            <w:vAlign w:val="center"/>
          </w:tcPr>
          <w:p w14:paraId="33176264" w14:textId="77777777" w:rsidR="000F4E97" w:rsidRDefault="00205116">
            <w:pPr>
              <w:widowControl w:val="0"/>
              <w:jc w:val="center"/>
              <w:rPr>
                <w:rFonts w:ascii="Times New Roman" w:hAnsi="Times New Roman"/>
                <w:sz w:val="18"/>
                <w:szCs w:val="18"/>
              </w:rPr>
            </w:pPr>
            <w:r>
              <w:rPr>
                <w:rFonts w:ascii="Times New Roman" w:hAnsi="Times New Roman"/>
                <w:sz w:val="18"/>
                <w:szCs w:val="18"/>
              </w:rPr>
              <w:t>181.72</w:t>
            </w:r>
          </w:p>
        </w:tc>
        <w:tc>
          <w:tcPr>
            <w:tcW w:w="1106" w:type="dxa"/>
            <w:vAlign w:val="center"/>
          </w:tcPr>
          <w:p w14:paraId="23266933" w14:textId="77777777" w:rsidR="000F4E97" w:rsidRDefault="00205116">
            <w:pPr>
              <w:widowControl w:val="0"/>
              <w:jc w:val="center"/>
              <w:rPr>
                <w:rFonts w:ascii="Times New Roman" w:hAnsi="Times New Roman"/>
                <w:sz w:val="18"/>
                <w:szCs w:val="18"/>
              </w:rPr>
            </w:pPr>
            <w:r>
              <w:rPr>
                <w:rFonts w:ascii="Times New Roman" w:hAnsi="Times New Roman"/>
                <w:sz w:val="18"/>
                <w:szCs w:val="18"/>
              </w:rPr>
              <w:t>198.16</w:t>
            </w:r>
          </w:p>
        </w:tc>
        <w:tc>
          <w:tcPr>
            <w:tcW w:w="1196" w:type="dxa"/>
            <w:vAlign w:val="center"/>
          </w:tcPr>
          <w:p w14:paraId="139E9F53" w14:textId="77777777" w:rsidR="000F4E97" w:rsidRDefault="00205116">
            <w:pPr>
              <w:widowControl w:val="0"/>
              <w:jc w:val="center"/>
              <w:rPr>
                <w:rFonts w:ascii="Times New Roman" w:hAnsi="Times New Roman"/>
                <w:sz w:val="18"/>
                <w:szCs w:val="18"/>
              </w:rPr>
            </w:pPr>
            <w:r>
              <w:rPr>
                <w:rFonts w:ascii="Times New Roman" w:hAnsi="Times New Roman"/>
                <w:sz w:val="18"/>
                <w:szCs w:val="18"/>
              </w:rPr>
              <w:t>246.90</w:t>
            </w:r>
          </w:p>
        </w:tc>
      </w:tr>
      <w:tr w:rsidR="000F4E97" w14:paraId="5CC0C7E7" w14:textId="77777777">
        <w:trPr>
          <w:trHeight w:val="228"/>
        </w:trPr>
        <w:tc>
          <w:tcPr>
            <w:tcW w:w="3348" w:type="dxa"/>
            <w:vAlign w:val="center"/>
          </w:tcPr>
          <w:p w14:paraId="5246E195"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Germania</w:t>
            </w:r>
          </w:p>
        </w:tc>
        <w:tc>
          <w:tcPr>
            <w:tcW w:w="1108" w:type="dxa"/>
            <w:vAlign w:val="center"/>
          </w:tcPr>
          <w:p w14:paraId="0448F17E" w14:textId="77777777" w:rsidR="000F4E97" w:rsidRDefault="00205116">
            <w:pPr>
              <w:widowControl w:val="0"/>
              <w:jc w:val="center"/>
              <w:rPr>
                <w:rFonts w:ascii="Times New Roman" w:hAnsi="Times New Roman"/>
                <w:sz w:val="18"/>
                <w:szCs w:val="18"/>
              </w:rPr>
            </w:pPr>
            <w:r>
              <w:rPr>
                <w:rFonts w:ascii="Times New Roman" w:hAnsi="Times New Roman"/>
                <w:sz w:val="18"/>
                <w:szCs w:val="18"/>
              </w:rPr>
              <w:t>5,130.61</w:t>
            </w:r>
          </w:p>
        </w:tc>
        <w:tc>
          <w:tcPr>
            <w:tcW w:w="1109" w:type="dxa"/>
            <w:vAlign w:val="center"/>
          </w:tcPr>
          <w:p w14:paraId="7D651283" w14:textId="77777777" w:rsidR="000F4E97" w:rsidRDefault="00205116">
            <w:pPr>
              <w:widowControl w:val="0"/>
              <w:jc w:val="center"/>
              <w:rPr>
                <w:rFonts w:ascii="Times New Roman" w:hAnsi="Times New Roman"/>
                <w:sz w:val="18"/>
                <w:szCs w:val="18"/>
              </w:rPr>
            </w:pPr>
            <w:r>
              <w:rPr>
                <w:rFonts w:ascii="Times New Roman" w:hAnsi="Times New Roman"/>
                <w:sz w:val="18"/>
                <w:szCs w:val="18"/>
              </w:rPr>
              <w:t>7,406.15</w:t>
            </w:r>
          </w:p>
        </w:tc>
        <w:tc>
          <w:tcPr>
            <w:tcW w:w="1104" w:type="dxa"/>
            <w:vAlign w:val="center"/>
          </w:tcPr>
          <w:p w14:paraId="29841E15" w14:textId="77777777" w:rsidR="000F4E97" w:rsidRDefault="00205116">
            <w:pPr>
              <w:widowControl w:val="0"/>
              <w:jc w:val="center"/>
              <w:rPr>
                <w:rFonts w:ascii="Times New Roman" w:hAnsi="Times New Roman"/>
                <w:sz w:val="18"/>
                <w:szCs w:val="18"/>
              </w:rPr>
            </w:pPr>
            <w:r>
              <w:rPr>
                <w:rFonts w:ascii="Times New Roman" w:hAnsi="Times New Roman"/>
                <w:sz w:val="18"/>
                <w:szCs w:val="18"/>
              </w:rPr>
              <w:t>8,534.08</w:t>
            </w:r>
          </w:p>
        </w:tc>
        <w:tc>
          <w:tcPr>
            <w:tcW w:w="1108" w:type="dxa"/>
            <w:vAlign w:val="center"/>
          </w:tcPr>
          <w:p w14:paraId="4C82D416" w14:textId="77777777" w:rsidR="000F4E97" w:rsidRDefault="00205116">
            <w:pPr>
              <w:widowControl w:val="0"/>
              <w:jc w:val="center"/>
              <w:rPr>
                <w:rFonts w:ascii="Times New Roman" w:hAnsi="Times New Roman"/>
                <w:sz w:val="18"/>
                <w:szCs w:val="18"/>
              </w:rPr>
            </w:pPr>
            <w:r>
              <w:rPr>
                <w:rFonts w:ascii="Times New Roman" w:hAnsi="Times New Roman"/>
                <w:sz w:val="18"/>
                <w:szCs w:val="18"/>
              </w:rPr>
              <w:t>6,729.60</w:t>
            </w:r>
          </w:p>
        </w:tc>
        <w:tc>
          <w:tcPr>
            <w:tcW w:w="1106" w:type="dxa"/>
            <w:vAlign w:val="center"/>
          </w:tcPr>
          <w:p w14:paraId="520F1C45" w14:textId="77777777" w:rsidR="000F4E97" w:rsidRDefault="00205116">
            <w:pPr>
              <w:widowControl w:val="0"/>
              <w:jc w:val="center"/>
              <w:rPr>
                <w:rFonts w:ascii="Times New Roman" w:hAnsi="Times New Roman"/>
                <w:sz w:val="18"/>
                <w:szCs w:val="18"/>
              </w:rPr>
            </w:pPr>
            <w:r>
              <w:rPr>
                <w:rFonts w:ascii="Times New Roman" w:hAnsi="Times New Roman"/>
                <w:sz w:val="18"/>
                <w:szCs w:val="18"/>
              </w:rPr>
              <w:t>6,611.98</w:t>
            </w:r>
          </w:p>
        </w:tc>
        <w:tc>
          <w:tcPr>
            <w:tcW w:w="1196" w:type="dxa"/>
            <w:vAlign w:val="center"/>
          </w:tcPr>
          <w:p w14:paraId="28BC5976" w14:textId="77777777" w:rsidR="000F4E97" w:rsidRDefault="00205116">
            <w:pPr>
              <w:widowControl w:val="0"/>
              <w:jc w:val="center"/>
              <w:rPr>
                <w:rFonts w:ascii="Times New Roman" w:hAnsi="Times New Roman"/>
                <w:sz w:val="18"/>
                <w:szCs w:val="18"/>
              </w:rPr>
            </w:pPr>
            <w:r>
              <w:rPr>
                <w:rFonts w:ascii="Times New Roman" w:hAnsi="Times New Roman"/>
                <w:sz w:val="18"/>
                <w:szCs w:val="18"/>
              </w:rPr>
              <w:t>6,811.79</w:t>
            </w:r>
          </w:p>
        </w:tc>
      </w:tr>
      <w:tr w:rsidR="000F4E97" w14:paraId="3A011E21" w14:textId="77777777">
        <w:trPr>
          <w:trHeight w:val="228"/>
        </w:trPr>
        <w:tc>
          <w:tcPr>
            <w:tcW w:w="3348" w:type="dxa"/>
            <w:vAlign w:val="center"/>
          </w:tcPr>
          <w:p w14:paraId="6AC1C00F"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Estonia</w:t>
            </w:r>
          </w:p>
        </w:tc>
        <w:tc>
          <w:tcPr>
            <w:tcW w:w="1108" w:type="dxa"/>
            <w:vAlign w:val="center"/>
          </w:tcPr>
          <w:p w14:paraId="25F1E2CE" w14:textId="77777777" w:rsidR="000F4E97" w:rsidRDefault="00205116">
            <w:pPr>
              <w:widowControl w:val="0"/>
              <w:jc w:val="center"/>
              <w:rPr>
                <w:rFonts w:ascii="Times New Roman" w:hAnsi="Times New Roman"/>
                <w:sz w:val="18"/>
                <w:szCs w:val="18"/>
              </w:rPr>
            </w:pPr>
            <w:r>
              <w:rPr>
                <w:rFonts w:ascii="Times New Roman" w:hAnsi="Times New Roman"/>
                <w:sz w:val="18"/>
                <w:szCs w:val="18"/>
              </w:rPr>
              <w:t>0.53</w:t>
            </w:r>
          </w:p>
        </w:tc>
        <w:tc>
          <w:tcPr>
            <w:tcW w:w="1109" w:type="dxa"/>
            <w:vAlign w:val="center"/>
          </w:tcPr>
          <w:p w14:paraId="4B96CD21" w14:textId="77777777" w:rsidR="000F4E97" w:rsidRDefault="00205116">
            <w:pPr>
              <w:widowControl w:val="0"/>
              <w:jc w:val="center"/>
              <w:rPr>
                <w:rFonts w:ascii="Times New Roman" w:hAnsi="Times New Roman"/>
                <w:sz w:val="18"/>
                <w:szCs w:val="18"/>
              </w:rPr>
            </w:pPr>
            <w:r>
              <w:rPr>
                <w:rFonts w:ascii="Times New Roman" w:hAnsi="Times New Roman"/>
                <w:sz w:val="18"/>
                <w:szCs w:val="18"/>
              </w:rPr>
              <w:t>1.21</w:t>
            </w:r>
          </w:p>
        </w:tc>
        <w:tc>
          <w:tcPr>
            <w:tcW w:w="1104" w:type="dxa"/>
            <w:vAlign w:val="center"/>
          </w:tcPr>
          <w:p w14:paraId="73485216" w14:textId="77777777" w:rsidR="000F4E97" w:rsidRDefault="00205116">
            <w:pPr>
              <w:widowControl w:val="0"/>
              <w:jc w:val="center"/>
              <w:rPr>
                <w:rFonts w:ascii="Times New Roman" w:hAnsi="Times New Roman"/>
                <w:sz w:val="18"/>
                <w:szCs w:val="18"/>
              </w:rPr>
            </w:pPr>
            <w:r>
              <w:rPr>
                <w:rFonts w:ascii="Times New Roman" w:hAnsi="Times New Roman"/>
                <w:sz w:val="18"/>
                <w:szCs w:val="18"/>
              </w:rPr>
              <w:t>0.38</w:t>
            </w:r>
          </w:p>
        </w:tc>
        <w:tc>
          <w:tcPr>
            <w:tcW w:w="1108" w:type="dxa"/>
            <w:vAlign w:val="center"/>
          </w:tcPr>
          <w:p w14:paraId="388213CC" w14:textId="77777777" w:rsidR="000F4E97" w:rsidRDefault="00205116">
            <w:pPr>
              <w:widowControl w:val="0"/>
              <w:jc w:val="center"/>
              <w:rPr>
                <w:rFonts w:ascii="Times New Roman" w:hAnsi="Times New Roman"/>
                <w:sz w:val="18"/>
                <w:szCs w:val="18"/>
              </w:rPr>
            </w:pPr>
            <w:r>
              <w:rPr>
                <w:rFonts w:ascii="Times New Roman" w:hAnsi="Times New Roman"/>
                <w:sz w:val="18"/>
                <w:szCs w:val="18"/>
              </w:rPr>
              <w:t>0.62</w:t>
            </w:r>
          </w:p>
        </w:tc>
        <w:tc>
          <w:tcPr>
            <w:tcW w:w="1106" w:type="dxa"/>
            <w:vAlign w:val="center"/>
          </w:tcPr>
          <w:p w14:paraId="713E520C" w14:textId="77777777" w:rsidR="000F4E97" w:rsidRDefault="00205116">
            <w:pPr>
              <w:widowControl w:val="0"/>
              <w:jc w:val="center"/>
              <w:rPr>
                <w:rFonts w:ascii="Times New Roman" w:hAnsi="Times New Roman"/>
                <w:sz w:val="18"/>
                <w:szCs w:val="18"/>
              </w:rPr>
            </w:pPr>
            <w:r>
              <w:rPr>
                <w:rFonts w:ascii="Times New Roman" w:hAnsi="Times New Roman"/>
                <w:sz w:val="18"/>
                <w:szCs w:val="18"/>
              </w:rPr>
              <w:t>0.97</w:t>
            </w:r>
          </w:p>
        </w:tc>
        <w:tc>
          <w:tcPr>
            <w:tcW w:w="1196" w:type="dxa"/>
            <w:vAlign w:val="center"/>
          </w:tcPr>
          <w:p w14:paraId="7EDE877F" w14:textId="77777777" w:rsidR="000F4E97" w:rsidRDefault="00205116">
            <w:pPr>
              <w:widowControl w:val="0"/>
              <w:jc w:val="center"/>
              <w:rPr>
                <w:rFonts w:ascii="Times New Roman" w:hAnsi="Times New Roman"/>
                <w:sz w:val="18"/>
                <w:szCs w:val="18"/>
              </w:rPr>
            </w:pPr>
            <w:r>
              <w:rPr>
                <w:rFonts w:ascii="Times New Roman" w:hAnsi="Times New Roman"/>
                <w:sz w:val="18"/>
                <w:szCs w:val="18"/>
              </w:rPr>
              <w:t>0.53</w:t>
            </w:r>
          </w:p>
        </w:tc>
      </w:tr>
      <w:tr w:rsidR="000F4E97" w14:paraId="129945F4" w14:textId="77777777">
        <w:trPr>
          <w:trHeight w:val="228"/>
        </w:trPr>
        <w:tc>
          <w:tcPr>
            <w:tcW w:w="3348" w:type="dxa"/>
            <w:vAlign w:val="center"/>
          </w:tcPr>
          <w:p w14:paraId="57EDAFBA"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Irlanda</w:t>
            </w:r>
          </w:p>
        </w:tc>
        <w:tc>
          <w:tcPr>
            <w:tcW w:w="1108" w:type="dxa"/>
            <w:vAlign w:val="center"/>
          </w:tcPr>
          <w:p w14:paraId="547B674F" w14:textId="77777777" w:rsidR="000F4E97" w:rsidRDefault="00205116">
            <w:pPr>
              <w:widowControl w:val="0"/>
              <w:jc w:val="center"/>
              <w:rPr>
                <w:rFonts w:ascii="Times New Roman" w:hAnsi="Times New Roman"/>
                <w:sz w:val="18"/>
                <w:szCs w:val="18"/>
              </w:rPr>
            </w:pPr>
            <w:r>
              <w:rPr>
                <w:rFonts w:ascii="Times New Roman" w:hAnsi="Times New Roman"/>
                <w:sz w:val="18"/>
                <w:szCs w:val="18"/>
              </w:rPr>
              <w:t>41.44</w:t>
            </w:r>
          </w:p>
        </w:tc>
        <w:tc>
          <w:tcPr>
            <w:tcW w:w="1109" w:type="dxa"/>
            <w:vAlign w:val="center"/>
          </w:tcPr>
          <w:p w14:paraId="1D371B64" w14:textId="77777777" w:rsidR="000F4E97" w:rsidRDefault="00205116">
            <w:pPr>
              <w:widowControl w:val="0"/>
              <w:jc w:val="center"/>
              <w:rPr>
                <w:rFonts w:ascii="Times New Roman" w:hAnsi="Times New Roman"/>
                <w:sz w:val="18"/>
                <w:szCs w:val="18"/>
              </w:rPr>
            </w:pPr>
            <w:r>
              <w:rPr>
                <w:rFonts w:ascii="Times New Roman" w:hAnsi="Times New Roman"/>
                <w:sz w:val="18"/>
                <w:szCs w:val="18"/>
              </w:rPr>
              <w:t>36.00</w:t>
            </w:r>
          </w:p>
        </w:tc>
        <w:tc>
          <w:tcPr>
            <w:tcW w:w="1104" w:type="dxa"/>
            <w:vAlign w:val="center"/>
          </w:tcPr>
          <w:p w14:paraId="66228F10" w14:textId="77777777" w:rsidR="000F4E97" w:rsidRDefault="00205116">
            <w:pPr>
              <w:widowControl w:val="0"/>
              <w:jc w:val="center"/>
              <w:rPr>
                <w:rFonts w:ascii="Times New Roman" w:hAnsi="Times New Roman"/>
                <w:sz w:val="18"/>
                <w:szCs w:val="18"/>
              </w:rPr>
            </w:pPr>
            <w:r>
              <w:rPr>
                <w:rFonts w:ascii="Times New Roman" w:hAnsi="Times New Roman"/>
                <w:sz w:val="18"/>
                <w:szCs w:val="18"/>
              </w:rPr>
              <w:t>52.70</w:t>
            </w:r>
          </w:p>
        </w:tc>
        <w:tc>
          <w:tcPr>
            <w:tcW w:w="1108" w:type="dxa"/>
            <w:vAlign w:val="center"/>
          </w:tcPr>
          <w:p w14:paraId="56D73A71" w14:textId="77777777" w:rsidR="000F4E97" w:rsidRDefault="00205116">
            <w:pPr>
              <w:widowControl w:val="0"/>
              <w:jc w:val="center"/>
              <w:rPr>
                <w:rFonts w:ascii="Times New Roman" w:hAnsi="Times New Roman"/>
                <w:sz w:val="18"/>
                <w:szCs w:val="18"/>
              </w:rPr>
            </w:pPr>
            <w:r>
              <w:rPr>
                <w:rFonts w:ascii="Times New Roman" w:hAnsi="Times New Roman"/>
                <w:sz w:val="18"/>
                <w:szCs w:val="18"/>
              </w:rPr>
              <w:t>64.47</w:t>
            </w:r>
          </w:p>
        </w:tc>
        <w:tc>
          <w:tcPr>
            <w:tcW w:w="1106" w:type="dxa"/>
            <w:vAlign w:val="center"/>
          </w:tcPr>
          <w:p w14:paraId="19E9F4E4" w14:textId="77777777" w:rsidR="000F4E97" w:rsidRDefault="00205116">
            <w:pPr>
              <w:widowControl w:val="0"/>
              <w:jc w:val="center"/>
              <w:rPr>
                <w:rFonts w:ascii="Times New Roman" w:hAnsi="Times New Roman"/>
                <w:sz w:val="18"/>
                <w:szCs w:val="18"/>
              </w:rPr>
            </w:pPr>
            <w:r>
              <w:rPr>
                <w:rFonts w:ascii="Times New Roman" w:hAnsi="Times New Roman"/>
                <w:sz w:val="18"/>
                <w:szCs w:val="18"/>
              </w:rPr>
              <w:t>77.21</w:t>
            </w:r>
          </w:p>
        </w:tc>
        <w:tc>
          <w:tcPr>
            <w:tcW w:w="1196" w:type="dxa"/>
            <w:vAlign w:val="center"/>
          </w:tcPr>
          <w:p w14:paraId="3F64A1A0" w14:textId="77777777" w:rsidR="000F4E97" w:rsidRDefault="00205116">
            <w:pPr>
              <w:widowControl w:val="0"/>
              <w:jc w:val="center"/>
              <w:rPr>
                <w:rFonts w:ascii="Times New Roman" w:hAnsi="Times New Roman"/>
                <w:sz w:val="18"/>
                <w:szCs w:val="18"/>
              </w:rPr>
            </w:pPr>
            <w:r>
              <w:rPr>
                <w:rFonts w:ascii="Times New Roman" w:hAnsi="Times New Roman"/>
                <w:sz w:val="18"/>
                <w:szCs w:val="18"/>
              </w:rPr>
              <w:t>70.23</w:t>
            </w:r>
          </w:p>
        </w:tc>
      </w:tr>
      <w:tr w:rsidR="000F4E97" w14:paraId="7C948D5F" w14:textId="77777777">
        <w:trPr>
          <w:trHeight w:val="228"/>
        </w:trPr>
        <w:tc>
          <w:tcPr>
            <w:tcW w:w="3348" w:type="dxa"/>
            <w:vAlign w:val="center"/>
          </w:tcPr>
          <w:p w14:paraId="1D1D586A"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Grecia</w:t>
            </w:r>
          </w:p>
        </w:tc>
        <w:tc>
          <w:tcPr>
            <w:tcW w:w="1108" w:type="dxa"/>
            <w:vAlign w:val="center"/>
          </w:tcPr>
          <w:p w14:paraId="09D5ABE2"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0.04</w:t>
            </w:r>
          </w:p>
        </w:tc>
        <w:tc>
          <w:tcPr>
            <w:tcW w:w="1109" w:type="dxa"/>
            <w:vAlign w:val="center"/>
          </w:tcPr>
          <w:p w14:paraId="652FBA9E" w14:textId="77777777" w:rsidR="000F4E97" w:rsidRDefault="00205116">
            <w:pPr>
              <w:widowControl w:val="0"/>
              <w:jc w:val="center"/>
              <w:rPr>
                <w:rFonts w:ascii="Times New Roman" w:hAnsi="Times New Roman"/>
                <w:sz w:val="18"/>
                <w:szCs w:val="18"/>
              </w:rPr>
            </w:pPr>
            <w:r>
              <w:rPr>
                <w:rFonts w:ascii="Times New Roman" w:hAnsi="Times New Roman"/>
                <w:sz w:val="18"/>
                <w:szCs w:val="18"/>
              </w:rPr>
              <w:t>0.23</w:t>
            </w:r>
          </w:p>
        </w:tc>
        <w:tc>
          <w:tcPr>
            <w:tcW w:w="1104" w:type="dxa"/>
            <w:vAlign w:val="center"/>
          </w:tcPr>
          <w:p w14:paraId="73171E1B" w14:textId="77777777" w:rsidR="000F4E97" w:rsidRDefault="00205116">
            <w:pPr>
              <w:widowControl w:val="0"/>
              <w:jc w:val="center"/>
              <w:rPr>
                <w:rFonts w:ascii="Times New Roman" w:hAnsi="Times New Roman"/>
                <w:sz w:val="18"/>
                <w:szCs w:val="18"/>
              </w:rPr>
            </w:pPr>
            <w:r>
              <w:rPr>
                <w:rFonts w:ascii="Times New Roman" w:hAnsi="Times New Roman"/>
                <w:sz w:val="18"/>
                <w:szCs w:val="18"/>
              </w:rPr>
              <w:t>0.23</w:t>
            </w:r>
          </w:p>
        </w:tc>
        <w:tc>
          <w:tcPr>
            <w:tcW w:w="1108" w:type="dxa"/>
            <w:vAlign w:val="center"/>
          </w:tcPr>
          <w:p w14:paraId="58EAE26D" w14:textId="77777777" w:rsidR="000F4E97" w:rsidRDefault="00205116">
            <w:pPr>
              <w:widowControl w:val="0"/>
              <w:jc w:val="center"/>
              <w:rPr>
                <w:rFonts w:ascii="Times New Roman" w:hAnsi="Times New Roman"/>
                <w:sz w:val="18"/>
                <w:szCs w:val="18"/>
              </w:rPr>
            </w:pPr>
            <w:r>
              <w:rPr>
                <w:rFonts w:ascii="Times New Roman" w:hAnsi="Times New Roman"/>
                <w:sz w:val="18"/>
                <w:szCs w:val="18"/>
              </w:rPr>
              <w:t>4.59</w:t>
            </w:r>
          </w:p>
        </w:tc>
        <w:tc>
          <w:tcPr>
            <w:tcW w:w="1106" w:type="dxa"/>
            <w:vAlign w:val="center"/>
          </w:tcPr>
          <w:p w14:paraId="45FD49BD" w14:textId="77777777" w:rsidR="000F4E97" w:rsidRDefault="00205116">
            <w:pPr>
              <w:widowControl w:val="0"/>
              <w:jc w:val="center"/>
              <w:rPr>
                <w:rFonts w:ascii="Times New Roman" w:hAnsi="Times New Roman"/>
                <w:sz w:val="18"/>
                <w:szCs w:val="18"/>
              </w:rPr>
            </w:pPr>
            <w:r>
              <w:rPr>
                <w:rFonts w:ascii="Times New Roman" w:hAnsi="Times New Roman"/>
                <w:sz w:val="18"/>
                <w:szCs w:val="18"/>
              </w:rPr>
              <w:t>3.77</w:t>
            </w:r>
          </w:p>
        </w:tc>
        <w:tc>
          <w:tcPr>
            <w:tcW w:w="1196" w:type="dxa"/>
            <w:vAlign w:val="center"/>
          </w:tcPr>
          <w:p w14:paraId="21029ED8" w14:textId="77777777" w:rsidR="000F4E97" w:rsidRDefault="00205116">
            <w:pPr>
              <w:widowControl w:val="0"/>
              <w:jc w:val="center"/>
              <w:rPr>
                <w:rFonts w:ascii="Times New Roman" w:hAnsi="Times New Roman"/>
                <w:sz w:val="18"/>
                <w:szCs w:val="18"/>
              </w:rPr>
            </w:pPr>
            <w:r>
              <w:rPr>
                <w:rFonts w:ascii="Times New Roman" w:hAnsi="Times New Roman"/>
                <w:sz w:val="18"/>
                <w:szCs w:val="18"/>
              </w:rPr>
              <w:t>0.69</w:t>
            </w:r>
          </w:p>
        </w:tc>
      </w:tr>
      <w:tr w:rsidR="000F4E97" w14:paraId="45891DCC" w14:textId="77777777">
        <w:trPr>
          <w:trHeight w:val="228"/>
        </w:trPr>
        <w:tc>
          <w:tcPr>
            <w:tcW w:w="3348" w:type="dxa"/>
            <w:vAlign w:val="center"/>
          </w:tcPr>
          <w:p w14:paraId="6A006B99"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Spania</w:t>
            </w:r>
          </w:p>
        </w:tc>
        <w:tc>
          <w:tcPr>
            <w:tcW w:w="1108" w:type="dxa"/>
            <w:vAlign w:val="center"/>
          </w:tcPr>
          <w:p w14:paraId="2D2CB09D" w14:textId="77777777" w:rsidR="000F4E97" w:rsidRDefault="00205116">
            <w:pPr>
              <w:widowControl w:val="0"/>
              <w:jc w:val="center"/>
              <w:rPr>
                <w:rFonts w:ascii="Times New Roman" w:hAnsi="Times New Roman"/>
                <w:sz w:val="18"/>
                <w:szCs w:val="18"/>
              </w:rPr>
            </w:pPr>
            <w:r>
              <w:rPr>
                <w:rFonts w:ascii="Times New Roman" w:hAnsi="Times New Roman"/>
                <w:sz w:val="18"/>
                <w:szCs w:val="18"/>
              </w:rPr>
              <w:t>498.75</w:t>
            </w:r>
          </w:p>
        </w:tc>
        <w:tc>
          <w:tcPr>
            <w:tcW w:w="1109" w:type="dxa"/>
            <w:vAlign w:val="center"/>
          </w:tcPr>
          <w:p w14:paraId="26803D52" w14:textId="77777777" w:rsidR="000F4E97" w:rsidRDefault="00205116">
            <w:pPr>
              <w:widowControl w:val="0"/>
              <w:jc w:val="center"/>
              <w:rPr>
                <w:rFonts w:ascii="Times New Roman" w:hAnsi="Times New Roman"/>
                <w:sz w:val="18"/>
                <w:szCs w:val="18"/>
              </w:rPr>
            </w:pPr>
            <w:r>
              <w:rPr>
                <w:rFonts w:ascii="Times New Roman" w:hAnsi="Times New Roman"/>
                <w:sz w:val="18"/>
                <w:szCs w:val="18"/>
              </w:rPr>
              <w:t>466.72</w:t>
            </w:r>
          </w:p>
        </w:tc>
        <w:tc>
          <w:tcPr>
            <w:tcW w:w="1104" w:type="dxa"/>
            <w:vAlign w:val="center"/>
          </w:tcPr>
          <w:p w14:paraId="20BD34CE" w14:textId="77777777" w:rsidR="000F4E97" w:rsidRDefault="00205116">
            <w:pPr>
              <w:widowControl w:val="0"/>
              <w:jc w:val="center"/>
              <w:rPr>
                <w:rFonts w:ascii="Times New Roman" w:hAnsi="Times New Roman"/>
                <w:sz w:val="18"/>
                <w:szCs w:val="18"/>
              </w:rPr>
            </w:pPr>
            <w:r>
              <w:rPr>
                <w:rFonts w:ascii="Times New Roman" w:hAnsi="Times New Roman"/>
                <w:sz w:val="18"/>
                <w:szCs w:val="18"/>
              </w:rPr>
              <w:t>595.03</w:t>
            </w:r>
          </w:p>
        </w:tc>
        <w:tc>
          <w:tcPr>
            <w:tcW w:w="1108" w:type="dxa"/>
            <w:vAlign w:val="center"/>
          </w:tcPr>
          <w:p w14:paraId="159F774A" w14:textId="77777777" w:rsidR="000F4E97" w:rsidRDefault="00205116">
            <w:pPr>
              <w:widowControl w:val="0"/>
              <w:jc w:val="center"/>
              <w:rPr>
                <w:rFonts w:ascii="Times New Roman" w:hAnsi="Times New Roman"/>
                <w:sz w:val="18"/>
                <w:szCs w:val="18"/>
              </w:rPr>
            </w:pPr>
            <w:r>
              <w:rPr>
                <w:rFonts w:ascii="Times New Roman" w:hAnsi="Times New Roman"/>
                <w:sz w:val="18"/>
                <w:szCs w:val="18"/>
              </w:rPr>
              <w:t>529.06</w:t>
            </w:r>
          </w:p>
        </w:tc>
        <w:tc>
          <w:tcPr>
            <w:tcW w:w="1106" w:type="dxa"/>
            <w:vAlign w:val="center"/>
          </w:tcPr>
          <w:p w14:paraId="21B00B0E" w14:textId="77777777" w:rsidR="000F4E97" w:rsidRDefault="00205116">
            <w:pPr>
              <w:widowControl w:val="0"/>
              <w:jc w:val="center"/>
              <w:rPr>
                <w:rFonts w:ascii="Times New Roman" w:hAnsi="Times New Roman"/>
                <w:sz w:val="18"/>
                <w:szCs w:val="18"/>
              </w:rPr>
            </w:pPr>
            <w:r>
              <w:rPr>
                <w:rFonts w:ascii="Times New Roman" w:hAnsi="Times New Roman"/>
                <w:sz w:val="18"/>
                <w:szCs w:val="18"/>
              </w:rPr>
              <w:t>694.94</w:t>
            </w:r>
          </w:p>
        </w:tc>
        <w:tc>
          <w:tcPr>
            <w:tcW w:w="1196" w:type="dxa"/>
            <w:vAlign w:val="center"/>
          </w:tcPr>
          <w:p w14:paraId="79A4E243" w14:textId="77777777" w:rsidR="000F4E97" w:rsidRDefault="00205116">
            <w:pPr>
              <w:widowControl w:val="0"/>
              <w:jc w:val="center"/>
              <w:rPr>
                <w:rFonts w:ascii="Times New Roman" w:hAnsi="Times New Roman"/>
                <w:sz w:val="18"/>
                <w:szCs w:val="18"/>
              </w:rPr>
            </w:pPr>
            <w:r>
              <w:rPr>
                <w:rFonts w:ascii="Times New Roman" w:hAnsi="Times New Roman"/>
                <w:sz w:val="18"/>
                <w:szCs w:val="18"/>
              </w:rPr>
              <w:t>740.14</w:t>
            </w:r>
          </w:p>
        </w:tc>
      </w:tr>
      <w:tr w:rsidR="000F4E97" w14:paraId="23D9EAF6" w14:textId="77777777">
        <w:trPr>
          <w:trHeight w:val="228"/>
        </w:trPr>
        <w:tc>
          <w:tcPr>
            <w:tcW w:w="3348" w:type="dxa"/>
            <w:vAlign w:val="center"/>
          </w:tcPr>
          <w:p w14:paraId="384905E2" w14:textId="77777777" w:rsidR="000F4E97" w:rsidRDefault="00205116">
            <w:pPr>
              <w:widowControl w:val="0"/>
              <w:rPr>
                <w:rFonts w:ascii="Times New Roman" w:hAnsi="Times New Roman"/>
                <w:sz w:val="20"/>
                <w:szCs w:val="20"/>
              </w:rPr>
            </w:pPr>
            <w:r>
              <w:rPr>
                <w:rFonts w:ascii="Times New Roman" w:hAnsi="Times New Roman"/>
                <w:sz w:val="20"/>
                <w:szCs w:val="20"/>
              </w:rPr>
              <w:t>F</w:t>
            </w:r>
            <w:r>
              <w:rPr>
                <w:rFonts w:ascii="Times New Roman" w:hAnsi="Times New Roman"/>
                <w:sz w:val="20"/>
                <w:szCs w:val="20"/>
                <w:lang w:val="ro-RO"/>
              </w:rPr>
              <w:t>ranța</w:t>
            </w:r>
          </w:p>
        </w:tc>
        <w:tc>
          <w:tcPr>
            <w:tcW w:w="1108" w:type="dxa"/>
            <w:vAlign w:val="center"/>
          </w:tcPr>
          <w:p w14:paraId="647382B8" w14:textId="77777777" w:rsidR="000F4E97" w:rsidRDefault="00205116">
            <w:pPr>
              <w:widowControl w:val="0"/>
              <w:jc w:val="center"/>
              <w:rPr>
                <w:rFonts w:ascii="Times New Roman" w:hAnsi="Times New Roman"/>
                <w:sz w:val="18"/>
                <w:szCs w:val="18"/>
              </w:rPr>
            </w:pPr>
            <w:r>
              <w:rPr>
                <w:rFonts w:ascii="Times New Roman" w:hAnsi="Times New Roman"/>
                <w:sz w:val="18"/>
                <w:szCs w:val="18"/>
              </w:rPr>
              <w:t>2,921.43</w:t>
            </w:r>
          </w:p>
        </w:tc>
        <w:tc>
          <w:tcPr>
            <w:tcW w:w="1109" w:type="dxa"/>
            <w:vAlign w:val="center"/>
          </w:tcPr>
          <w:p w14:paraId="3E6AC1F5" w14:textId="77777777" w:rsidR="000F4E97" w:rsidRDefault="00205116">
            <w:pPr>
              <w:widowControl w:val="0"/>
              <w:jc w:val="center"/>
              <w:rPr>
                <w:rFonts w:ascii="Times New Roman" w:hAnsi="Times New Roman"/>
                <w:sz w:val="18"/>
                <w:szCs w:val="18"/>
              </w:rPr>
            </w:pPr>
            <w:r>
              <w:rPr>
                <w:rFonts w:ascii="Times New Roman" w:hAnsi="Times New Roman"/>
                <w:sz w:val="18"/>
                <w:szCs w:val="18"/>
              </w:rPr>
              <w:t>2,792.83</w:t>
            </w:r>
          </w:p>
        </w:tc>
        <w:tc>
          <w:tcPr>
            <w:tcW w:w="1104" w:type="dxa"/>
            <w:vAlign w:val="center"/>
          </w:tcPr>
          <w:p w14:paraId="209FAA2C" w14:textId="77777777" w:rsidR="000F4E97" w:rsidRDefault="00205116">
            <w:pPr>
              <w:widowControl w:val="0"/>
              <w:jc w:val="center"/>
              <w:rPr>
                <w:rFonts w:ascii="Times New Roman" w:hAnsi="Times New Roman"/>
                <w:sz w:val="18"/>
                <w:szCs w:val="18"/>
              </w:rPr>
            </w:pPr>
            <w:r>
              <w:rPr>
                <w:rFonts w:ascii="Times New Roman" w:hAnsi="Times New Roman"/>
                <w:sz w:val="18"/>
                <w:szCs w:val="18"/>
              </w:rPr>
              <w:t>3,334.84</w:t>
            </w:r>
          </w:p>
        </w:tc>
        <w:tc>
          <w:tcPr>
            <w:tcW w:w="1108" w:type="dxa"/>
            <w:vAlign w:val="center"/>
          </w:tcPr>
          <w:p w14:paraId="28502F7B" w14:textId="77777777" w:rsidR="000F4E97" w:rsidRDefault="00205116">
            <w:pPr>
              <w:widowControl w:val="0"/>
              <w:jc w:val="center"/>
              <w:rPr>
                <w:rFonts w:ascii="Times New Roman" w:hAnsi="Times New Roman"/>
                <w:sz w:val="18"/>
                <w:szCs w:val="18"/>
              </w:rPr>
            </w:pPr>
            <w:r>
              <w:rPr>
                <w:rFonts w:ascii="Times New Roman" w:hAnsi="Times New Roman"/>
                <w:sz w:val="18"/>
                <w:szCs w:val="18"/>
              </w:rPr>
              <w:t>4,377.38</w:t>
            </w:r>
          </w:p>
        </w:tc>
        <w:tc>
          <w:tcPr>
            <w:tcW w:w="1106" w:type="dxa"/>
            <w:vAlign w:val="center"/>
          </w:tcPr>
          <w:p w14:paraId="273A3ED4" w14:textId="77777777" w:rsidR="000F4E97" w:rsidRDefault="00205116">
            <w:pPr>
              <w:widowControl w:val="0"/>
              <w:jc w:val="center"/>
              <w:rPr>
                <w:rFonts w:ascii="Times New Roman" w:hAnsi="Times New Roman"/>
                <w:sz w:val="18"/>
                <w:szCs w:val="18"/>
              </w:rPr>
            </w:pPr>
            <w:r>
              <w:rPr>
                <w:rFonts w:ascii="Times New Roman" w:hAnsi="Times New Roman"/>
                <w:sz w:val="18"/>
                <w:szCs w:val="18"/>
              </w:rPr>
              <w:t>5,088.76</w:t>
            </w:r>
          </w:p>
        </w:tc>
        <w:tc>
          <w:tcPr>
            <w:tcW w:w="1196" w:type="dxa"/>
            <w:vAlign w:val="center"/>
          </w:tcPr>
          <w:p w14:paraId="008906E3" w14:textId="77777777" w:rsidR="000F4E97" w:rsidRDefault="00205116">
            <w:pPr>
              <w:widowControl w:val="0"/>
              <w:jc w:val="center"/>
              <w:rPr>
                <w:rFonts w:ascii="Times New Roman" w:hAnsi="Times New Roman"/>
                <w:sz w:val="18"/>
                <w:szCs w:val="18"/>
              </w:rPr>
            </w:pPr>
            <w:r>
              <w:rPr>
                <w:rFonts w:ascii="Times New Roman" w:hAnsi="Times New Roman"/>
                <w:sz w:val="18"/>
                <w:szCs w:val="18"/>
              </w:rPr>
              <w:t>5,958.78</w:t>
            </w:r>
          </w:p>
        </w:tc>
      </w:tr>
      <w:tr w:rsidR="000F4E97" w14:paraId="4F481DEC" w14:textId="77777777">
        <w:trPr>
          <w:trHeight w:val="228"/>
        </w:trPr>
        <w:tc>
          <w:tcPr>
            <w:tcW w:w="3348" w:type="dxa"/>
            <w:vAlign w:val="center"/>
          </w:tcPr>
          <w:p w14:paraId="7A17B78E" w14:textId="77777777" w:rsidR="000F4E97" w:rsidRDefault="00205116">
            <w:pPr>
              <w:widowControl w:val="0"/>
              <w:rPr>
                <w:rFonts w:ascii="Times New Roman" w:hAnsi="Times New Roman"/>
                <w:sz w:val="20"/>
                <w:szCs w:val="20"/>
              </w:rPr>
            </w:pPr>
            <w:r>
              <w:rPr>
                <w:rFonts w:ascii="Times New Roman" w:hAnsi="Times New Roman"/>
                <w:sz w:val="20"/>
                <w:szCs w:val="20"/>
              </w:rPr>
              <w:t>Cr</w:t>
            </w:r>
            <w:r>
              <w:rPr>
                <w:rFonts w:ascii="Times New Roman" w:hAnsi="Times New Roman"/>
                <w:sz w:val="20"/>
                <w:szCs w:val="20"/>
                <w:lang w:val="ro-RO"/>
              </w:rPr>
              <w:t>oația</w:t>
            </w:r>
          </w:p>
        </w:tc>
        <w:tc>
          <w:tcPr>
            <w:tcW w:w="1108" w:type="dxa"/>
            <w:vAlign w:val="center"/>
          </w:tcPr>
          <w:p w14:paraId="7AE9C645"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0.03</w:t>
            </w:r>
          </w:p>
        </w:tc>
        <w:tc>
          <w:tcPr>
            <w:tcW w:w="1109" w:type="dxa"/>
            <w:vAlign w:val="center"/>
          </w:tcPr>
          <w:p w14:paraId="75683B13"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4" w:type="dxa"/>
            <w:vAlign w:val="center"/>
          </w:tcPr>
          <w:p w14:paraId="3AAF4B67"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8" w:type="dxa"/>
            <w:vAlign w:val="center"/>
          </w:tcPr>
          <w:p w14:paraId="71EC7FDD"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0.02</w:t>
            </w:r>
          </w:p>
        </w:tc>
        <w:tc>
          <w:tcPr>
            <w:tcW w:w="1106" w:type="dxa"/>
            <w:vAlign w:val="center"/>
          </w:tcPr>
          <w:p w14:paraId="18F22C23"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0.05</w:t>
            </w:r>
          </w:p>
        </w:tc>
        <w:tc>
          <w:tcPr>
            <w:tcW w:w="1196" w:type="dxa"/>
            <w:vAlign w:val="center"/>
          </w:tcPr>
          <w:p w14:paraId="1D93EF18"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0.03</w:t>
            </w:r>
          </w:p>
        </w:tc>
      </w:tr>
      <w:tr w:rsidR="000F4E97" w14:paraId="6CEF504E" w14:textId="77777777">
        <w:trPr>
          <w:trHeight w:val="228"/>
        </w:trPr>
        <w:tc>
          <w:tcPr>
            <w:tcW w:w="3348" w:type="dxa"/>
            <w:vAlign w:val="center"/>
          </w:tcPr>
          <w:p w14:paraId="1CB0B509" w14:textId="77777777" w:rsidR="000F4E97" w:rsidRDefault="00205116">
            <w:pPr>
              <w:widowControl w:val="0"/>
              <w:rPr>
                <w:rFonts w:ascii="Times New Roman" w:hAnsi="Times New Roman"/>
                <w:sz w:val="20"/>
                <w:szCs w:val="20"/>
              </w:rPr>
            </w:pPr>
            <w:proofErr w:type="spellStart"/>
            <w:r>
              <w:rPr>
                <w:rFonts w:ascii="Times New Roman" w:hAnsi="Times New Roman"/>
                <w:sz w:val="20"/>
                <w:szCs w:val="20"/>
              </w:rPr>
              <w:t>Itali</w:t>
            </w:r>
            <w:proofErr w:type="spellEnd"/>
            <w:r>
              <w:rPr>
                <w:rFonts w:ascii="Times New Roman" w:hAnsi="Times New Roman"/>
                <w:sz w:val="20"/>
                <w:szCs w:val="20"/>
                <w:lang w:val="ro-RO"/>
              </w:rPr>
              <w:t>a</w:t>
            </w:r>
          </w:p>
        </w:tc>
        <w:tc>
          <w:tcPr>
            <w:tcW w:w="1108" w:type="dxa"/>
            <w:vAlign w:val="center"/>
          </w:tcPr>
          <w:p w14:paraId="421DECFE" w14:textId="77777777" w:rsidR="000F4E97" w:rsidRDefault="00205116">
            <w:pPr>
              <w:widowControl w:val="0"/>
              <w:jc w:val="center"/>
              <w:rPr>
                <w:rFonts w:ascii="Times New Roman" w:hAnsi="Times New Roman"/>
                <w:sz w:val="18"/>
                <w:szCs w:val="18"/>
              </w:rPr>
            </w:pPr>
            <w:r>
              <w:rPr>
                <w:rFonts w:ascii="Times New Roman" w:hAnsi="Times New Roman"/>
                <w:sz w:val="18"/>
                <w:szCs w:val="18"/>
              </w:rPr>
              <w:t>143.23</w:t>
            </w:r>
          </w:p>
        </w:tc>
        <w:tc>
          <w:tcPr>
            <w:tcW w:w="1109" w:type="dxa"/>
            <w:vAlign w:val="center"/>
          </w:tcPr>
          <w:p w14:paraId="11199422" w14:textId="77777777" w:rsidR="000F4E97" w:rsidRDefault="00205116">
            <w:pPr>
              <w:widowControl w:val="0"/>
              <w:jc w:val="center"/>
              <w:rPr>
                <w:rFonts w:ascii="Times New Roman" w:hAnsi="Times New Roman"/>
                <w:sz w:val="18"/>
                <w:szCs w:val="18"/>
              </w:rPr>
            </w:pPr>
            <w:r>
              <w:rPr>
                <w:rFonts w:ascii="Times New Roman" w:hAnsi="Times New Roman"/>
                <w:sz w:val="18"/>
                <w:szCs w:val="18"/>
              </w:rPr>
              <w:t>327.34</w:t>
            </w:r>
          </w:p>
        </w:tc>
        <w:tc>
          <w:tcPr>
            <w:tcW w:w="1104" w:type="dxa"/>
            <w:vAlign w:val="center"/>
          </w:tcPr>
          <w:p w14:paraId="1D54973F" w14:textId="77777777" w:rsidR="000F4E97" w:rsidRDefault="00205116">
            <w:pPr>
              <w:widowControl w:val="0"/>
              <w:jc w:val="center"/>
              <w:rPr>
                <w:rFonts w:ascii="Times New Roman" w:hAnsi="Times New Roman"/>
                <w:sz w:val="18"/>
                <w:szCs w:val="18"/>
              </w:rPr>
            </w:pPr>
            <w:r>
              <w:rPr>
                <w:rFonts w:ascii="Times New Roman" w:hAnsi="Times New Roman"/>
                <w:sz w:val="18"/>
                <w:szCs w:val="18"/>
              </w:rPr>
              <w:t>242.95</w:t>
            </w:r>
          </w:p>
        </w:tc>
        <w:tc>
          <w:tcPr>
            <w:tcW w:w="1108" w:type="dxa"/>
            <w:vAlign w:val="center"/>
          </w:tcPr>
          <w:p w14:paraId="513B1CE2" w14:textId="77777777" w:rsidR="000F4E97" w:rsidRDefault="00205116">
            <w:pPr>
              <w:widowControl w:val="0"/>
              <w:jc w:val="center"/>
              <w:rPr>
                <w:rFonts w:ascii="Times New Roman" w:hAnsi="Times New Roman"/>
                <w:sz w:val="18"/>
                <w:szCs w:val="18"/>
              </w:rPr>
            </w:pPr>
            <w:r>
              <w:rPr>
                <w:rFonts w:ascii="Times New Roman" w:hAnsi="Times New Roman"/>
                <w:sz w:val="18"/>
                <w:szCs w:val="18"/>
              </w:rPr>
              <w:t>632.62</w:t>
            </w:r>
          </w:p>
        </w:tc>
        <w:tc>
          <w:tcPr>
            <w:tcW w:w="1106" w:type="dxa"/>
            <w:vAlign w:val="center"/>
          </w:tcPr>
          <w:p w14:paraId="63CFF180" w14:textId="77777777" w:rsidR="000F4E97" w:rsidRDefault="00205116">
            <w:pPr>
              <w:widowControl w:val="0"/>
              <w:jc w:val="center"/>
              <w:rPr>
                <w:rFonts w:ascii="Times New Roman" w:hAnsi="Times New Roman"/>
                <w:sz w:val="18"/>
                <w:szCs w:val="18"/>
              </w:rPr>
            </w:pPr>
            <w:r>
              <w:rPr>
                <w:rFonts w:ascii="Times New Roman" w:hAnsi="Times New Roman"/>
                <w:sz w:val="18"/>
                <w:szCs w:val="18"/>
              </w:rPr>
              <w:t>451.96</w:t>
            </w:r>
          </w:p>
        </w:tc>
        <w:tc>
          <w:tcPr>
            <w:tcW w:w="1196" w:type="dxa"/>
            <w:vAlign w:val="center"/>
          </w:tcPr>
          <w:p w14:paraId="3B70AED1" w14:textId="77777777" w:rsidR="000F4E97" w:rsidRDefault="00205116">
            <w:pPr>
              <w:widowControl w:val="0"/>
              <w:jc w:val="center"/>
              <w:rPr>
                <w:rFonts w:ascii="Times New Roman" w:hAnsi="Times New Roman"/>
                <w:sz w:val="18"/>
                <w:szCs w:val="18"/>
              </w:rPr>
            </w:pPr>
            <w:r>
              <w:rPr>
                <w:rFonts w:ascii="Times New Roman" w:hAnsi="Times New Roman"/>
                <w:sz w:val="18"/>
                <w:szCs w:val="18"/>
              </w:rPr>
              <w:t>417.59</w:t>
            </w:r>
          </w:p>
        </w:tc>
      </w:tr>
      <w:tr w:rsidR="000F4E97" w14:paraId="6BFC60E1" w14:textId="77777777">
        <w:trPr>
          <w:trHeight w:val="228"/>
        </w:trPr>
        <w:tc>
          <w:tcPr>
            <w:tcW w:w="3348" w:type="dxa"/>
            <w:vAlign w:val="center"/>
          </w:tcPr>
          <w:p w14:paraId="33E8AC02" w14:textId="77777777" w:rsidR="000F4E97" w:rsidRDefault="00205116">
            <w:pPr>
              <w:widowControl w:val="0"/>
              <w:rPr>
                <w:rFonts w:ascii="Times New Roman" w:hAnsi="Times New Roman"/>
                <w:sz w:val="20"/>
                <w:szCs w:val="20"/>
              </w:rPr>
            </w:pPr>
            <w:r>
              <w:rPr>
                <w:rFonts w:ascii="Times New Roman" w:hAnsi="Times New Roman"/>
                <w:sz w:val="20"/>
                <w:szCs w:val="20"/>
              </w:rPr>
              <w:t>C</w:t>
            </w:r>
            <w:r>
              <w:rPr>
                <w:rFonts w:ascii="Times New Roman" w:hAnsi="Times New Roman"/>
                <w:sz w:val="20"/>
                <w:szCs w:val="20"/>
                <w:lang w:val="ro-RO"/>
              </w:rPr>
              <w:t>ipru</w:t>
            </w:r>
          </w:p>
        </w:tc>
        <w:tc>
          <w:tcPr>
            <w:tcW w:w="1108" w:type="dxa"/>
            <w:vAlign w:val="center"/>
          </w:tcPr>
          <w:p w14:paraId="001BA352"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0.00</w:t>
            </w:r>
          </w:p>
        </w:tc>
        <w:tc>
          <w:tcPr>
            <w:tcW w:w="1109" w:type="dxa"/>
            <w:vAlign w:val="center"/>
          </w:tcPr>
          <w:p w14:paraId="3F55250E"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4" w:type="dxa"/>
            <w:vAlign w:val="center"/>
          </w:tcPr>
          <w:p w14:paraId="407B60A1"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8" w:type="dxa"/>
            <w:vAlign w:val="center"/>
          </w:tcPr>
          <w:p w14:paraId="5836E0D8"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6" w:type="dxa"/>
            <w:vAlign w:val="center"/>
          </w:tcPr>
          <w:p w14:paraId="4C5CAEF0"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96" w:type="dxa"/>
            <w:vAlign w:val="center"/>
          </w:tcPr>
          <w:p w14:paraId="1AAFF951"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r>
      <w:tr w:rsidR="000F4E97" w14:paraId="318E7C84" w14:textId="77777777">
        <w:trPr>
          <w:trHeight w:val="228"/>
        </w:trPr>
        <w:tc>
          <w:tcPr>
            <w:tcW w:w="3348" w:type="dxa"/>
            <w:vAlign w:val="center"/>
          </w:tcPr>
          <w:p w14:paraId="4C1D8A61" w14:textId="77777777" w:rsidR="000F4E97" w:rsidRDefault="00205116">
            <w:pPr>
              <w:widowControl w:val="0"/>
              <w:rPr>
                <w:rFonts w:ascii="Times New Roman" w:hAnsi="Times New Roman"/>
                <w:sz w:val="20"/>
                <w:szCs w:val="20"/>
              </w:rPr>
            </w:pPr>
            <w:r>
              <w:rPr>
                <w:rFonts w:ascii="Times New Roman" w:hAnsi="Times New Roman"/>
                <w:sz w:val="20"/>
                <w:szCs w:val="20"/>
              </w:rPr>
              <w:t>Let</w:t>
            </w:r>
            <w:r>
              <w:rPr>
                <w:rFonts w:ascii="Times New Roman" w:hAnsi="Times New Roman"/>
                <w:sz w:val="20"/>
                <w:szCs w:val="20"/>
                <w:lang w:val="ro-RO"/>
              </w:rPr>
              <w:t>onia</w:t>
            </w:r>
          </w:p>
        </w:tc>
        <w:tc>
          <w:tcPr>
            <w:tcW w:w="1108" w:type="dxa"/>
            <w:vAlign w:val="center"/>
          </w:tcPr>
          <w:p w14:paraId="245281C8" w14:textId="77777777" w:rsidR="000F4E97" w:rsidRDefault="00205116">
            <w:pPr>
              <w:widowControl w:val="0"/>
              <w:jc w:val="center"/>
              <w:rPr>
                <w:rFonts w:ascii="Times New Roman" w:hAnsi="Times New Roman"/>
                <w:sz w:val="18"/>
                <w:szCs w:val="18"/>
              </w:rPr>
            </w:pPr>
            <w:r>
              <w:rPr>
                <w:rFonts w:ascii="Times New Roman" w:hAnsi="Times New Roman"/>
                <w:sz w:val="18"/>
                <w:szCs w:val="18"/>
              </w:rPr>
              <w:t>0.42</w:t>
            </w:r>
          </w:p>
        </w:tc>
        <w:tc>
          <w:tcPr>
            <w:tcW w:w="1109" w:type="dxa"/>
            <w:vAlign w:val="center"/>
          </w:tcPr>
          <w:p w14:paraId="0C49A7A2"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0.01</w:t>
            </w:r>
          </w:p>
        </w:tc>
        <w:tc>
          <w:tcPr>
            <w:tcW w:w="1104" w:type="dxa"/>
            <w:vAlign w:val="center"/>
          </w:tcPr>
          <w:p w14:paraId="00B09A64"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0.01</w:t>
            </w:r>
          </w:p>
        </w:tc>
        <w:tc>
          <w:tcPr>
            <w:tcW w:w="1108" w:type="dxa"/>
            <w:vAlign w:val="center"/>
          </w:tcPr>
          <w:p w14:paraId="121FAC12"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6" w:type="dxa"/>
            <w:vAlign w:val="center"/>
          </w:tcPr>
          <w:p w14:paraId="6418FBCA"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0.04</w:t>
            </w:r>
          </w:p>
        </w:tc>
        <w:tc>
          <w:tcPr>
            <w:tcW w:w="1196" w:type="dxa"/>
            <w:vAlign w:val="center"/>
          </w:tcPr>
          <w:p w14:paraId="2D806424"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0.00</w:t>
            </w:r>
          </w:p>
        </w:tc>
      </w:tr>
      <w:tr w:rsidR="000F4E97" w14:paraId="78DE0CAA" w14:textId="77777777">
        <w:trPr>
          <w:trHeight w:val="228"/>
        </w:trPr>
        <w:tc>
          <w:tcPr>
            <w:tcW w:w="3348" w:type="dxa"/>
            <w:vAlign w:val="center"/>
          </w:tcPr>
          <w:p w14:paraId="424B99B6" w14:textId="77777777" w:rsidR="000F4E97" w:rsidRDefault="00205116">
            <w:pPr>
              <w:widowControl w:val="0"/>
              <w:rPr>
                <w:rFonts w:ascii="Times New Roman" w:hAnsi="Times New Roman"/>
                <w:sz w:val="20"/>
                <w:szCs w:val="20"/>
              </w:rPr>
            </w:pPr>
            <w:proofErr w:type="spellStart"/>
            <w:r>
              <w:rPr>
                <w:rFonts w:ascii="Times New Roman" w:hAnsi="Times New Roman"/>
                <w:sz w:val="20"/>
                <w:szCs w:val="20"/>
              </w:rPr>
              <w:t>Lituani</w:t>
            </w:r>
            <w:proofErr w:type="spellEnd"/>
            <w:r>
              <w:rPr>
                <w:rFonts w:ascii="Times New Roman" w:hAnsi="Times New Roman"/>
                <w:sz w:val="20"/>
                <w:szCs w:val="20"/>
                <w:lang w:val="ro-RO"/>
              </w:rPr>
              <w:t>a</w:t>
            </w:r>
          </w:p>
        </w:tc>
        <w:tc>
          <w:tcPr>
            <w:tcW w:w="1108" w:type="dxa"/>
            <w:vAlign w:val="center"/>
          </w:tcPr>
          <w:p w14:paraId="6954B913" w14:textId="77777777" w:rsidR="000F4E97" w:rsidRDefault="00205116">
            <w:pPr>
              <w:widowControl w:val="0"/>
              <w:jc w:val="center"/>
              <w:rPr>
                <w:rFonts w:ascii="Times New Roman" w:hAnsi="Times New Roman"/>
                <w:sz w:val="18"/>
                <w:szCs w:val="18"/>
              </w:rPr>
            </w:pPr>
            <w:r>
              <w:rPr>
                <w:rFonts w:ascii="Times New Roman" w:hAnsi="Times New Roman"/>
                <w:sz w:val="18"/>
                <w:szCs w:val="18"/>
              </w:rPr>
              <w:t>0.26</w:t>
            </w:r>
          </w:p>
        </w:tc>
        <w:tc>
          <w:tcPr>
            <w:tcW w:w="1109" w:type="dxa"/>
            <w:vAlign w:val="center"/>
          </w:tcPr>
          <w:p w14:paraId="724D058F" w14:textId="77777777" w:rsidR="000F4E97" w:rsidRDefault="00205116">
            <w:pPr>
              <w:widowControl w:val="0"/>
              <w:jc w:val="center"/>
              <w:rPr>
                <w:rFonts w:ascii="Times New Roman" w:hAnsi="Times New Roman"/>
                <w:sz w:val="18"/>
                <w:szCs w:val="18"/>
              </w:rPr>
            </w:pPr>
            <w:r>
              <w:rPr>
                <w:rFonts w:ascii="Times New Roman" w:hAnsi="Times New Roman"/>
                <w:sz w:val="18"/>
                <w:szCs w:val="18"/>
              </w:rPr>
              <w:t>0.43</w:t>
            </w:r>
          </w:p>
        </w:tc>
        <w:tc>
          <w:tcPr>
            <w:tcW w:w="1104" w:type="dxa"/>
            <w:vAlign w:val="center"/>
          </w:tcPr>
          <w:p w14:paraId="0FDB423A" w14:textId="77777777" w:rsidR="000F4E97" w:rsidRDefault="00205116">
            <w:pPr>
              <w:widowControl w:val="0"/>
              <w:jc w:val="center"/>
              <w:rPr>
                <w:rFonts w:ascii="Times New Roman" w:hAnsi="Times New Roman"/>
                <w:sz w:val="18"/>
                <w:szCs w:val="18"/>
              </w:rPr>
            </w:pPr>
            <w:r>
              <w:rPr>
                <w:rFonts w:ascii="Times New Roman" w:hAnsi="Times New Roman"/>
                <w:sz w:val="18"/>
                <w:szCs w:val="18"/>
              </w:rPr>
              <w:t>0.54</w:t>
            </w:r>
          </w:p>
        </w:tc>
        <w:tc>
          <w:tcPr>
            <w:tcW w:w="1108" w:type="dxa"/>
            <w:vAlign w:val="center"/>
          </w:tcPr>
          <w:p w14:paraId="69886789" w14:textId="77777777" w:rsidR="000F4E97" w:rsidRDefault="00205116">
            <w:pPr>
              <w:widowControl w:val="0"/>
              <w:jc w:val="center"/>
              <w:rPr>
                <w:rFonts w:ascii="Times New Roman" w:hAnsi="Times New Roman"/>
                <w:sz w:val="18"/>
                <w:szCs w:val="18"/>
              </w:rPr>
            </w:pPr>
            <w:r>
              <w:rPr>
                <w:rFonts w:ascii="Times New Roman" w:hAnsi="Times New Roman"/>
                <w:sz w:val="18"/>
                <w:szCs w:val="18"/>
              </w:rPr>
              <w:t>1.48</w:t>
            </w:r>
          </w:p>
        </w:tc>
        <w:tc>
          <w:tcPr>
            <w:tcW w:w="1106" w:type="dxa"/>
            <w:vAlign w:val="center"/>
          </w:tcPr>
          <w:p w14:paraId="30F8E303" w14:textId="77777777" w:rsidR="000F4E97" w:rsidRDefault="00205116">
            <w:pPr>
              <w:widowControl w:val="0"/>
              <w:jc w:val="center"/>
              <w:rPr>
                <w:rFonts w:ascii="Times New Roman" w:hAnsi="Times New Roman"/>
                <w:sz w:val="18"/>
                <w:szCs w:val="18"/>
              </w:rPr>
            </w:pPr>
            <w:r>
              <w:rPr>
                <w:rFonts w:ascii="Times New Roman" w:hAnsi="Times New Roman"/>
                <w:sz w:val="18"/>
                <w:szCs w:val="18"/>
              </w:rPr>
              <w:t>0.76</w:t>
            </w:r>
          </w:p>
        </w:tc>
        <w:tc>
          <w:tcPr>
            <w:tcW w:w="1196" w:type="dxa"/>
            <w:vAlign w:val="center"/>
          </w:tcPr>
          <w:p w14:paraId="5729C7AD" w14:textId="77777777" w:rsidR="000F4E97" w:rsidRDefault="00205116">
            <w:pPr>
              <w:widowControl w:val="0"/>
              <w:jc w:val="center"/>
              <w:rPr>
                <w:rFonts w:ascii="Times New Roman" w:hAnsi="Times New Roman"/>
                <w:sz w:val="18"/>
                <w:szCs w:val="18"/>
              </w:rPr>
            </w:pPr>
            <w:r>
              <w:rPr>
                <w:rFonts w:ascii="Times New Roman" w:hAnsi="Times New Roman"/>
                <w:sz w:val="18"/>
                <w:szCs w:val="18"/>
              </w:rPr>
              <w:t>1.99</w:t>
            </w:r>
          </w:p>
        </w:tc>
      </w:tr>
      <w:tr w:rsidR="000F4E97" w14:paraId="309C1A17" w14:textId="77777777">
        <w:trPr>
          <w:trHeight w:val="228"/>
        </w:trPr>
        <w:tc>
          <w:tcPr>
            <w:tcW w:w="3348" w:type="dxa"/>
            <w:vAlign w:val="center"/>
          </w:tcPr>
          <w:p w14:paraId="7998C745" w14:textId="77777777" w:rsidR="000F4E97" w:rsidRDefault="00205116">
            <w:pPr>
              <w:widowControl w:val="0"/>
              <w:rPr>
                <w:rFonts w:ascii="Times New Roman" w:hAnsi="Times New Roman"/>
                <w:sz w:val="20"/>
                <w:szCs w:val="20"/>
              </w:rPr>
            </w:pPr>
            <w:r>
              <w:rPr>
                <w:rFonts w:ascii="Times New Roman" w:hAnsi="Times New Roman"/>
                <w:sz w:val="20"/>
                <w:szCs w:val="20"/>
              </w:rPr>
              <w:t>Luxembourg</w:t>
            </w:r>
          </w:p>
        </w:tc>
        <w:tc>
          <w:tcPr>
            <w:tcW w:w="1108" w:type="dxa"/>
            <w:vAlign w:val="center"/>
          </w:tcPr>
          <w:p w14:paraId="7521A975" w14:textId="77777777" w:rsidR="000F4E97" w:rsidRDefault="00205116">
            <w:pPr>
              <w:widowControl w:val="0"/>
              <w:jc w:val="center"/>
              <w:rPr>
                <w:rFonts w:ascii="Times New Roman" w:hAnsi="Times New Roman"/>
                <w:sz w:val="18"/>
                <w:szCs w:val="18"/>
              </w:rPr>
            </w:pPr>
            <w:r>
              <w:rPr>
                <w:rFonts w:ascii="Times New Roman" w:hAnsi="Times New Roman"/>
                <w:sz w:val="18"/>
                <w:szCs w:val="18"/>
              </w:rPr>
              <w:t>36.26</w:t>
            </w:r>
          </w:p>
        </w:tc>
        <w:tc>
          <w:tcPr>
            <w:tcW w:w="1109" w:type="dxa"/>
            <w:vAlign w:val="center"/>
          </w:tcPr>
          <w:p w14:paraId="276EF666" w14:textId="77777777" w:rsidR="000F4E97" w:rsidRDefault="00205116">
            <w:pPr>
              <w:widowControl w:val="0"/>
              <w:jc w:val="center"/>
              <w:rPr>
                <w:rFonts w:ascii="Times New Roman" w:hAnsi="Times New Roman"/>
                <w:sz w:val="18"/>
                <w:szCs w:val="18"/>
              </w:rPr>
            </w:pPr>
            <w:r>
              <w:rPr>
                <w:rFonts w:ascii="Times New Roman" w:hAnsi="Times New Roman"/>
                <w:sz w:val="18"/>
                <w:szCs w:val="18"/>
              </w:rPr>
              <w:t>45.65</w:t>
            </w:r>
          </w:p>
        </w:tc>
        <w:tc>
          <w:tcPr>
            <w:tcW w:w="1104" w:type="dxa"/>
            <w:vAlign w:val="center"/>
          </w:tcPr>
          <w:p w14:paraId="66EF7B7F" w14:textId="77777777" w:rsidR="000F4E97" w:rsidRDefault="00205116">
            <w:pPr>
              <w:widowControl w:val="0"/>
              <w:jc w:val="center"/>
              <w:rPr>
                <w:rFonts w:ascii="Times New Roman" w:hAnsi="Times New Roman"/>
                <w:sz w:val="18"/>
                <w:szCs w:val="18"/>
              </w:rPr>
            </w:pPr>
            <w:r>
              <w:rPr>
                <w:rFonts w:ascii="Times New Roman" w:hAnsi="Times New Roman"/>
                <w:sz w:val="18"/>
                <w:szCs w:val="18"/>
              </w:rPr>
              <w:t>129.53</w:t>
            </w:r>
          </w:p>
        </w:tc>
        <w:tc>
          <w:tcPr>
            <w:tcW w:w="1108" w:type="dxa"/>
            <w:vAlign w:val="center"/>
          </w:tcPr>
          <w:p w14:paraId="0C61AC2E" w14:textId="77777777" w:rsidR="000F4E97" w:rsidRDefault="00205116">
            <w:pPr>
              <w:widowControl w:val="0"/>
              <w:jc w:val="center"/>
              <w:rPr>
                <w:rFonts w:ascii="Times New Roman" w:hAnsi="Times New Roman"/>
                <w:sz w:val="18"/>
                <w:szCs w:val="18"/>
              </w:rPr>
            </w:pPr>
            <w:r>
              <w:rPr>
                <w:rFonts w:ascii="Times New Roman" w:hAnsi="Times New Roman"/>
                <w:sz w:val="18"/>
                <w:szCs w:val="18"/>
              </w:rPr>
              <w:t>40.43</w:t>
            </w:r>
          </w:p>
        </w:tc>
        <w:tc>
          <w:tcPr>
            <w:tcW w:w="1106" w:type="dxa"/>
            <w:vAlign w:val="center"/>
          </w:tcPr>
          <w:p w14:paraId="1A17098D" w14:textId="77777777" w:rsidR="000F4E97" w:rsidRDefault="00205116">
            <w:pPr>
              <w:widowControl w:val="0"/>
              <w:jc w:val="center"/>
              <w:rPr>
                <w:rFonts w:ascii="Times New Roman" w:hAnsi="Times New Roman"/>
                <w:sz w:val="18"/>
                <w:szCs w:val="18"/>
              </w:rPr>
            </w:pPr>
            <w:r>
              <w:rPr>
                <w:rFonts w:ascii="Times New Roman" w:hAnsi="Times New Roman"/>
                <w:sz w:val="18"/>
                <w:szCs w:val="18"/>
              </w:rPr>
              <w:t>40.98</w:t>
            </w:r>
          </w:p>
        </w:tc>
        <w:tc>
          <w:tcPr>
            <w:tcW w:w="1196" w:type="dxa"/>
            <w:vAlign w:val="center"/>
          </w:tcPr>
          <w:p w14:paraId="00D6197A" w14:textId="77777777" w:rsidR="000F4E97" w:rsidRDefault="00205116">
            <w:pPr>
              <w:widowControl w:val="0"/>
              <w:jc w:val="center"/>
              <w:rPr>
                <w:rFonts w:ascii="Times New Roman" w:hAnsi="Times New Roman"/>
                <w:sz w:val="18"/>
                <w:szCs w:val="18"/>
              </w:rPr>
            </w:pPr>
            <w:r>
              <w:rPr>
                <w:rFonts w:ascii="Times New Roman" w:hAnsi="Times New Roman"/>
                <w:sz w:val="18"/>
                <w:szCs w:val="18"/>
              </w:rPr>
              <w:t>51.43</w:t>
            </w:r>
          </w:p>
        </w:tc>
      </w:tr>
      <w:tr w:rsidR="000F4E97" w14:paraId="3FD35FB9" w14:textId="77777777">
        <w:trPr>
          <w:trHeight w:val="228"/>
        </w:trPr>
        <w:tc>
          <w:tcPr>
            <w:tcW w:w="3348" w:type="dxa"/>
            <w:vAlign w:val="center"/>
          </w:tcPr>
          <w:p w14:paraId="6FA1A3BE"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Ungaria</w:t>
            </w:r>
          </w:p>
        </w:tc>
        <w:tc>
          <w:tcPr>
            <w:tcW w:w="1108" w:type="dxa"/>
            <w:vAlign w:val="center"/>
          </w:tcPr>
          <w:p w14:paraId="2713AEFE" w14:textId="77777777" w:rsidR="000F4E97" w:rsidRDefault="00205116">
            <w:pPr>
              <w:widowControl w:val="0"/>
              <w:jc w:val="center"/>
              <w:rPr>
                <w:rFonts w:ascii="Times New Roman" w:hAnsi="Times New Roman"/>
                <w:sz w:val="18"/>
                <w:szCs w:val="18"/>
              </w:rPr>
            </w:pPr>
            <w:r>
              <w:rPr>
                <w:rFonts w:ascii="Times New Roman" w:hAnsi="Times New Roman"/>
                <w:sz w:val="18"/>
                <w:szCs w:val="18"/>
              </w:rPr>
              <w:t>2.71</w:t>
            </w:r>
          </w:p>
        </w:tc>
        <w:tc>
          <w:tcPr>
            <w:tcW w:w="1109" w:type="dxa"/>
            <w:vAlign w:val="center"/>
          </w:tcPr>
          <w:p w14:paraId="392D04FD" w14:textId="77777777" w:rsidR="000F4E97" w:rsidRDefault="00205116">
            <w:pPr>
              <w:widowControl w:val="0"/>
              <w:jc w:val="center"/>
              <w:rPr>
                <w:rFonts w:ascii="Times New Roman" w:hAnsi="Times New Roman"/>
                <w:sz w:val="18"/>
                <w:szCs w:val="18"/>
              </w:rPr>
            </w:pPr>
            <w:r>
              <w:rPr>
                <w:rFonts w:ascii="Times New Roman" w:hAnsi="Times New Roman"/>
                <w:sz w:val="18"/>
                <w:szCs w:val="18"/>
              </w:rPr>
              <w:t>41.34</w:t>
            </w:r>
          </w:p>
        </w:tc>
        <w:tc>
          <w:tcPr>
            <w:tcW w:w="1104" w:type="dxa"/>
            <w:vAlign w:val="center"/>
          </w:tcPr>
          <w:p w14:paraId="0F253907" w14:textId="77777777" w:rsidR="000F4E97" w:rsidRDefault="00205116">
            <w:pPr>
              <w:widowControl w:val="0"/>
              <w:jc w:val="center"/>
              <w:rPr>
                <w:rFonts w:ascii="Times New Roman" w:hAnsi="Times New Roman"/>
                <w:sz w:val="18"/>
                <w:szCs w:val="18"/>
              </w:rPr>
            </w:pPr>
            <w:r>
              <w:rPr>
                <w:rFonts w:ascii="Times New Roman" w:hAnsi="Times New Roman"/>
                <w:sz w:val="18"/>
                <w:szCs w:val="18"/>
              </w:rPr>
              <w:t>35.29</w:t>
            </w:r>
          </w:p>
        </w:tc>
        <w:tc>
          <w:tcPr>
            <w:tcW w:w="1108" w:type="dxa"/>
            <w:vAlign w:val="center"/>
          </w:tcPr>
          <w:p w14:paraId="2209703A" w14:textId="77777777" w:rsidR="000F4E97" w:rsidRDefault="00205116">
            <w:pPr>
              <w:widowControl w:val="0"/>
              <w:jc w:val="center"/>
              <w:rPr>
                <w:rFonts w:ascii="Times New Roman" w:hAnsi="Times New Roman"/>
                <w:sz w:val="18"/>
                <w:szCs w:val="18"/>
              </w:rPr>
            </w:pPr>
            <w:r>
              <w:rPr>
                <w:rFonts w:ascii="Times New Roman" w:hAnsi="Times New Roman"/>
                <w:sz w:val="18"/>
                <w:szCs w:val="18"/>
              </w:rPr>
              <w:t>13.98</w:t>
            </w:r>
          </w:p>
        </w:tc>
        <w:tc>
          <w:tcPr>
            <w:tcW w:w="1106" w:type="dxa"/>
            <w:vAlign w:val="center"/>
          </w:tcPr>
          <w:p w14:paraId="5F231AC3" w14:textId="77777777" w:rsidR="000F4E97" w:rsidRDefault="00205116">
            <w:pPr>
              <w:widowControl w:val="0"/>
              <w:jc w:val="center"/>
              <w:rPr>
                <w:rFonts w:ascii="Times New Roman" w:hAnsi="Times New Roman"/>
                <w:sz w:val="18"/>
                <w:szCs w:val="18"/>
              </w:rPr>
            </w:pPr>
            <w:r>
              <w:rPr>
                <w:rFonts w:ascii="Times New Roman" w:hAnsi="Times New Roman"/>
                <w:sz w:val="18"/>
                <w:szCs w:val="18"/>
              </w:rPr>
              <w:t>3.09</w:t>
            </w:r>
          </w:p>
        </w:tc>
        <w:tc>
          <w:tcPr>
            <w:tcW w:w="1196" w:type="dxa"/>
            <w:vAlign w:val="center"/>
          </w:tcPr>
          <w:p w14:paraId="60C6A5CC" w14:textId="77777777" w:rsidR="000F4E97" w:rsidRDefault="00205116">
            <w:pPr>
              <w:widowControl w:val="0"/>
              <w:jc w:val="center"/>
              <w:rPr>
                <w:rFonts w:ascii="Times New Roman" w:hAnsi="Times New Roman"/>
                <w:sz w:val="18"/>
                <w:szCs w:val="18"/>
              </w:rPr>
            </w:pPr>
            <w:r>
              <w:rPr>
                <w:rFonts w:ascii="Times New Roman" w:hAnsi="Times New Roman"/>
                <w:sz w:val="18"/>
                <w:szCs w:val="18"/>
              </w:rPr>
              <w:t>3.39</w:t>
            </w:r>
          </w:p>
        </w:tc>
      </w:tr>
      <w:tr w:rsidR="000F4E97" w14:paraId="2B4D8EC6" w14:textId="77777777">
        <w:trPr>
          <w:trHeight w:val="228"/>
        </w:trPr>
        <w:tc>
          <w:tcPr>
            <w:tcW w:w="3348" w:type="dxa"/>
            <w:vAlign w:val="center"/>
          </w:tcPr>
          <w:p w14:paraId="2B0C032A" w14:textId="77777777" w:rsidR="000F4E97" w:rsidRDefault="00205116">
            <w:pPr>
              <w:widowControl w:val="0"/>
              <w:rPr>
                <w:rFonts w:ascii="Times New Roman" w:hAnsi="Times New Roman"/>
                <w:sz w:val="20"/>
                <w:szCs w:val="20"/>
              </w:rPr>
            </w:pPr>
            <w:r>
              <w:rPr>
                <w:rFonts w:ascii="Times New Roman" w:hAnsi="Times New Roman"/>
                <w:sz w:val="20"/>
                <w:szCs w:val="20"/>
              </w:rPr>
              <w:lastRenderedPageBreak/>
              <w:t>Malt</w:t>
            </w:r>
            <w:r>
              <w:rPr>
                <w:rFonts w:ascii="Times New Roman" w:hAnsi="Times New Roman"/>
                <w:sz w:val="20"/>
                <w:szCs w:val="20"/>
                <w:lang w:val="ro-RO"/>
              </w:rPr>
              <w:t>a</w:t>
            </w:r>
          </w:p>
        </w:tc>
        <w:tc>
          <w:tcPr>
            <w:tcW w:w="1108" w:type="dxa"/>
            <w:vAlign w:val="center"/>
          </w:tcPr>
          <w:p w14:paraId="06E23CA0" w14:textId="77777777" w:rsidR="000F4E97" w:rsidRDefault="00205116">
            <w:pPr>
              <w:widowControl w:val="0"/>
              <w:jc w:val="center"/>
              <w:rPr>
                <w:rFonts w:ascii="Times New Roman" w:hAnsi="Times New Roman"/>
                <w:sz w:val="18"/>
                <w:szCs w:val="18"/>
              </w:rPr>
            </w:pPr>
            <w:r>
              <w:rPr>
                <w:rFonts w:ascii="Times New Roman" w:hAnsi="Times New Roman"/>
                <w:sz w:val="18"/>
                <w:szCs w:val="18"/>
              </w:rPr>
              <w:t>0.08</w:t>
            </w:r>
          </w:p>
        </w:tc>
        <w:tc>
          <w:tcPr>
            <w:tcW w:w="1109" w:type="dxa"/>
            <w:vAlign w:val="center"/>
          </w:tcPr>
          <w:p w14:paraId="303C7BDA" w14:textId="77777777" w:rsidR="000F4E97" w:rsidRDefault="00205116">
            <w:pPr>
              <w:widowControl w:val="0"/>
              <w:jc w:val="center"/>
              <w:rPr>
                <w:rFonts w:ascii="Times New Roman" w:hAnsi="Times New Roman"/>
                <w:sz w:val="18"/>
                <w:szCs w:val="18"/>
              </w:rPr>
            </w:pPr>
            <w:r>
              <w:rPr>
                <w:rFonts w:ascii="Times New Roman" w:hAnsi="Times New Roman"/>
                <w:sz w:val="18"/>
                <w:szCs w:val="18"/>
              </w:rPr>
              <w:t>0.16</w:t>
            </w:r>
          </w:p>
        </w:tc>
        <w:tc>
          <w:tcPr>
            <w:tcW w:w="1104" w:type="dxa"/>
            <w:vAlign w:val="center"/>
          </w:tcPr>
          <w:p w14:paraId="1B6816BD" w14:textId="77777777" w:rsidR="000F4E97" w:rsidRDefault="00205116">
            <w:pPr>
              <w:widowControl w:val="0"/>
              <w:jc w:val="center"/>
              <w:rPr>
                <w:rFonts w:ascii="Times New Roman" w:hAnsi="Times New Roman"/>
                <w:sz w:val="18"/>
                <w:szCs w:val="18"/>
              </w:rPr>
            </w:pPr>
            <w:r>
              <w:rPr>
                <w:rFonts w:ascii="Times New Roman" w:hAnsi="Times New Roman"/>
                <w:sz w:val="18"/>
                <w:szCs w:val="18"/>
              </w:rPr>
              <w:t>0.20</w:t>
            </w:r>
          </w:p>
        </w:tc>
        <w:tc>
          <w:tcPr>
            <w:tcW w:w="1108" w:type="dxa"/>
            <w:vAlign w:val="center"/>
          </w:tcPr>
          <w:p w14:paraId="033D2183" w14:textId="77777777" w:rsidR="000F4E97" w:rsidRDefault="00205116">
            <w:pPr>
              <w:widowControl w:val="0"/>
              <w:jc w:val="center"/>
              <w:rPr>
                <w:rFonts w:ascii="Times New Roman" w:hAnsi="Times New Roman"/>
                <w:sz w:val="18"/>
                <w:szCs w:val="18"/>
              </w:rPr>
            </w:pPr>
            <w:r>
              <w:rPr>
                <w:rFonts w:ascii="Times New Roman" w:hAnsi="Times New Roman"/>
                <w:sz w:val="18"/>
                <w:szCs w:val="18"/>
              </w:rPr>
              <w:t>0.16</w:t>
            </w:r>
          </w:p>
        </w:tc>
        <w:tc>
          <w:tcPr>
            <w:tcW w:w="1106" w:type="dxa"/>
            <w:vAlign w:val="center"/>
          </w:tcPr>
          <w:p w14:paraId="5B3B51B1" w14:textId="77777777" w:rsidR="000F4E97" w:rsidRDefault="00205116">
            <w:pPr>
              <w:widowControl w:val="0"/>
              <w:jc w:val="center"/>
              <w:rPr>
                <w:rFonts w:ascii="Times New Roman" w:hAnsi="Times New Roman"/>
                <w:sz w:val="18"/>
                <w:szCs w:val="18"/>
              </w:rPr>
            </w:pPr>
            <w:r>
              <w:rPr>
                <w:rFonts w:ascii="Times New Roman" w:hAnsi="Times New Roman"/>
                <w:sz w:val="18"/>
                <w:szCs w:val="18"/>
              </w:rPr>
              <w:t>0.10</w:t>
            </w:r>
          </w:p>
        </w:tc>
        <w:tc>
          <w:tcPr>
            <w:tcW w:w="1196" w:type="dxa"/>
            <w:vAlign w:val="center"/>
          </w:tcPr>
          <w:p w14:paraId="0DB9C880" w14:textId="77777777" w:rsidR="000F4E97" w:rsidRDefault="00205116">
            <w:pPr>
              <w:widowControl w:val="0"/>
              <w:jc w:val="center"/>
              <w:rPr>
                <w:rFonts w:ascii="Times New Roman" w:hAnsi="Times New Roman"/>
                <w:sz w:val="18"/>
                <w:szCs w:val="18"/>
              </w:rPr>
            </w:pPr>
            <w:r>
              <w:rPr>
                <w:rFonts w:ascii="Times New Roman" w:hAnsi="Times New Roman"/>
                <w:sz w:val="18"/>
                <w:szCs w:val="18"/>
              </w:rPr>
              <w:t>0.10</w:t>
            </w:r>
          </w:p>
        </w:tc>
      </w:tr>
      <w:tr w:rsidR="000F4E97" w14:paraId="6D14B9EC" w14:textId="77777777">
        <w:trPr>
          <w:trHeight w:val="228"/>
        </w:trPr>
        <w:tc>
          <w:tcPr>
            <w:tcW w:w="3348" w:type="dxa"/>
            <w:vAlign w:val="center"/>
          </w:tcPr>
          <w:p w14:paraId="596B0537"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Tările de Jos</w:t>
            </w:r>
          </w:p>
        </w:tc>
        <w:tc>
          <w:tcPr>
            <w:tcW w:w="1108" w:type="dxa"/>
            <w:vAlign w:val="center"/>
          </w:tcPr>
          <w:p w14:paraId="79B3ED2A" w14:textId="77777777" w:rsidR="000F4E97" w:rsidRDefault="00205116">
            <w:pPr>
              <w:widowControl w:val="0"/>
              <w:jc w:val="center"/>
              <w:rPr>
                <w:rFonts w:ascii="Times New Roman" w:hAnsi="Times New Roman"/>
                <w:sz w:val="18"/>
                <w:szCs w:val="18"/>
              </w:rPr>
            </w:pPr>
            <w:r>
              <w:rPr>
                <w:rFonts w:ascii="Times New Roman" w:hAnsi="Times New Roman"/>
                <w:sz w:val="18"/>
                <w:szCs w:val="18"/>
              </w:rPr>
              <w:t>339.98</w:t>
            </w:r>
          </w:p>
        </w:tc>
        <w:tc>
          <w:tcPr>
            <w:tcW w:w="1109" w:type="dxa"/>
            <w:vAlign w:val="center"/>
          </w:tcPr>
          <w:p w14:paraId="069E4A77" w14:textId="77777777" w:rsidR="000F4E97" w:rsidRDefault="00205116">
            <w:pPr>
              <w:widowControl w:val="0"/>
              <w:jc w:val="center"/>
              <w:rPr>
                <w:rFonts w:ascii="Times New Roman" w:hAnsi="Times New Roman"/>
                <w:sz w:val="18"/>
                <w:szCs w:val="18"/>
              </w:rPr>
            </w:pPr>
            <w:r>
              <w:rPr>
                <w:rFonts w:ascii="Times New Roman" w:hAnsi="Times New Roman"/>
                <w:sz w:val="18"/>
                <w:szCs w:val="18"/>
              </w:rPr>
              <w:t>425.84</w:t>
            </w:r>
          </w:p>
        </w:tc>
        <w:tc>
          <w:tcPr>
            <w:tcW w:w="1104" w:type="dxa"/>
            <w:vAlign w:val="center"/>
          </w:tcPr>
          <w:p w14:paraId="019B616B" w14:textId="77777777" w:rsidR="000F4E97" w:rsidRDefault="00205116">
            <w:pPr>
              <w:widowControl w:val="0"/>
              <w:jc w:val="center"/>
              <w:rPr>
                <w:rFonts w:ascii="Times New Roman" w:hAnsi="Times New Roman"/>
                <w:sz w:val="18"/>
                <w:szCs w:val="18"/>
              </w:rPr>
            </w:pPr>
            <w:r>
              <w:rPr>
                <w:rFonts w:ascii="Times New Roman" w:hAnsi="Times New Roman"/>
                <w:sz w:val="18"/>
                <w:szCs w:val="18"/>
              </w:rPr>
              <w:t>471.89</w:t>
            </w:r>
          </w:p>
        </w:tc>
        <w:tc>
          <w:tcPr>
            <w:tcW w:w="1108" w:type="dxa"/>
            <w:vAlign w:val="center"/>
          </w:tcPr>
          <w:p w14:paraId="40F50376" w14:textId="77777777" w:rsidR="000F4E97" w:rsidRDefault="00205116">
            <w:pPr>
              <w:widowControl w:val="0"/>
              <w:jc w:val="center"/>
              <w:rPr>
                <w:rFonts w:ascii="Times New Roman" w:hAnsi="Times New Roman"/>
                <w:sz w:val="18"/>
                <w:szCs w:val="18"/>
              </w:rPr>
            </w:pPr>
            <w:r>
              <w:rPr>
                <w:rFonts w:ascii="Times New Roman" w:hAnsi="Times New Roman"/>
                <w:sz w:val="18"/>
                <w:szCs w:val="18"/>
              </w:rPr>
              <w:t>405.44</w:t>
            </w:r>
          </w:p>
        </w:tc>
        <w:tc>
          <w:tcPr>
            <w:tcW w:w="1106" w:type="dxa"/>
            <w:vAlign w:val="center"/>
          </w:tcPr>
          <w:p w14:paraId="1292AB8D" w14:textId="77777777" w:rsidR="000F4E97" w:rsidRDefault="00205116">
            <w:pPr>
              <w:widowControl w:val="0"/>
              <w:jc w:val="center"/>
              <w:rPr>
                <w:rFonts w:ascii="Times New Roman" w:hAnsi="Times New Roman"/>
                <w:sz w:val="18"/>
                <w:szCs w:val="18"/>
              </w:rPr>
            </w:pPr>
            <w:r>
              <w:rPr>
                <w:rFonts w:ascii="Times New Roman" w:hAnsi="Times New Roman"/>
                <w:sz w:val="18"/>
                <w:szCs w:val="18"/>
              </w:rPr>
              <w:t>577.83</w:t>
            </w:r>
          </w:p>
        </w:tc>
        <w:tc>
          <w:tcPr>
            <w:tcW w:w="1196" w:type="dxa"/>
            <w:vAlign w:val="center"/>
          </w:tcPr>
          <w:p w14:paraId="1FCBEB75" w14:textId="77777777" w:rsidR="000F4E97" w:rsidRDefault="00205116">
            <w:pPr>
              <w:widowControl w:val="0"/>
              <w:jc w:val="center"/>
              <w:rPr>
                <w:rFonts w:ascii="Times New Roman" w:hAnsi="Times New Roman"/>
                <w:sz w:val="18"/>
                <w:szCs w:val="18"/>
              </w:rPr>
            </w:pPr>
            <w:r>
              <w:rPr>
                <w:rFonts w:ascii="Times New Roman" w:hAnsi="Times New Roman"/>
                <w:sz w:val="18"/>
                <w:szCs w:val="18"/>
              </w:rPr>
              <w:t>580.79</w:t>
            </w:r>
          </w:p>
        </w:tc>
      </w:tr>
      <w:tr w:rsidR="000F4E97" w14:paraId="79FA7EEF" w14:textId="77777777">
        <w:trPr>
          <w:trHeight w:val="228"/>
        </w:trPr>
        <w:tc>
          <w:tcPr>
            <w:tcW w:w="3348" w:type="dxa"/>
            <w:vAlign w:val="center"/>
          </w:tcPr>
          <w:p w14:paraId="4F2D8B71" w14:textId="77777777" w:rsidR="000F4E97" w:rsidRDefault="00205116">
            <w:pPr>
              <w:widowControl w:val="0"/>
              <w:rPr>
                <w:rFonts w:ascii="Times New Roman" w:hAnsi="Times New Roman"/>
                <w:sz w:val="20"/>
                <w:szCs w:val="20"/>
              </w:rPr>
            </w:pPr>
            <w:r>
              <w:rPr>
                <w:rFonts w:ascii="Times New Roman" w:hAnsi="Times New Roman"/>
                <w:sz w:val="20"/>
                <w:szCs w:val="20"/>
              </w:rPr>
              <w:t>Au</w:t>
            </w:r>
            <w:r>
              <w:rPr>
                <w:rFonts w:ascii="Times New Roman" w:hAnsi="Times New Roman"/>
                <w:sz w:val="20"/>
                <w:szCs w:val="20"/>
                <w:lang w:val="ro-RO"/>
              </w:rPr>
              <w:t>stria</w:t>
            </w:r>
          </w:p>
        </w:tc>
        <w:tc>
          <w:tcPr>
            <w:tcW w:w="1108" w:type="dxa"/>
            <w:vAlign w:val="center"/>
          </w:tcPr>
          <w:p w14:paraId="214B5FDE" w14:textId="77777777" w:rsidR="000F4E97" w:rsidRDefault="00205116">
            <w:pPr>
              <w:widowControl w:val="0"/>
              <w:jc w:val="center"/>
              <w:rPr>
                <w:rFonts w:ascii="Times New Roman" w:hAnsi="Times New Roman"/>
                <w:sz w:val="18"/>
                <w:szCs w:val="18"/>
              </w:rPr>
            </w:pPr>
            <w:r>
              <w:rPr>
                <w:rFonts w:ascii="Times New Roman" w:hAnsi="Times New Roman"/>
                <w:sz w:val="18"/>
                <w:szCs w:val="18"/>
              </w:rPr>
              <w:t>141.27</w:t>
            </w:r>
          </w:p>
        </w:tc>
        <w:tc>
          <w:tcPr>
            <w:tcW w:w="1109" w:type="dxa"/>
            <w:vAlign w:val="center"/>
          </w:tcPr>
          <w:p w14:paraId="63A99E1D" w14:textId="77777777" w:rsidR="000F4E97" w:rsidRDefault="00205116">
            <w:pPr>
              <w:widowControl w:val="0"/>
              <w:jc w:val="center"/>
              <w:rPr>
                <w:rFonts w:ascii="Times New Roman" w:hAnsi="Times New Roman"/>
                <w:sz w:val="18"/>
                <w:szCs w:val="18"/>
              </w:rPr>
            </w:pPr>
            <w:r>
              <w:rPr>
                <w:rFonts w:ascii="Times New Roman" w:hAnsi="Times New Roman"/>
                <w:sz w:val="18"/>
                <w:szCs w:val="18"/>
              </w:rPr>
              <w:t>117.62</w:t>
            </w:r>
          </w:p>
        </w:tc>
        <w:tc>
          <w:tcPr>
            <w:tcW w:w="1104" w:type="dxa"/>
            <w:vAlign w:val="center"/>
          </w:tcPr>
          <w:p w14:paraId="7D23AFE6" w14:textId="77777777" w:rsidR="000F4E97" w:rsidRDefault="00205116">
            <w:pPr>
              <w:widowControl w:val="0"/>
              <w:jc w:val="center"/>
              <w:rPr>
                <w:rFonts w:ascii="Times New Roman" w:hAnsi="Times New Roman"/>
                <w:sz w:val="18"/>
                <w:szCs w:val="18"/>
              </w:rPr>
            </w:pPr>
            <w:r>
              <w:rPr>
                <w:rFonts w:ascii="Times New Roman" w:hAnsi="Times New Roman"/>
                <w:sz w:val="18"/>
                <w:szCs w:val="18"/>
              </w:rPr>
              <w:t>199.26</w:t>
            </w:r>
          </w:p>
        </w:tc>
        <w:tc>
          <w:tcPr>
            <w:tcW w:w="1108" w:type="dxa"/>
            <w:vAlign w:val="center"/>
          </w:tcPr>
          <w:p w14:paraId="5D2003F0" w14:textId="77777777" w:rsidR="000F4E97" w:rsidRDefault="00205116">
            <w:pPr>
              <w:widowControl w:val="0"/>
              <w:jc w:val="center"/>
              <w:rPr>
                <w:rFonts w:ascii="Times New Roman" w:hAnsi="Times New Roman"/>
                <w:sz w:val="18"/>
                <w:szCs w:val="18"/>
              </w:rPr>
            </w:pPr>
            <w:r>
              <w:rPr>
                <w:rFonts w:ascii="Times New Roman" w:hAnsi="Times New Roman"/>
                <w:sz w:val="18"/>
                <w:szCs w:val="18"/>
              </w:rPr>
              <w:t>164.14</w:t>
            </w:r>
          </w:p>
        </w:tc>
        <w:tc>
          <w:tcPr>
            <w:tcW w:w="1106" w:type="dxa"/>
            <w:vAlign w:val="center"/>
          </w:tcPr>
          <w:p w14:paraId="3043F1EB" w14:textId="77777777" w:rsidR="000F4E97" w:rsidRDefault="00205116">
            <w:pPr>
              <w:widowControl w:val="0"/>
              <w:jc w:val="center"/>
              <w:rPr>
                <w:rFonts w:ascii="Times New Roman" w:hAnsi="Times New Roman"/>
                <w:sz w:val="18"/>
                <w:szCs w:val="18"/>
              </w:rPr>
            </w:pPr>
            <w:r>
              <w:rPr>
                <w:rFonts w:ascii="Times New Roman" w:hAnsi="Times New Roman"/>
                <w:sz w:val="18"/>
                <w:szCs w:val="18"/>
              </w:rPr>
              <w:t>239.47</w:t>
            </w:r>
          </w:p>
        </w:tc>
        <w:tc>
          <w:tcPr>
            <w:tcW w:w="1196" w:type="dxa"/>
            <w:vAlign w:val="center"/>
          </w:tcPr>
          <w:p w14:paraId="39A49525" w14:textId="77777777" w:rsidR="000F4E97" w:rsidRDefault="00205116">
            <w:pPr>
              <w:widowControl w:val="0"/>
              <w:jc w:val="center"/>
              <w:rPr>
                <w:rFonts w:ascii="Times New Roman" w:hAnsi="Times New Roman"/>
                <w:sz w:val="18"/>
                <w:szCs w:val="18"/>
              </w:rPr>
            </w:pPr>
            <w:r>
              <w:rPr>
                <w:rFonts w:ascii="Times New Roman" w:hAnsi="Times New Roman"/>
                <w:sz w:val="18"/>
                <w:szCs w:val="18"/>
              </w:rPr>
              <w:t>332.82</w:t>
            </w:r>
          </w:p>
        </w:tc>
      </w:tr>
      <w:tr w:rsidR="000F4E97" w14:paraId="269FAE42" w14:textId="77777777">
        <w:trPr>
          <w:trHeight w:val="228"/>
        </w:trPr>
        <w:tc>
          <w:tcPr>
            <w:tcW w:w="3348" w:type="dxa"/>
            <w:vAlign w:val="center"/>
          </w:tcPr>
          <w:p w14:paraId="19E49681" w14:textId="77777777" w:rsidR="000F4E97" w:rsidRDefault="00205116">
            <w:pPr>
              <w:widowControl w:val="0"/>
              <w:rPr>
                <w:rFonts w:ascii="Times New Roman" w:hAnsi="Times New Roman"/>
                <w:sz w:val="20"/>
                <w:szCs w:val="20"/>
              </w:rPr>
            </w:pPr>
            <w:r>
              <w:rPr>
                <w:rFonts w:ascii="Times New Roman" w:hAnsi="Times New Roman"/>
                <w:sz w:val="20"/>
                <w:szCs w:val="20"/>
              </w:rPr>
              <w:t>Polo</w:t>
            </w:r>
            <w:r>
              <w:rPr>
                <w:rFonts w:ascii="Times New Roman" w:hAnsi="Times New Roman"/>
                <w:sz w:val="20"/>
                <w:szCs w:val="20"/>
                <w:lang w:val="ro-RO"/>
              </w:rPr>
              <w:t>nia</w:t>
            </w:r>
          </w:p>
        </w:tc>
        <w:tc>
          <w:tcPr>
            <w:tcW w:w="1108" w:type="dxa"/>
            <w:vAlign w:val="center"/>
          </w:tcPr>
          <w:p w14:paraId="716E9A1E" w14:textId="77777777" w:rsidR="000F4E97" w:rsidRDefault="00205116">
            <w:pPr>
              <w:widowControl w:val="0"/>
              <w:jc w:val="center"/>
              <w:rPr>
                <w:rFonts w:ascii="Times New Roman" w:hAnsi="Times New Roman"/>
                <w:sz w:val="18"/>
                <w:szCs w:val="18"/>
              </w:rPr>
            </w:pPr>
            <w:r>
              <w:rPr>
                <w:rFonts w:ascii="Times New Roman" w:hAnsi="Times New Roman"/>
                <w:sz w:val="18"/>
                <w:szCs w:val="18"/>
              </w:rPr>
              <w:t>4.19</w:t>
            </w:r>
          </w:p>
        </w:tc>
        <w:tc>
          <w:tcPr>
            <w:tcW w:w="1109" w:type="dxa"/>
            <w:vAlign w:val="center"/>
          </w:tcPr>
          <w:p w14:paraId="3B1B6723" w14:textId="77777777" w:rsidR="000F4E97" w:rsidRDefault="00205116">
            <w:pPr>
              <w:widowControl w:val="0"/>
              <w:jc w:val="center"/>
              <w:rPr>
                <w:rFonts w:ascii="Times New Roman" w:hAnsi="Times New Roman"/>
                <w:sz w:val="18"/>
                <w:szCs w:val="18"/>
              </w:rPr>
            </w:pPr>
            <w:r>
              <w:rPr>
                <w:rFonts w:ascii="Times New Roman" w:hAnsi="Times New Roman"/>
                <w:sz w:val="18"/>
                <w:szCs w:val="18"/>
              </w:rPr>
              <w:t>5.67</w:t>
            </w:r>
          </w:p>
        </w:tc>
        <w:tc>
          <w:tcPr>
            <w:tcW w:w="1104" w:type="dxa"/>
            <w:vAlign w:val="center"/>
          </w:tcPr>
          <w:p w14:paraId="25507578" w14:textId="77777777" w:rsidR="000F4E97" w:rsidRDefault="00205116">
            <w:pPr>
              <w:widowControl w:val="0"/>
              <w:jc w:val="center"/>
              <w:rPr>
                <w:rFonts w:ascii="Times New Roman" w:hAnsi="Times New Roman"/>
                <w:sz w:val="18"/>
                <w:szCs w:val="18"/>
              </w:rPr>
            </w:pPr>
            <w:r>
              <w:rPr>
                <w:rFonts w:ascii="Times New Roman" w:hAnsi="Times New Roman"/>
                <w:sz w:val="18"/>
                <w:szCs w:val="18"/>
              </w:rPr>
              <w:t>5.38</w:t>
            </w:r>
          </w:p>
        </w:tc>
        <w:tc>
          <w:tcPr>
            <w:tcW w:w="1108" w:type="dxa"/>
            <w:vAlign w:val="center"/>
          </w:tcPr>
          <w:p w14:paraId="1AB74893" w14:textId="77777777" w:rsidR="000F4E97" w:rsidRDefault="00205116">
            <w:pPr>
              <w:widowControl w:val="0"/>
              <w:jc w:val="center"/>
              <w:rPr>
                <w:rFonts w:ascii="Times New Roman" w:hAnsi="Times New Roman"/>
                <w:sz w:val="18"/>
                <w:szCs w:val="18"/>
              </w:rPr>
            </w:pPr>
            <w:r>
              <w:rPr>
                <w:rFonts w:ascii="Times New Roman" w:hAnsi="Times New Roman"/>
                <w:sz w:val="18"/>
                <w:szCs w:val="18"/>
              </w:rPr>
              <w:t>4.29</w:t>
            </w:r>
          </w:p>
        </w:tc>
        <w:tc>
          <w:tcPr>
            <w:tcW w:w="1106" w:type="dxa"/>
            <w:vAlign w:val="center"/>
          </w:tcPr>
          <w:p w14:paraId="0467E9ED" w14:textId="77777777" w:rsidR="000F4E97" w:rsidRDefault="00205116">
            <w:pPr>
              <w:widowControl w:val="0"/>
              <w:jc w:val="center"/>
              <w:rPr>
                <w:rFonts w:ascii="Times New Roman" w:hAnsi="Times New Roman"/>
                <w:sz w:val="18"/>
                <w:szCs w:val="18"/>
              </w:rPr>
            </w:pPr>
            <w:r>
              <w:rPr>
                <w:rFonts w:ascii="Times New Roman" w:hAnsi="Times New Roman"/>
                <w:sz w:val="18"/>
                <w:szCs w:val="18"/>
              </w:rPr>
              <w:t>49.49</w:t>
            </w:r>
          </w:p>
        </w:tc>
        <w:tc>
          <w:tcPr>
            <w:tcW w:w="1196" w:type="dxa"/>
            <w:vAlign w:val="center"/>
          </w:tcPr>
          <w:p w14:paraId="2185D741" w14:textId="77777777" w:rsidR="000F4E97" w:rsidRDefault="00205116">
            <w:pPr>
              <w:widowControl w:val="0"/>
              <w:jc w:val="center"/>
              <w:rPr>
                <w:rFonts w:ascii="Times New Roman" w:hAnsi="Times New Roman"/>
                <w:sz w:val="18"/>
                <w:szCs w:val="18"/>
              </w:rPr>
            </w:pPr>
            <w:r>
              <w:rPr>
                <w:rFonts w:ascii="Times New Roman" w:hAnsi="Times New Roman"/>
                <w:sz w:val="18"/>
                <w:szCs w:val="18"/>
              </w:rPr>
              <w:t>12.88</w:t>
            </w:r>
          </w:p>
        </w:tc>
      </w:tr>
      <w:tr w:rsidR="000F4E97" w14:paraId="390D9AB3" w14:textId="77777777">
        <w:trPr>
          <w:trHeight w:val="228"/>
        </w:trPr>
        <w:tc>
          <w:tcPr>
            <w:tcW w:w="3348" w:type="dxa"/>
            <w:vAlign w:val="center"/>
          </w:tcPr>
          <w:p w14:paraId="56ECE50E" w14:textId="77777777" w:rsidR="000F4E97" w:rsidRDefault="00205116">
            <w:pPr>
              <w:widowControl w:val="0"/>
              <w:rPr>
                <w:rFonts w:ascii="Times New Roman" w:hAnsi="Times New Roman"/>
                <w:sz w:val="20"/>
                <w:szCs w:val="20"/>
              </w:rPr>
            </w:pPr>
            <w:r>
              <w:rPr>
                <w:rFonts w:ascii="Times New Roman" w:hAnsi="Times New Roman"/>
                <w:sz w:val="20"/>
                <w:szCs w:val="20"/>
              </w:rPr>
              <w:t>Portugal</w:t>
            </w:r>
            <w:r>
              <w:rPr>
                <w:rFonts w:ascii="Times New Roman" w:hAnsi="Times New Roman"/>
                <w:sz w:val="20"/>
                <w:szCs w:val="20"/>
                <w:lang w:val="ro-RO"/>
              </w:rPr>
              <w:t>ia</w:t>
            </w:r>
          </w:p>
        </w:tc>
        <w:tc>
          <w:tcPr>
            <w:tcW w:w="1108" w:type="dxa"/>
            <w:vAlign w:val="center"/>
          </w:tcPr>
          <w:p w14:paraId="591C2413" w14:textId="77777777" w:rsidR="000F4E97" w:rsidRDefault="00205116">
            <w:pPr>
              <w:widowControl w:val="0"/>
              <w:jc w:val="center"/>
              <w:rPr>
                <w:rFonts w:ascii="Times New Roman" w:hAnsi="Times New Roman"/>
                <w:sz w:val="18"/>
                <w:szCs w:val="18"/>
              </w:rPr>
            </w:pPr>
            <w:r>
              <w:rPr>
                <w:rFonts w:ascii="Times New Roman" w:hAnsi="Times New Roman"/>
                <w:sz w:val="18"/>
                <w:szCs w:val="18"/>
              </w:rPr>
              <w:t>9.52</w:t>
            </w:r>
          </w:p>
        </w:tc>
        <w:tc>
          <w:tcPr>
            <w:tcW w:w="1109" w:type="dxa"/>
            <w:vAlign w:val="center"/>
          </w:tcPr>
          <w:p w14:paraId="27A0CC83" w14:textId="77777777" w:rsidR="000F4E97" w:rsidRDefault="00205116">
            <w:pPr>
              <w:widowControl w:val="0"/>
              <w:jc w:val="center"/>
              <w:rPr>
                <w:rFonts w:ascii="Times New Roman" w:hAnsi="Times New Roman"/>
                <w:sz w:val="18"/>
                <w:szCs w:val="18"/>
              </w:rPr>
            </w:pPr>
            <w:r>
              <w:rPr>
                <w:rFonts w:ascii="Times New Roman" w:hAnsi="Times New Roman"/>
                <w:sz w:val="18"/>
                <w:szCs w:val="18"/>
              </w:rPr>
              <w:t>6.22</w:t>
            </w:r>
          </w:p>
        </w:tc>
        <w:tc>
          <w:tcPr>
            <w:tcW w:w="1104" w:type="dxa"/>
            <w:vAlign w:val="center"/>
          </w:tcPr>
          <w:p w14:paraId="5ED28EBC" w14:textId="77777777" w:rsidR="000F4E97" w:rsidRDefault="00205116">
            <w:pPr>
              <w:widowControl w:val="0"/>
              <w:jc w:val="center"/>
              <w:rPr>
                <w:rFonts w:ascii="Times New Roman" w:hAnsi="Times New Roman"/>
                <w:sz w:val="18"/>
                <w:szCs w:val="18"/>
              </w:rPr>
            </w:pPr>
            <w:r>
              <w:rPr>
                <w:rFonts w:ascii="Times New Roman" w:hAnsi="Times New Roman"/>
                <w:sz w:val="18"/>
                <w:szCs w:val="18"/>
              </w:rPr>
              <w:t>2.00</w:t>
            </w:r>
          </w:p>
        </w:tc>
        <w:tc>
          <w:tcPr>
            <w:tcW w:w="1108" w:type="dxa"/>
            <w:vAlign w:val="center"/>
          </w:tcPr>
          <w:p w14:paraId="4EBAB7A2" w14:textId="77777777" w:rsidR="000F4E97" w:rsidRDefault="00205116">
            <w:pPr>
              <w:widowControl w:val="0"/>
              <w:jc w:val="center"/>
              <w:rPr>
                <w:rFonts w:ascii="Times New Roman" w:hAnsi="Times New Roman"/>
                <w:sz w:val="18"/>
                <w:szCs w:val="18"/>
              </w:rPr>
            </w:pPr>
            <w:r>
              <w:rPr>
                <w:rFonts w:ascii="Times New Roman" w:hAnsi="Times New Roman"/>
                <w:sz w:val="18"/>
                <w:szCs w:val="18"/>
              </w:rPr>
              <w:t>2.17</w:t>
            </w:r>
          </w:p>
        </w:tc>
        <w:tc>
          <w:tcPr>
            <w:tcW w:w="1106" w:type="dxa"/>
            <w:vAlign w:val="center"/>
          </w:tcPr>
          <w:p w14:paraId="6C23ACEC" w14:textId="77777777" w:rsidR="000F4E97" w:rsidRDefault="00205116">
            <w:pPr>
              <w:widowControl w:val="0"/>
              <w:jc w:val="center"/>
              <w:rPr>
                <w:rFonts w:ascii="Times New Roman" w:hAnsi="Times New Roman"/>
                <w:sz w:val="18"/>
                <w:szCs w:val="18"/>
              </w:rPr>
            </w:pPr>
            <w:r>
              <w:rPr>
                <w:rFonts w:ascii="Times New Roman" w:hAnsi="Times New Roman"/>
                <w:sz w:val="18"/>
                <w:szCs w:val="18"/>
              </w:rPr>
              <w:t>1.64</w:t>
            </w:r>
          </w:p>
        </w:tc>
        <w:tc>
          <w:tcPr>
            <w:tcW w:w="1196" w:type="dxa"/>
            <w:vAlign w:val="center"/>
          </w:tcPr>
          <w:p w14:paraId="2FADC93B" w14:textId="77777777" w:rsidR="000F4E97" w:rsidRDefault="00205116">
            <w:pPr>
              <w:widowControl w:val="0"/>
              <w:jc w:val="center"/>
              <w:rPr>
                <w:rFonts w:ascii="Times New Roman" w:hAnsi="Times New Roman"/>
                <w:sz w:val="18"/>
                <w:szCs w:val="18"/>
              </w:rPr>
            </w:pPr>
            <w:r>
              <w:rPr>
                <w:rFonts w:ascii="Times New Roman" w:hAnsi="Times New Roman"/>
                <w:sz w:val="18"/>
                <w:szCs w:val="18"/>
              </w:rPr>
              <w:t>0.89</w:t>
            </w:r>
          </w:p>
        </w:tc>
      </w:tr>
      <w:tr w:rsidR="000F4E97" w14:paraId="378D7120" w14:textId="77777777">
        <w:trPr>
          <w:trHeight w:val="228"/>
        </w:trPr>
        <w:tc>
          <w:tcPr>
            <w:tcW w:w="3348" w:type="dxa"/>
            <w:vAlign w:val="center"/>
          </w:tcPr>
          <w:p w14:paraId="59F49CB1" w14:textId="77777777" w:rsidR="000F4E97" w:rsidRDefault="00205116">
            <w:pPr>
              <w:widowControl w:val="0"/>
              <w:rPr>
                <w:rFonts w:ascii="Times New Roman" w:hAnsi="Times New Roman"/>
                <w:sz w:val="20"/>
                <w:szCs w:val="20"/>
              </w:rPr>
            </w:pPr>
            <w:r>
              <w:rPr>
                <w:rFonts w:ascii="Times New Roman" w:hAnsi="Times New Roman"/>
                <w:sz w:val="20"/>
                <w:szCs w:val="20"/>
              </w:rPr>
              <w:t>Ro</w:t>
            </w:r>
            <w:r>
              <w:rPr>
                <w:rFonts w:ascii="Times New Roman" w:hAnsi="Times New Roman"/>
                <w:sz w:val="20"/>
                <w:szCs w:val="20"/>
                <w:lang w:val="ro-RO"/>
              </w:rPr>
              <w:t>mânia</w:t>
            </w:r>
          </w:p>
        </w:tc>
        <w:tc>
          <w:tcPr>
            <w:tcW w:w="1108" w:type="dxa"/>
            <w:tcBorders>
              <w:top w:val="single" w:sz="6" w:space="0" w:color="009353"/>
              <w:left w:val="single" w:sz="6" w:space="0" w:color="009353"/>
              <w:bottom w:val="single" w:sz="6" w:space="0" w:color="009353"/>
            </w:tcBorders>
            <w:shd w:val="clear" w:color="auto" w:fill="009353"/>
            <w:tcMar>
              <w:left w:w="0" w:type="dxa"/>
              <w:right w:w="0" w:type="dxa"/>
            </w:tcMar>
            <w:vAlign w:val="center"/>
          </w:tcPr>
          <w:p w14:paraId="182C2013"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0.03</w:t>
            </w:r>
          </w:p>
        </w:tc>
        <w:tc>
          <w:tcPr>
            <w:tcW w:w="1109" w:type="dxa"/>
            <w:tcBorders>
              <w:top w:val="single" w:sz="6" w:space="0" w:color="009353"/>
              <w:bottom w:val="single" w:sz="6" w:space="0" w:color="009353"/>
            </w:tcBorders>
            <w:shd w:val="clear" w:color="auto" w:fill="009353"/>
            <w:tcMar>
              <w:left w:w="0" w:type="dxa"/>
              <w:right w:w="0" w:type="dxa"/>
            </w:tcMar>
            <w:vAlign w:val="center"/>
          </w:tcPr>
          <w:p w14:paraId="6FD73059"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w:t>
            </w:r>
          </w:p>
        </w:tc>
        <w:tc>
          <w:tcPr>
            <w:tcW w:w="1104" w:type="dxa"/>
            <w:tcBorders>
              <w:top w:val="single" w:sz="6" w:space="0" w:color="009353"/>
              <w:bottom w:val="single" w:sz="6" w:space="0" w:color="009353"/>
            </w:tcBorders>
            <w:shd w:val="clear" w:color="auto" w:fill="009353"/>
            <w:tcMar>
              <w:left w:w="0" w:type="dxa"/>
              <w:right w:w="0" w:type="dxa"/>
            </w:tcMar>
            <w:vAlign w:val="center"/>
          </w:tcPr>
          <w:p w14:paraId="2D66B00F"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0.78</w:t>
            </w:r>
          </w:p>
        </w:tc>
        <w:tc>
          <w:tcPr>
            <w:tcW w:w="1108" w:type="dxa"/>
            <w:tcBorders>
              <w:top w:val="single" w:sz="6" w:space="0" w:color="009353"/>
              <w:bottom w:val="single" w:sz="6" w:space="0" w:color="009353"/>
            </w:tcBorders>
            <w:shd w:val="clear" w:color="auto" w:fill="009353"/>
            <w:tcMar>
              <w:left w:w="0" w:type="dxa"/>
              <w:right w:w="0" w:type="dxa"/>
            </w:tcMar>
            <w:vAlign w:val="center"/>
          </w:tcPr>
          <w:p w14:paraId="577CEE50"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0.86</w:t>
            </w:r>
          </w:p>
        </w:tc>
        <w:tc>
          <w:tcPr>
            <w:tcW w:w="1106" w:type="dxa"/>
            <w:tcBorders>
              <w:top w:val="single" w:sz="6" w:space="0" w:color="009353"/>
              <w:bottom w:val="single" w:sz="6" w:space="0" w:color="009353"/>
            </w:tcBorders>
            <w:shd w:val="clear" w:color="auto" w:fill="009353"/>
            <w:tcMar>
              <w:left w:w="0" w:type="dxa"/>
              <w:right w:w="0" w:type="dxa"/>
            </w:tcMar>
            <w:vAlign w:val="center"/>
          </w:tcPr>
          <w:p w14:paraId="6ECF5C1C"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0.03</w:t>
            </w:r>
          </w:p>
        </w:tc>
        <w:tc>
          <w:tcPr>
            <w:tcW w:w="1196" w:type="dxa"/>
            <w:tcBorders>
              <w:top w:val="single" w:sz="6" w:space="0" w:color="009353"/>
              <w:bottom w:val="single" w:sz="6" w:space="0" w:color="009353"/>
              <w:right w:val="single" w:sz="6" w:space="0" w:color="009353"/>
            </w:tcBorders>
            <w:shd w:val="clear" w:color="auto" w:fill="009353"/>
            <w:tcMar>
              <w:left w:w="0" w:type="dxa"/>
              <w:right w:w="0" w:type="dxa"/>
            </w:tcMar>
            <w:vAlign w:val="center"/>
          </w:tcPr>
          <w:p w14:paraId="240D9157" w14:textId="77777777" w:rsidR="000F4E97" w:rsidRDefault="00205116">
            <w:pPr>
              <w:widowControl w:val="0"/>
              <w:jc w:val="center"/>
              <w:rPr>
                <w:rFonts w:ascii="Times New Roman" w:hAnsi="Times New Roman"/>
                <w:b/>
                <w:bCs/>
                <w:color w:val="FFFFFF"/>
                <w:sz w:val="18"/>
                <w:szCs w:val="18"/>
              </w:rPr>
            </w:pPr>
            <w:r>
              <w:rPr>
                <w:rFonts w:ascii="Times New Roman" w:hAnsi="Times New Roman"/>
                <w:b/>
                <w:bCs/>
                <w:color w:val="FFFFFF"/>
                <w:sz w:val="18"/>
                <w:szCs w:val="18"/>
              </w:rPr>
              <w:t>0.24</w:t>
            </w:r>
          </w:p>
        </w:tc>
      </w:tr>
      <w:tr w:rsidR="000F4E97" w14:paraId="0DE594A1" w14:textId="77777777">
        <w:trPr>
          <w:trHeight w:val="228"/>
        </w:trPr>
        <w:tc>
          <w:tcPr>
            <w:tcW w:w="3348" w:type="dxa"/>
            <w:vAlign w:val="center"/>
          </w:tcPr>
          <w:p w14:paraId="4839AD25" w14:textId="77777777" w:rsidR="000F4E97" w:rsidRDefault="00205116">
            <w:pPr>
              <w:widowControl w:val="0"/>
              <w:rPr>
                <w:rFonts w:ascii="Times New Roman" w:hAnsi="Times New Roman"/>
                <w:sz w:val="20"/>
                <w:szCs w:val="20"/>
              </w:rPr>
            </w:pPr>
            <w:proofErr w:type="spellStart"/>
            <w:r>
              <w:rPr>
                <w:rFonts w:ascii="Times New Roman" w:hAnsi="Times New Roman"/>
                <w:sz w:val="20"/>
                <w:szCs w:val="20"/>
              </w:rPr>
              <w:t>Slov</w:t>
            </w:r>
            <w:proofErr w:type="spellEnd"/>
            <w:r>
              <w:rPr>
                <w:rFonts w:ascii="Times New Roman" w:hAnsi="Times New Roman"/>
                <w:sz w:val="20"/>
                <w:szCs w:val="20"/>
                <w:lang w:val="ro-RO"/>
              </w:rPr>
              <w:t>enia</w:t>
            </w:r>
          </w:p>
        </w:tc>
        <w:tc>
          <w:tcPr>
            <w:tcW w:w="1108" w:type="dxa"/>
            <w:vAlign w:val="center"/>
          </w:tcPr>
          <w:p w14:paraId="67B43A15" w14:textId="77777777" w:rsidR="000F4E97" w:rsidRDefault="00205116">
            <w:pPr>
              <w:widowControl w:val="0"/>
              <w:jc w:val="center"/>
              <w:rPr>
                <w:rFonts w:ascii="Times New Roman" w:hAnsi="Times New Roman"/>
                <w:sz w:val="18"/>
                <w:szCs w:val="18"/>
              </w:rPr>
            </w:pPr>
            <w:r>
              <w:rPr>
                <w:rFonts w:ascii="Times New Roman" w:hAnsi="Times New Roman"/>
                <w:sz w:val="18"/>
                <w:szCs w:val="18"/>
              </w:rPr>
              <w:t>2.35</w:t>
            </w:r>
          </w:p>
        </w:tc>
        <w:tc>
          <w:tcPr>
            <w:tcW w:w="1109" w:type="dxa"/>
            <w:vAlign w:val="center"/>
          </w:tcPr>
          <w:p w14:paraId="08252913" w14:textId="77777777" w:rsidR="000F4E97" w:rsidRDefault="00205116">
            <w:pPr>
              <w:widowControl w:val="0"/>
              <w:jc w:val="center"/>
              <w:rPr>
                <w:rFonts w:ascii="Times New Roman" w:hAnsi="Times New Roman"/>
                <w:sz w:val="18"/>
                <w:szCs w:val="18"/>
              </w:rPr>
            </w:pPr>
            <w:r>
              <w:rPr>
                <w:rFonts w:ascii="Times New Roman" w:hAnsi="Times New Roman"/>
                <w:sz w:val="18"/>
                <w:szCs w:val="18"/>
              </w:rPr>
              <w:t>2.35</w:t>
            </w:r>
          </w:p>
        </w:tc>
        <w:tc>
          <w:tcPr>
            <w:tcW w:w="1104" w:type="dxa"/>
            <w:vAlign w:val="center"/>
          </w:tcPr>
          <w:p w14:paraId="14A57188" w14:textId="77777777" w:rsidR="000F4E97" w:rsidRDefault="00205116">
            <w:pPr>
              <w:widowControl w:val="0"/>
              <w:jc w:val="center"/>
              <w:rPr>
                <w:rFonts w:ascii="Times New Roman" w:hAnsi="Times New Roman"/>
                <w:sz w:val="18"/>
                <w:szCs w:val="18"/>
              </w:rPr>
            </w:pPr>
            <w:r>
              <w:rPr>
                <w:rFonts w:ascii="Times New Roman" w:hAnsi="Times New Roman"/>
                <w:sz w:val="18"/>
                <w:szCs w:val="18"/>
              </w:rPr>
              <w:t>2.98</w:t>
            </w:r>
          </w:p>
        </w:tc>
        <w:tc>
          <w:tcPr>
            <w:tcW w:w="1108" w:type="dxa"/>
            <w:vAlign w:val="center"/>
          </w:tcPr>
          <w:p w14:paraId="2A0127A7" w14:textId="77777777" w:rsidR="000F4E97" w:rsidRDefault="00205116">
            <w:pPr>
              <w:widowControl w:val="0"/>
              <w:jc w:val="center"/>
              <w:rPr>
                <w:rFonts w:ascii="Times New Roman" w:hAnsi="Times New Roman"/>
                <w:sz w:val="18"/>
                <w:szCs w:val="18"/>
              </w:rPr>
            </w:pPr>
            <w:r>
              <w:rPr>
                <w:rFonts w:ascii="Times New Roman" w:hAnsi="Times New Roman"/>
                <w:sz w:val="18"/>
                <w:szCs w:val="18"/>
              </w:rPr>
              <w:t>3.75</w:t>
            </w:r>
          </w:p>
        </w:tc>
        <w:tc>
          <w:tcPr>
            <w:tcW w:w="1106" w:type="dxa"/>
            <w:vAlign w:val="center"/>
          </w:tcPr>
          <w:p w14:paraId="095B02D2" w14:textId="77777777" w:rsidR="000F4E97" w:rsidRDefault="00205116">
            <w:pPr>
              <w:widowControl w:val="0"/>
              <w:jc w:val="center"/>
              <w:rPr>
                <w:rFonts w:ascii="Times New Roman" w:hAnsi="Times New Roman"/>
                <w:sz w:val="18"/>
                <w:szCs w:val="18"/>
              </w:rPr>
            </w:pPr>
            <w:r>
              <w:rPr>
                <w:rFonts w:ascii="Times New Roman" w:hAnsi="Times New Roman"/>
                <w:sz w:val="18"/>
                <w:szCs w:val="18"/>
              </w:rPr>
              <w:t>4.39</w:t>
            </w:r>
          </w:p>
        </w:tc>
        <w:tc>
          <w:tcPr>
            <w:tcW w:w="1196" w:type="dxa"/>
            <w:vAlign w:val="center"/>
          </w:tcPr>
          <w:p w14:paraId="0387DAE7" w14:textId="77777777" w:rsidR="000F4E97" w:rsidRDefault="00205116">
            <w:pPr>
              <w:widowControl w:val="0"/>
              <w:jc w:val="center"/>
              <w:rPr>
                <w:rFonts w:ascii="Times New Roman" w:hAnsi="Times New Roman"/>
                <w:sz w:val="18"/>
                <w:szCs w:val="18"/>
              </w:rPr>
            </w:pPr>
            <w:r>
              <w:rPr>
                <w:rFonts w:ascii="Times New Roman" w:hAnsi="Times New Roman"/>
                <w:sz w:val="18"/>
                <w:szCs w:val="18"/>
              </w:rPr>
              <w:t>5.78</w:t>
            </w:r>
          </w:p>
        </w:tc>
      </w:tr>
      <w:tr w:rsidR="000F4E97" w14:paraId="1ED31472" w14:textId="77777777">
        <w:trPr>
          <w:trHeight w:val="228"/>
        </w:trPr>
        <w:tc>
          <w:tcPr>
            <w:tcW w:w="3348" w:type="dxa"/>
            <w:vAlign w:val="center"/>
          </w:tcPr>
          <w:p w14:paraId="3B83AD9E" w14:textId="77777777" w:rsidR="000F4E97" w:rsidRDefault="00205116">
            <w:pPr>
              <w:widowControl w:val="0"/>
              <w:rPr>
                <w:rFonts w:ascii="Times New Roman" w:hAnsi="Times New Roman"/>
                <w:sz w:val="20"/>
                <w:szCs w:val="20"/>
              </w:rPr>
            </w:pPr>
            <w:proofErr w:type="spellStart"/>
            <w:r>
              <w:rPr>
                <w:rFonts w:ascii="Times New Roman" w:hAnsi="Times New Roman"/>
                <w:sz w:val="20"/>
                <w:szCs w:val="20"/>
              </w:rPr>
              <w:t>Slova</w:t>
            </w:r>
            <w:proofErr w:type="spellEnd"/>
            <w:r>
              <w:rPr>
                <w:rFonts w:ascii="Times New Roman" w:hAnsi="Times New Roman"/>
                <w:sz w:val="20"/>
                <w:szCs w:val="20"/>
                <w:lang w:val="ro-RO"/>
              </w:rPr>
              <w:t>cia</w:t>
            </w:r>
          </w:p>
        </w:tc>
        <w:tc>
          <w:tcPr>
            <w:tcW w:w="1108" w:type="dxa"/>
            <w:vAlign w:val="center"/>
          </w:tcPr>
          <w:p w14:paraId="45A86B07" w14:textId="77777777" w:rsidR="000F4E97" w:rsidRDefault="00205116">
            <w:pPr>
              <w:widowControl w:val="0"/>
              <w:jc w:val="center"/>
              <w:rPr>
                <w:rFonts w:ascii="Times New Roman" w:hAnsi="Times New Roman"/>
                <w:sz w:val="18"/>
                <w:szCs w:val="18"/>
              </w:rPr>
            </w:pPr>
            <w:r>
              <w:rPr>
                <w:rFonts w:ascii="Times New Roman" w:hAnsi="Times New Roman"/>
                <w:sz w:val="18"/>
                <w:szCs w:val="18"/>
              </w:rPr>
              <w:t>1.23</w:t>
            </w:r>
          </w:p>
        </w:tc>
        <w:tc>
          <w:tcPr>
            <w:tcW w:w="1109" w:type="dxa"/>
            <w:vAlign w:val="center"/>
          </w:tcPr>
          <w:p w14:paraId="691EC335" w14:textId="77777777" w:rsidR="000F4E97" w:rsidRDefault="00205116">
            <w:pPr>
              <w:widowControl w:val="0"/>
              <w:jc w:val="center"/>
              <w:rPr>
                <w:rFonts w:ascii="Times New Roman" w:hAnsi="Times New Roman"/>
                <w:sz w:val="18"/>
                <w:szCs w:val="18"/>
              </w:rPr>
            </w:pPr>
            <w:r>
              <w:rPr>
                <w:rFonts w:ascii="Times New Roman" w:hAnsi="Times New Roman"/>
                <w:sz w:val="18"/>
                <w:szCs w:val="18"/>
              </w:rPr>
              <w:t>2.20</w:t>
            </w:r>
          </w:p>
        </w:tc>
        <w:tc>
          <w:tcPr>
            <w:tcW w:w="1104" w:type="dxa"/>
            <w:vAlign w:val="center"/>
          </w:tcPr>
          <w:p w14:paraId="5C33B606" w14:textId="77777777" w:rsidR="000F4E97" w:rsidRDefault="00205116">
            <w:pPr>
              <w:widowControl w:val="0"/>
              <w:jc w:val="center"/>
              <w:rPr>
                <w:rFonts w:ascii="Times New Roman" w:hAnsi="Times New Roman"/>
                <w:sz w:val="18"/>
                <w:szCs w:val="18"/>
              </w:rPr>
            </w:pPr>
            <w:r>
              <w:rPr>
                <w:rFonts w:ascii="Times New Roman" w:hAnsi="Times New Roman"/>
                <w:sz w:val="18"/>
                <w:szCs w:val="18"/>
              </w:rPr>
              <w:t>2.99</w:t>
            </w:r>
          </w:p>
        </w:tc>
        <w:tc>
          <w:tcPr>
            <w:tcW w:w="1108" w:type="dxa"/>
            <w:vAlign w:val="center"/>
          </w:tcPr>
          <w:p w14:paraId="46DAE1FD" w14:textId="77777777" w:rsidR="000F4E97" w:rsidRDefault="00205116">
            <w:pPr>
              <w:widowControl w:val="0"/>
              <w:jc w:val="center"/>
              <w:rPr>
                <w:rFonts w:ascii="Times New Roman" w:hAnsi="Times New Roman"/>
                <w:sz w:val="18"/>
                <w:szCs w:val="18"/>
              </w:rPr>
            </w:pPr>
            <w:r>
              <w:rPr>
                <w:rFonts w:ascii="Times New Roman" w:hAnsi="Times New Roman"/>
                <w:sz w:val="18"/>
                <w:szCs w:val="18"/>
              </w:rPr>
              <w:t>3.63</w:t>
            </w:r>
          </w:p>
        </w:tc>
        <w:tc>
          <w:tcPr>
            <w:tcW w:w="1106" w:type="dxa"/>
            <w:vAlign w:val="center"/>
          </w:tcPr>
          <w:p w14:paraId="561C90A2" w14:textId="77777777" w:rsidR="000F4E97" w:rsidRDefault="00205116">
            <w:pPr>
              <w:widowControl w:val="0"/>
              <w:jc w:val="center"/>
              <w:rPr>
                <w:rFonts w:ascii="Times New Roman" w:hAnsi="Times New Roman"/>
                <w:sz w:val="18"/>
                <w:szCs w:val="18"/>
              </w:rPr>
            </w:pPr>
            <w:r>
              <w:rPr>
                <w:rFonts w:ascii="Times New Roman" w:hAnsi="Times New Roman"/>
                <w:sz w:val="18"/>
                <w:szCs w:val="18"/>
              </w:rPr>
              <w:t>4.16</w:t>
            </w:r>
          </w:p>
        </w:tc>
        <w:tc>
          <w:tcPr>
            <w:tcW w:w="1196" w:type="dxa"/>
            <w:vAlign w:val="center"/>
          </w:tcPr>
          <w:p w14:paraId="20E57C02" w14:textId="77777777" w:rsidR="000F4E97" w:rsidRDefault="00205116">
            <w:pPr>
              <w:widowControl w:val="0"/>
              <w:jc w:val="center"/>
              <w:rPr>
                <w:rFonts w:ascii="Times New Roman" w:hAnsi="Times New Roman"/>
                <w:sz w:val="18"/>
                <w:szCs w:val="18"/>
              </w:rPr>
            </w:pPr>
            <w:r>
              <w:rPr>
                <w:rFonts w:ascii="Times New Roman" w:hAnsi="Times New Roman"/>
                <w:sz w:val="18"/>
                <w:szCs w:val="18"/>
              </w:rPr>
              <w:t>5.91</w:t>
            </w:r>
          </w:p>
        </w:tc>
      </w:tr>
      <w:tr w:rsidR="000F4E97" w14:paraId="6512EEC2" w14:textId="77777777">
        <w:trPr>
          <w:trHeight w:val="228"/>
        </w:trPr>
        <w:tc>
          <w:tcPr>
            <w:tcW w:w="3348" w:type="dxa"/>
            <w:vAlign w:val="center"/>
          </w:tcPr>
          <w:p w14:paraId="22C42A57" w14:textId="77777777" w:rsidR="000F4E97" w:rsidRDefault="00205116">
            <w:pPr>
              <w:widowControl w:val="0"/>
              <w:rPr>
                <w:rFonts w:ascii="Times New Roman" w:hAnsi="Times New Roman"/>
                <w:sz w:val="20"/>
                <w:szCs w:val="20"/>
              </w:rPr>
            </w:pPr>
            <w:r>
              <w:rPr>
                <w:rFonts w:ascii="Times New Roman" w:hAnsi="Times New Roman"/>
                <w:sz w:val="20"/>
                <w:szCs w:val="20"/>
              </w:rPr>
              <w:t>Finland</w:t>
            </w:r>
            <w:r>
              <w:rPr>
                <w:rFonts w:ascii="Times New Roman" w:hAnsi="Times New Roman"/>
                <w:sz w:val="20"/>
                <w:szCs w:val="20"/>
                <w:lang w:val="ro-RO"/>
              </w:rPr>
              <w:t>a</w:t>
            </w:r>
          </w:p>
        </w:tc>
        <w:tc>
          <w:tcPr>
            <w:tcW w:w="1108" w:type="dxa"/>
            <w:vAlign w:val="center"/>
          </w:tcPr>
          <w:p w14:paraId="5A9905AC" w14:textId="77777777" w:rsidR="000F4E97" w:rsidRDefault="00205116">
            <w:pPr>
              <w:widowControl w:val="0"/>
              <w:jc w:val="center"/>
              <w:rPr>
                <w:rFonts w:ascii="Times New Roman" w:hAnsi="Times New Roman"/>
                <w:sz w:val="18"/>
                <w:szCs w:val="18"/>
              </w:rPr>
            </w:pPr>
            <w:r>
              <w:rPr>
                <w:rFonts w:ascii="Times New Roman" w:hAnsi="Times New Roman"/>
                <w:sz w:val="18"/>
                <w:szCs w:val="18"/>
              </w:rPr>
              <w:t>132.25</w:t>
            </w:r>
          </w:p>
        </w:tc>
        <w:tc>
          <w:tcPr>
            <w:tcW w:w="1109" w:type="dxa"/>
            <w:vAlign w:val="center"/>
          </w:tcPr>
          <w:p w14:paraId="3B7B8EEC" w14:textId="77777777" w:rsidR="000F4E97" w:rsidRDefault="00205116">
            <w:pPr>
              <w:widowControl w:val="0"/>
              <w:jc w:val="center"/>
              <w:rPr>
                <w:rFonts w:ascii="Times New Roman" w:hAnsi="Times New Roman"/>
                <w:sz w:val="18"/>
                <w:szCs w:val="18"/>
              </w:rPr>
            </w:pPr>
            <w:r>
              <w:rPr>
                <w:rFonts w:ascii="Times New Roman" w:hAnsi="Times New Roman"/>
                <w:sz w:val="18"/>
                <w:szCs w:val="18"/>
              </w:rPr>
              <w:t>115.43</w:t>
            </w:r>
          </w:p>
        </w:tc>
        <w:tc>
          <w:tcPr>
            <w:tcW w:w="1104" w:type="dxa"/>
            <w:vAlign w:val="center"/>
          </w:tcPr>
          <w:p w14:paraId="0E26BBBE" w14:textId="77777777" w:rsidR="000F4E97" w:rsidRDefault="00205116">
            <w:pPr>
              <w:widowControl w:val="0"/>
              <w:jc w:val="center"/>
              <w:rPr>
                <w:rFonts w:ascii="Times New Roman" w:hAnsi="Times New Roman"/>
                <w:sz w:val="18"/>
                <w:szCs w:val="18"/>
              </w:rPr>
            </w:pPr>
            <w:r>
              <w:rPr>
                <w:rFonts w:ascii="Times New Roman" w:hAnsi="Times New Roman"/>
                <w:sz w:val="18"/>
                <w:szCs w:val="18"/>
              </w:rPr>
              <w:t>43.04</w:t>
            </w:r>
          </w:p>
        </w:tc>
        <w:tc>
          <w:tcPr>
            <w:tcW w:w="1108" w:type="dxa"/>
            <w:vAlign w:val="center"/>
          </w:tcPr>
          <w:p w14:paraId="7EFD30DA" w14:textId="77777777" w:rsidR="000F4E97" w:rsidRDefault="00205116">
            <w:pPr>
              <w:widowControl w:val="0"/>
              <w:jc w:val="center"/>
              <w:rPr>
                <w:rFonts w:ascii="Times New Roman" w:hAnsi="Times New Roman"/>
                <w:sz w:val="18"/>
                <w:szCs w:val="18"/>
              </w:rPr>
            </w:pPr>
            <w:r>
              <w:rPr>
                <w:rFonts w:ascii="Times New Roman" w:hAnsi="Times New Roman"/>
                <w:sz w:val="18"/>
                <w:szCs w:val="18"/>
              </w:rPr>
              <w:t>119.38</w:t>
            </w:r>
          </w:p>
        </w:tc>
        <w:tc>
          <w:tcPr>
            <w:tcW w:w="1106" w:type="dxa"/>
            <w:vAlign w:val="center"/>
          </w:tcPr>
          <w:p w14:paraId="52480A50" w14:textId="77777777" w:rsidR="000F4E97" w:rsidRDefault="00205116">
            <w:pPr>
              <w:widowControl w:val="0"/>
              <w:jc w:val="center"/>
              <w:rPr>
                <w:rFonts w:ascii="Times New Roman" w:hAnsi="Times New Roman"/>
                <w:sz w:val="18"/>
                <w:szCs w:val="18"/>
              </w:rPr>
            </w:pPr>
            <w:r>
              <w:rPr>
                <w:rFonts w:ascii="Times New Roman" w:hAnsi="Times New Roman"/>
                <w:sz w:val="18"/>
                <w:szCs w:val="18"/>
              </w:rPr>
              <w:t>46.59</w:t>
            </w:r>
          </w:p>
        </w:tc>
        <w:tc>
          <w:tcPr>
            <w:tcW w:w="1196" w:type="dxa"/>
            <w:vAlign w:val="center"/>
          </w:tcPr>
          <w:p w14:paraId="30C0874A" w14:textId="77777777" w:rsidR="000F4E97" w:rsidRDefault="00205116">
            <w:pPr>
              <w:widowControl w:val="0"/>
              <w:jc w:val="center"/>
              <w:rPr>
                <w:rFonts w:ascii="Times New Roman" w:hAnsi="Times New Roman"/>
                <w:sz w:val="18"/>
                <w:szCs w:val="18"/>
              </w:rPr>
            </w:pPr>
            <w:r>
              <w:rPr>
                <w:rFonts w:ascii="Times New Roman" w:hAnsi="Times New Roman"/>
                <w:sz w:val="18"/>
                <w:szCs w:val="18"/>
              </w:rPr>
              <w:t>146.76</w:t>
            </w:r>
          </w:p>
        </w:tc>
      </w:tr>
      <w:tr w:rsidR="000F4E97" w14:paraId="652F4AA3" w14:textId="77777777">
        <w:trPr>
          <w:trHeight w:val="228"/>
        </w:trPr>
        <w:tc>
          <w:tcPr>
            <w:tcW w:w="3348" w:type="dxa"/>
            <w:vAlign w:val="center"/>
          </w:tcPr>
          <w:p w14:paraId="225E7041" w14:textId="77777777" w:rsidR="000F4E97" w:rsidRDefault="00205116">
            <w:pPr>
              <w:widowControl w:val="0"/>
              <w:rPr>
                <w:rFonts w:ascii="Times New Roman" w:hAnsi="Times New Roman"/>
                <w:sz w:val="20"/>
                <w:szCs w:val="20"/>
              </w:rPr>
            </w:pPr>
            <w:proofErr w:type="spellStart"/>
            <w:r>
              <w:rPr>
                <w:rFonts w:ascii="Times New Roman" w:hAnsi="Times New Roman"/>
                <w:sz w:val="20"/>
                <w:szCs w:val="20"/>
              </w:rPr>
              <w:t>Su</w:t>
            </w:r>
            <w:proofErr w:type="spellEnd"/>
            <w:r>
              <w:rPr>
                <w:rFonts w:ascii="Times New Roman" w:hAnsi="Times New Roman"/>
                <w:sz w:val="20"/>
                <w:szCs w:val="20"/>
                <w:lang w:val="ro-RO"/>
              </w:rPr>
              <w:t>edia</w:t>
            </w:r>
          </w:p>
        </w:tc>
        <w:tc>
          <w:tcPr>
            <w:tcW w:w="1108" w:type="dxa"/>
            <w:vAlign w:val="center"/>
          </w:tcPr>
          <w:p w14:paraId="1C05370C" w14:textId="77777777" w:rsidR="000F4E97" w:rsidRDefault="00205116">
            <w:pPr>
              <w:widowControl w:val="0"/>
              <w:jc w:val="center"/>
              <w:rPr>
                <w:rFonts w:ascii="Times New Roman" w:hAnsi="Times New Roman"/>
                <w:sz w:val="18"/>
                <w:szCs w:val="18"/>
              </w:rPr>
            </w:pPr>
            <w:r>
              <w:rPr>
                <w:rFonts w:ascii="Times New Roman" w:hAnsi="Times New Roman"/>
                <w:sz w:val="18"/>
                <w:szCs w:val="18"/>
              </w:rPr>
              <w:t>384.75</w:t>
            </w:r>
          </w:p>
        </w:tc>
        <w:tc>
          <w:tcPr>
            <w:tcW w:w="1109" w:type="dxa"/>
            <w:vAlign w:val="center"/>
          </w:tcPr>
          <w:p w14:paraId="0F1D7B23" w14:textId="77777777" w:rsidR="000F4E97" w:rsidRDefault="00205116">
            <w:pPr>
              <w:widowControl w:val="0"/>
              <w:jc w:val="center"/>
              <w:rPr>
                <w:rFonts w:ascii="Times New Roman" w:hAnsi="Times New Roman"/>
                <w:sz w:val="18"/>
                <w:szCs w:val="18"/>
              </w:rPr>
            </w:pPr>
            <w:r>
              <w:rPr>
                <w:rFonts w:ascii="Times New Roman" w:hAnsi="Times New Roman"/>
                <w:sz w:val="18"/>
                <w:szCs w:val="18"/>
              </w:rPr>
              <w:t>341.43</w:t>
            </w:r>
          </w:p>
        </w:tc>
        <w:tc>
          <w:tcPr>
            <w:tcW w:w="1104" w:type="dxa"/>
            <w:vAlign w:val="center"/>
          </w:tcPr>
          <w:p w14:paraId="7909B4E5" w14:textId="77777777" w:rsidR="000F4E97" w:rsidRDefault="00205116">
            <w:pPr>
              <w:widowControl w:val="0"/>
              <w:jc w:val="center"/>
              <w:rPr>
                <w:rFonts w:ascii="Times New Roman" w:hAnsi="Times New Roman"/>
                <w:sz w:val="18"/>
                <w:szCs w:val="18"/>
              </w:rPr>
            </w:pPr>
            <w:r>
              <w:rPr>
                <w:rFonts w:ascii="Times New Roman" w:hAnsi="Times New Roman"/>
                <w:sz w:val="18"/>
                <w:szCs w:val="18"/>
              </w:rPr>
              <w:t>402.40</w:t>
            </w:r>
          </w:p>
        </w:tc>
        <w:tc>
          <w:tcPr>
            <w:tcW w:w="1108" w:type="dxa"/>
            <w:vAlign w:val="center"/>
          </w:tcPr>
          <w:p w14:paraId="046DA477" w14:textId="77777777" w:rsidR="000F4E97" w:rsidRDefault="00205116">
            <w:pPr>
              <w:widowControl w:val="0"/>
              <w:jc w:val="center"/>
              <w:rPr>
                <w:rFonts w:ascii="Times New Roman" w:hAnsi="Times New Roman"/>
                <w:sz w:val="18"/>
                <w:szCs w:val="18"/>
              </w:rPr>
            </w:pPr>
            <w:r>
              <w:rPr>
                <w:rFonts w:ascii="Times New Roman" w:hAnsi="Times New Roman"/>
                <w:sz w:val="18"/>
                <w:szCs w:val="18"/>
              </w:rPr>
              <w:t>515.04</w:t>
            </w:r>
          </w:p>
        </w:tc>
        <w:tc>
          <w:tcPr>
            <w:tcW w:w="1106" w:type="dxa"/>
            <w:vAlign w:val="center"/>
          </w:tcPr>
          <w:p w14:paraId="7D4B12AA" w14:textId="77777777" w:rsidR="000F4E97" w:rsidRDefault="00205116">
            <w:pPr>
              <w:widowControl w:val="0"/>
              <w:jc w:val="center"/>
              <w:rPr>
                <w:rFonts w:ascii="Times New Roman" w:hAnsi="Times New Roman"/>
                <w:sz w:val="18"/>
                <w:szCs w:val="18"/>
              </w:rPr>
            </w:pPr>
            <w:r>
              <w:rPr>
                <w:rFonts w:ascii="Times New Roman" w:hAnsi="Times New Roman"/>
                <w:sz w:val="18"/>
                <w:szCs w:val="18"/>
              </w:rPr>
              <w:t>608.59</w:t>
            </w:r>
          </w:p>
        </w:tc>
        <w:tc>
          <w:tcPr>
            <w:tcW w:w="1196" w:type="dxa"/>
            <w:vAlign w:val="center"/>
          </w:tcPr>
          <w:p w14:paraId="4417EEC1" w14:textId="77777777" w:rsidR="000F4E97" w:rsidRDefault="00205116">
            <w:pPr>
              <w:widowControl w:val="0"/>
              <w:jc w:val="center"/>
              <w:rPr>
                <w:rFonts w:ascii="Times New Roman" w:hAnsi="Times New Roman"/>
                <w:sz w:val="18"/>
                <w:szCs w:val="18"/>
              </w:rPr>
            </w:pPr>
            <w:r>
              <w:rPr>
                <w:rFonts w:ascii="Times New Roman" w:hAnsi="Times New Roman"/>
                <w:sz w:val="18"/>
                <w:szCs w:val="18"/>
              </w:rPr>
              <w:t>708.92</w:t>
            </w:r>
          </w:p>
        </w:tc>
      </w:tr>
      <w:tr w:rsidR="000F4E97" w14:paraId="76494940" w14:textId="77777777">
        <w:trPr>
          <w:trHeight w:val="228"/>
        </w:trPr>
        <w:tc>
          <w:tcPr>
            <w:tcW w:w="3348" w:type="dxa"/>
            <w:vAlign w:val="center"/>
          </w:tcPr>
          <w:p w14:paraId="624F37F6" w14:textId="77777777" w:rsidR="000F4E97" w:rsidRDefault="00205116">
            <w:pPr>
              <w:widowControl w:val="0"/>
              <w:rPr>
                <w:rFonts w:ascii="Times New Roman" w:hAnsi="Times New Roman"/>
                <w:sz w:val="20"/>
                <w:szCs w:val="20"/>
              </w:rPr>
            </w:pPr>
            <w:r>
              <w:rPr>
                <w:rFonts w:ascii="Times New Roman" w:hAnsi="Times New Roman"/>
                <w:sz w:val="20"/>
                <w:szCs w:val="20"/>
              </w:rPr>
              <w:t>Island</w:t>
            </w:r>
            <w:r>
              <w:rPr>
                <w:rFonts w:ascii="Times New Roman" w:hAnsi="Times New Roman"/>
                <w:sz w:val="20"/>
                <w:szCs w:val="20"/>
                <w:lang w:val="ro-RO"/>
              </w:rPr>
              <w:t>a</w:t>
            </w:r>
          </w:p>
        </w:tc>
        <w:tc>
          <w:tcPr>
            <w:tcW w:w="1108" w:type="dxa"/>
            <w:vAlign w:val="center"/>
          </w:tcPr>
          <w:p w14:paraId="1422D606"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9" w:type="dxa"/>
            <w:vAlign w:val="center"/>
          </w:tcPr>
          <w:p w14:paraId="17796F1C"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4" w:type="dxa"/>
            <w:vAlign w:val="center"/>
          </w:tcPr>
          <w:p w14:paraId="28A8513A"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8" w:type="dxa"/>
            <w:vAlign w:val="center"/>
          </w:tcPr>
          <w:p w14:paraId="5C40DF8E"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6" w:type="dxa"/>
            <w:vAlign w:val="center"/>
          </w:tcPr>
          <w:p w14:paraId="3FCD4159"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96" w:type="dxa"/>
            <w:vAlign w:val="center"/>
          </w:tcPr>
          <w:p w14:paraId="4050C95A"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r>
      <w:tr w:rsidR="000F4E97" w14:paraId="270EAA22" w14:textId="77777777">
        <w:trPr>
          <w:trHeight w:val="228"/>
        </w:trPr>
        <w:tc>
          <w:tcPr>
            <w:tcW w:w="3348" w:type="dxa"/>
            <w:vAlign w:val="center"/>
          </w:tcPr>
          <w:p w14:paraId="748C07FE" w14:textId="77777777" w:rsidR="000F4E97" w:rsidRDefault="00205116">
            <w:pPr>
              <w:widowControl w:val="0"/>
              <w:rPr>
                <w:rFonts w:ascii="Times New Roman" w:hAnsi="Times New Roman"/>
                <w:sz w:val="20"/>
                <w:szCs w:val="20"/>
              </w:rPr>
            </w:pPr>
            <w:r>
              <w:rPr>
                <w:rFonts w:ascii="Times New Roman" w:hAnsi="Times New Roman"/>
                <w:sz w:val="20"/>
                <w:szCs w:val="20"/>
              </w:rPr>
              <w:t>Norv</w:t>
            </w:r>
            <w:r>
              <w:rPr>
                <w:rFonts w:ascii="Times New Roman" w:hAnsi="Times New Roman"/>
                <w:sz w:val="20"/>
                <w:szCs w:val="20"/>
                <w:lang w:val="ro-RO"/>
              </w:rPr>
              <w:t>egia</w:t>
            </w:r>
          </w:p>
        </w:tc>
        <w:tc>
          <w:tcPr>
            <w:tcW w:w="1108" w:type="dxa"/>
            <w:vAlign w:val="center"/>
          </w:tcPr>
          <w:p w14:paraId="3B1BA345"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9" w:type="dxa"/>
            <w:vAlign w:val="center"/>
          </w:tcPr>
          <w:p w14:paraId="2E535B9E"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4" w:type="dxa"/>
            <w:vAlign w:val="center"/>
          </w:tcPr>
          <w:p w14:paraId="4EEE9629"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8" w:type="dxa"/>
            <w:vAlign w:val="center"/>
          </w:tcPr>
          <w:p w14:paraId="320393F6"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6" w:type="dxa"/>
            <w:vAlign w:val="center"/>
          </w:tcPr>
          <w:p w14:paraId="4E5021E1"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96" w:type="dxa"/>
            <w:vAlign w:val="center"/>
          </w:tcPr>
          <w:p w14:paraId="73308296"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r>
      <w:tr w:rsidR="000F4E97" w14:paraId="70AA506C" w14:textId="77777777">
        <w:trPr>
          <w:trHeight w:val="228"/>
        </w:trPr>
        <w:tc>
          <w:tcPr>
            <w:tcW w:w="3348" w:type="dxa"/>
            <w:vAlign w:val="center"/>
          </w:tcPr>
          <w:p w14:paraId="78A194B8"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Elveția</w:t>
            </w:r>
          </w:p>
        </w:tc>
        <w:tc>
          <w:tcPr>
            <w:tcW w:w="1108" w:type="dxa"/>
            <w:vAlign w:val="center"/>
          </w:tcPr>
          <w:p w14:paraId="69D343CA"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9" w:type="dxa"/>
            <w:vAlign w:val="center"/>
          </w:tcPr>
          <w:p w14:paraId="68DC7A6A"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4" w:type="dxa"/>
            <w:vAlign w:val="center"/>
          </w:tcPr>
          <w:p w14:paraId="6D513322"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8" w:type="dxa"/>
            <w:vAlign w:val="center"/>
          </w:tcPr>
          <w:p w14:paraId="5F239E81"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06" w:type="dxa"/>
            <w:vAlign w:val="center"/>
          </w:tcPr>
          <w:p w14:paraId="74849E24"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c>
          <w:tcPr>
            <w:tcW w:w="1196" w:type="dxa"/>
            <w:vAlign w:val="center"/>
          </w:tcPr>
          <w:p w14:paraId="1EB3BEC5" w14:textId="77777777" w:rsidR="000F4E97" w:rsidRDefault="00205116">
            <w:pPr>
              <w:widowControl w:val="0"/>
              <w:jc w:val="center"/>
              <w:rPr>
                <w:rFonts w:ascii="Times New Roman" w:hAnsi="Times New Roman"/>
                <w:sz w:val="18"/>
                <w:szCs w:val="18"/>
              </w:rPr>
            </w:pPr>
            <w:r>
              <w:rPr>
                <w:rFonts w:ascii="Times New Roman" w:hAnsi="Times New Roman"/>
                <w:sz w:val="18"/>
                <w:szCs w:val="18"/>
              </w:rPr>
              <w:t>:</w:t>
            </w:r>
          </w:p>
        </w:tc>
      </w:tr>
      <w:tr w:rsidR="000F4E97" w14:paraId="76F12FEB" w14:textId="77777777">
        <w:trPr>
          <w:trHeight w:val="228"/>
        </w:trPr>
        <w:tc>
          <w:tcPr>
            <w:tcW w:w="3348" w:type="dxa"/>
            <w:vAlign w:val="center"/>
          </w:tcPr>
          <w:p w14:paraId="50DC3CAA" w14:textId="77777777" w:rsidR="000F4E97" w:rsidRDefault="00205116">
            <w:pPr>
              <w:widowControl w:val="0"/>
              <w:rPr>
                <w:rFonts w:ascii="Times New Roman" w:hAnsi="Times New Roman"/>
                <w:sz w:val="20"/>
                <w:szCs w:val="20"/>
                <w:lang w:val="ro-RO"/>
              </w:rPr>
            </w:pPr>
            <w:r>
              <w:rPr>
                <w:rFonts w:ascii="Times New Roman" w:hAnsi="Times New Roman"/>
                <w:sz w:val="20"/>
                <w:szCs w:val="20"/>
                <w:lang w:val="ro-RO"/>
              </w:rPr>
              <w:t>Anglia</w:t>
            </w:r>
          </w:p>
        </w:tc>
        <w:tc>
          <w:tcPr>
            <w:tcW w:w="1108" w:type="dxa"/>
            <w:vAlign w:val="center"/>
          </w:tcPr>
          <w:p w14:paraId="2C10224C" w14:textId="77777777" w:rsidR="000F4E97" w:rsidRDefault="00205116">
            <w:pPr>
              <w:widowControl w:val="0"/>
              <w:jc w:val="center"/>
              <w:rPr>
                <w:rFonts w:ascii="Times New Roman" w:hAnsi="Times New Roman"/>
                <w:sz w:val="18"/>
                <w:szCs w:val="18"/>
              </w:rPr>
            </w:pPr>
            <w:r>
              <w:rPr>
                <w:rFonts w:ascii="Times New Roman" w:hAnsi="Times New Roman"/>
                <w:sz w:val="18"/>
                <w:szCs w:val="18"/>
              </w:rPr>
              <w:t>1,551.43</w:t>
            </w:r>
          </w:p>
        </w:tc>
        <w:tc>
          <w:tcPr>
            <w:tcW w:w="1109" w:type="dxa"/>
            <w:vAlign w:val="center"/>
          </w:tcPr>
          <w:p w14:paraId="02007D9A" w14:textId="77777777" w:rsidR="000F4E97" w:rsidRDefault="00205116">
            <w:pPr>
              <w:widowControl w:val="0"/>
              <w:jc w:val="center"/>
              <w:rPr>
                <w:rFonts w:ascii="Times New Roman" w:hAnsi="Times New Roman"/>
                <w:sz w:val="18"/>
                <w:szCs w:val="18"/>
              </w:rPr>
            </w:pPr>
            <w:r>
              <w:rPr>
                <w:rFonts w:ascii="Times New Roman" w:hAnsi="Times New Roman"/>
                <w:sz w:val="18"/>
                <w:szCs w:val="18"/>
              </w:rPr>
              <w:t>1,480.15</w:t>
            </w:r>
          </w:p>
        </w:tc>
        <w:tc>
          <w:tcPr>
            <w:tcW w:w="1104" w:type="dxa"/>
            <w:vAlign w:val="center"/>
          </w:tcPr>
          <w:p w14:paraId="67DF3511" w14:textId="77777777" w:rsidR="000F4E97" w:rsidRDefault="00205116">
            <w:pPr>
              <w:widowControl w:val="0"/>
              <w:jc w:val="center"/>
              <w:rPr>
                <w:rFonts w:ascii="Times New Roman" w:hAnsi="Times New Roman"/>
                <w:sz w:val="18"/>
                <w:szCs w:val="18"/>
              </w:rPr>
            </w:pPr>
            <w:r>
              <w:rPr>
                <w:rFonts w:ascii="Times New Roman" w:hAnsi="Times New Roman"/>
                <w:sz w:val="18"/>
                <w:szCs w:val="18"/>
              </w:rPr>
              <w:t>1,163.58</w:t>
            </w:r>
          </w:p>
        </w:tc>
        <w:tc>
          <w:tcPr>
            <w:tcW w:w="1108" w:type="dxa"/>
            <w:vAlign w:val="center"/>
          </w:tcPr>
          <w:p w14:paraId="7903A8E3" w14:textId="77777777" w:rsidR="000F4E97" w:rsidRDefault="00205116">
            <w:pPr>
              <w:widowControl w:val="0"/>
              <w:jc w:val="center"/>
              <w:rPr>
                <w:rFonts w:ascii="Times New Roman" w:hAnsi="Times New Roman"/>
                <w:sz w:val="18"/>
                <w:szCs w:val="18"/>
              </w:rPr>
            </w:pPr>
            <w:r>
              <w:rPr>
                <w:rFonts w:ascii="Times New Roman" w:hAnsi="Times New Roman"/>
                <w:sz w:val="18"/>
                <w:szCs w:val="18"/>
              </w:rPr>
              <w:t>1,017.82</w:t>
            </w:r>
          </w:p>
        </w:tc>
        <w:tc>
          <w:tcPr>
            <w:tcW w:w="1106" w:type="dxa"/>
            <w:vAlign w:val="center"/>
          </w:tcPr>
          <w:p w14:paraId="1C7309E6" w14:textId="77777777" w:rsidR="000F4E97" w:rsidRDefault="00205116">
            <w:pPr>
              <w:widowControl w:val="0"/>
              <w:jc w:val="center"/>
              <w:rPr>
                <w:rFonts w:ascii="Times New Roman" w:hAnsi="Times New Roman"/>
                <w:sz w:val="18"/>
                <w:szCs w:val="18"/>
              </w:rPr>
            </w:pPr>
            <w:r>
              <w:rPr>
                <w:rFonts w:ascii="Times New Roman" w:hAnsi="Times New Roman"/>
                <w:sz w:val="18"/>
                <w:szCs w:val="18"/>
              </w:rPr>
              <w:t>1,320.36</w:t>
            </w:r>
          </w:p>
        </w:tc>
        <w:tc>
          <w:tcPr>
            <w:tcW w:w="1196" w:type="dxa"/>
            <w:vAlign w:val="center"/>
          </w:tcPr>
          <w:p w14:paraId="044F72BB" w14:textId="77777777" w:rsidR="000F4E97" w:rsidRDefault="00205116">
            <w:pPr>
              <w:widowControl w:val="0"/>
              <w:jc w:val="center"/>
              <w:rPr>
                <w:rFonts w:ascii="Times New Roman" w:hAnsi="Times New Roman"/>
                <w:sz w:val="18"/>
                <w:szCs w:val="18"/>
              </w:rPr>
            </w:pPr>
            <w:r>
              <w:rPr>
                <w:rFonts w:ascii="Times New Roman" w:hAnsi="Times New Roman"/>
                <w:sz w:val="18"/>
                <w:szCs w:val="18"/>
              </w:rPr>
              <w:t>1,305.40</w:t>
            </w:r>
          </w:p>
        </w:tc>
      </w:tr>
      <w:tr w:rsidR="000F4E97" w14:paraId="744F1DA1" w14:textId="77777777">
        <w:trPr>
          <w:trHeight w:val="228"/>
        </w:trPr>
        <w:tc>
          <w:tcPr>
            <w:tcW w:w="3348" w:type="dxa"/>
            <w:vAlign w:val="center"/>
          </w:tcPr>
          <w:p w14:paraId="1DC84F39" w14:textId="77777777" w:rsidR="000F4E97" w:rsidRDefault="00205116">
            <w:pPr>
              <w:widowControl w:val="0"/>
              <w:rPr>
                <w:rFonts w:ascii="Times New Roman" w:hAnsi="Times New Roman"/>
                <w:sz w:val="20"/>
                <w:szCs w:val="20"/>
              </w:rPr>
            </w:pPr>
            <w:r>
              <w:rPr>
                <w:rFonts w:ascii="Times New Roman" w:hAnsi="Times New Roman"/>
                <w:sz w:val="20"/>
                <w:szCs w:val="20"/>
              </w:rPr>
              <w:t>Com</w:t>
            </w:r>
            <w:r>
              <w:rPr>
                <w:rFonts w:ascii="Times New Roman" w:hAnsi="Times New Roman"/>
                <w:sz w:val="20"/>
                <w:szCs w:val="20"/>
                <w:lang w:val="ro-RO"/>
              </w:rPr>
              <w:t>isia europeană</w:t>
            </w:r>
          </w:p>
        </w:tc>
        <w:tc>
          <w:tcPr>
            <w:tcW w:w="1108" w:type="dxa"/>
            <w:vAlign w:val="center"/>
          </w:tcPr>
          <w:p w14:paraId="2893F322" w14:textId="77777777" w:rsidR="000F4E97" w:rsidRDefault="00205116">
            <w:pPr>
              <w:widowControl w:val="0"/>
              <w:jc w:val="center"/>
              <w:rPr>
                <w:rFonts w:ascii="Times New Roman" w:hAnsi="Times New Roman"/>
                <w:sz w:val="18"/>
                <w:szCs w:val="18"/>
              </w:rPr>
            </w:pPr>
            <w:r>
              <w:rPr>
                <w:rFonts w:ascii="Times New Roman" w:hAnsi="Times New Roman"/>
                <w:sz w:val="18"/>
                <w:szCs w:val="18"/>
              </w:rPr>
              <w:t>677.01</w:t>
            </w:r>
          </w:p>
        </w:tc>
        <w:tc>
          <w:tcPr>
            <w:tcW w:w="1109" w:type="dxa"/>
            <w:vAlign w:val="center"/>
          </w:tcPr>
          <w:p w14:paraId="4EE32662" w14:textId="77777777" w:rsidR="000F4E97" w:rsidRDefault="00205116">
            <w:pPr>
              <w:widowControl w:val="0"/>
              <w:jc w:val="center"/>
              <w:rPr>
                <w:rFonts w:ascii="Times New Roman" w:hAnsi="Times New Roman"/>
                <w:sz w:val="18"/>
                <w:szCs w:val="18"/>
              </w:rPr>
            </w:pPr>
            <w:r>
              <w:rPr>
                <w:rFonts w:ascii="Times New Roman" w:hAnsi="Times New Roman"/>
                <w:sz w:val="18"/>
                <w:szCs w:val="18"/>
              </w:rPr>
              <w:t>1,535.42</w:t>
            </w:r>
          </w:p>
        </w:tc>
        <w:tc>
          <w:tcPr>
            <w:tcW w:w="1104" w:type="dxa"/>
            <w:vAlign w:val="center"/>
          </w:tcPr>
          <w:p w14:paraId="7B445EEE" w14:textId="77777777" w:rsidR="000F4E97" w:rsidRDefault="00205116">
            <w:pPr>
              <w:widowControl w:val="0"/>
              <w:jc w:val="center"/>
              <w:rPr>
                <w:rFonts w:ascii="Times New Roman" w:hAnsi="Times New Roman"/>
                <w:sz w:val="18"/>
                <w:szCs w:val="18"/>
              </w:rPr>
            </w:pPr>
            <w:r>
              <w:rPr>
                <w:rFonts w:ascii="Times New Roman" w:hAnsi="Times New Roman"/>
                <w:sz w:val="18"/>
                <w:szCs w:val="18"/>
              </w:rPr>
              <w:t>2,730.17</w:t>
            </w:r>
          </w:p>
        </w:tc>
        <w:tc>
          <w:tcPr>
            <w:tcW w:w="1108" w:type="dxa"/>
            <w:vAlign w:val="center"/>
          </w:tcPr>
          <w:p w14:paraId="08FACECB" w14:textId="77777777" w:rsidR="000F4E97" w:rsidRDefault="00205116">
            <w:pPr>
              <w:widowControl w:val="0"/>
              <w:jc w:val="center"/>
              <w:rPr>
                <w:rFonts w:ascii="Times New Roman" w:hAnsi="Times New Roman"/>
                <w:sz w:val="18"/>
                <w:szCs w:val="18"/>
              </w:rPr>
            </w:pPr>
            <w:r>
              <w:rPr>
                <w:rFonts w:ascii="Times New Roman" w:hAnsi="Times New Roman"/>
                <w:sz w:val="18"/>
                <w:szCs w:val="18"/>
              </w:rPr>
              <w:t>2,823.72</w:t>
            </w:r>
          </w:p>
        </w:tc>
        <w:tc>
          <w:tcPr>
            <w:tcW w:w="1106" w:type="dxa"/>
            <w:vAlign w:val="center"/>
          </w:tcPr>
          <w:p w14:paraId="18DBFED1" w14:textId="77777777" w:rsidR="000F4E97" w:rsidRDefault="00205116">
            <w:pPr>
              <w:widowControl w:val="0"/>
              <w:jc w:val="center"/>
              <w:rPr>
                <w:rFonts w:ascii="Times New Roman" w:hAnsi="Times New Roman"/>
                <w:sz w:val="18"/>
                <w:szCs w:val="18"/>
              </w:rPr>
            </w:pPr>
            <w:r>
              <w:rPr>
                <w:rFonts w:ascii="Times New Roman" w:hAnsi="Times New Roman"/>
                <w:sz w:val="18"/>
                <w:szCs w:val="18"/>
              </w:rPr>
              <w:t>2,652.49</w:t>
            </w:r>
          </w:p>
        </w:tc>
        <w:tc>
          <w:tcPr>
            <w:tcW w:w="1196" w:type="dxa"/>
            <w:vAlign w:val="center"/>
          </w:tcPr>
          <w:p w14:paraId="4ACB4CD3" w14:textId="77777777" w:rsidR="000F4E97" w:rsidRDefault="00205116">
            <w:pPr>
              <w:widowControl w:val="0"/>
              <w:jc w:val="center"/>
              <w:rPr>
                <w:rFonts w:ascii="Times New Roman" w:hAnsi="Times New Roman"/>
                <w:sz w:val="18"/>
                <w:szCs w:val="18"/>
              </w:rPr>
            </w:pPr>
            <w:r>
              <w:rPr>
                <w:rFonts w:ascii="Times New Roman" w:hAnsi="Times New Roman"/>
                <w:sz w:val="18"/>
                <w:szCs w:val="18"/>
              </w:rPr>
              <w:t>2,534.78</w:t>
            </w:r>
          </w:p>
        </w:tc>
      </w:tr>
      <w:tr w:rsidR="000F4E97" w14:paraId="4B247B27" w14:textId="77777777">
        <w:trPr>
          <w:trHeight w:val="228"/>
        </w:trPr>
        <w:tc>
          <w:tcPr>
            <w:tcW w:w="3348" w:type="dxa"/>
            <w:vAlign w:val="center"/>
          </w:tcPr>
          <w:p w14:paraId="1A30A7AC" w14:textId="77777777" w:rsidR="000F4E97" w:rsidRPr="00C37FE4" w:rsidRDefault="00205116">
            <w:pPr>
              <w:widowControl w:val="0"/>
              <w:rPr>
                <w:rFonts w:ascii="Times New Roman" w:hAnsi="Times New Roman"/>
                <w:sz w:val="20"/>
                <w:szCs w:val="20"/>
                <w:lang w:val="fr-FR"/>
              </w:rPr>
            </w:pPr>
            <w:r w:rsidRPr="00C37FE4">
              <w:rPr>
                <w:rFonts w:ascii="Times New Roman" w:hAnsi="Times New Roman"/>
                <w:sz w:val="20"/>
                <w:szCs w:val="20"/>
                <w:lang w:val="fr-FR"/>
              </w:rPr>
              <w:t>Ban</w:t>
            </w:r>
            <w:r>
              <w:rPr>
                <w:rFonts w:ascii="Times New Roman" w:hAnsi="Times New Roman"/>
                <w:sz w:val="20"/>
                <w:szCs w:val="20"/>
                <w:lang w:val="ro-RO"/>
              </w:rPr>
              <w:t xml:space="preserve">ca europeană de </w:t>
            </w:r>
            <w:proofErr w:type="gramStart"/>
            <w:r>
              <w:rPr>
                <w:rFonts w:ascii="Times New Roman" w:hAnsi="Times New Roman"/>
                <w:sz w:val="20"/>
                <w:szCs w:val="20"/>
                <w:lang w:val="ro-RO"/>
              </w:rPr>
              <w:t>investiții</w:t>
            </w:r>
            <w:r w:rsidRPr="00C37FE4">
              <w:rPr>
                <w:rFonts w:ascii="Times New Roman" w:hAnsi="Times New Roman"/>
                <w:sz w:val="20"/>
                <w:szCs w:val="20"/>
                <w:lang w:val="fr-FR"/>
              </w:rPr>
              <w:t xml:space="preserve">  (</w:t>
            </w:r>
            <w:proofErr w:type="gramEnd"/>
            <w:r w:rsidRPr="00C37FE4">
              <w:rPr>
                <w:rFonts w:ascii="Times New Roman" w:hAnsi="Times New Roman"/>
                <w:sz w:val="20"/>
                <w:szCs w:val="20"/>
                <w:lang w:val="fr-FR"/>
              </w:rPr>
              <w:t>BEI)</w:t>
            </w:r>
          </w:p>
        </w:tc>
        <w:tc>
          <w:tcPr>
            <w:tcW w:w="1108" w:type="dxa"/>
            <w:vAlign w:val="center"/>
          </w:tcPr>
          <w:p w14:paraId="579D2077" w14:textId="77777777" w:rsidR="000F4E97" w:rsidRDefault="00205116">
            <w:pPr>
              <w:widowControl w:val="0"/>
              <w:jc w:val="center"/>
              <w:rPr>
                <w:rFonts w:ascii="Times New Roman" w:hAnsi="Times New Roman"/>
                <w:sz w:val="18"/>
                <w:szCs w:val="18"/>
              </w:rPr>
            </w:pPr>
            <w:r>
              <w:rPr>
                <w:rFonts w:ascii="Times New Roman" w:hAnsi="Times New Roman"/>
                <w:sz w:val="18"/>
                <w:szCs w:val="18"/>
              </w:rPr>
              <w:t>2,098.50</w:t>
            </w:r>
          </w:p>
        </w:tc>
        <w:tc>
          <w:tcPr>
            <w:tcW w:w="1109" w:type="dxa"/>
            <w:vAlign w:val="center"/>
          </w:tcPr>
          <w:p w14:paraId="41F34ACC" w14:textId="77777777" w:rsidR="000F4E97" w:rsidRDefault="00205116">
            <w:pPr>
              <w:widowControl w:val="0"/>
              <w:jc w:val="center"/>
              <w:rPr>
                <w:rFonts w:ascii="Times New Roman" w:hAnsi="Times New Roman"/>
                <w:sz w:val="18"/>
                <w:szCs w:val="18"/>
              </w:rPr>
            </w:pPr>
            <w:r>
              <w:rPr>
                <w:rFonts w:ascii="Times New Roman" w:hAnsi="Times New Roman"/>
                <w:sz w:val="18"/>
                <w:szCs w:val="18"/>
              </w:rPr>
              <w:t>2,214.70</w:t>
            </w:r>
          </w:p>
        </w:tc>
        <w:tc>
          <w:tcPr>
            <w:tcW w:w="1104" w:type="dxa"/>
            <w:vAlign w:val="center"/>
          </w:tcPr>
          <w:p w14:paraId="2D895E95" w14:textId="77777777" w:rsidR="000F4E97" w:rsidRDefault="00205116">
            <w:pPr>
              <w:widowControl w:val="0"/>
              <w:jc w:val="center"/>
              <w:rPr>
                <w:rFonts w:ascii="Times New Roman" w:hAnsi="Times New Roman"/>
                <w:sz w:val="18"/>
                <w:szCs w:val="18"/>
              </w:rPr>
            </w:pPr>
            <w:r>
              <w:rPr>
                <w:rFonts w:ascii="Times New Roman" w:hAnsi="Times New Roman"/>
                <w:sz w:val="18"/>
                <w:szCs w:val="18"/>
              </w:rPr>
              <w:t>1,947.72</w:t>
            </w:r>
          </w:p>
        </w:tc>
        <w:tc>
          <w:tcPr>
            <w:tcW w:w="1108" w:type="dxa"/>
            <w:vAlign w:val="center"/>
          </w:tcPr>
          <w:p w14:paraId="09FE583E" w14:textId="77777777" w:rsidR="000F4E97" w:rsidRDefault="00205116">
            <w:pPr>
              <w:widowControl w:val="0"/>
              <w:jc w:val="center"/>
              <w:rPr>
                <w:rFonts w:ascii="Times New Roman" w:hAnsi="Times New Roman"/>
                <w:sz w:val="18"/>
                <w:szCs w:val="18"/>
              </w:rPr>
            </w:pPr>
            <w:r>
              <w:rPr>
                <w:rFonts w:ascii="Times New Roman" w:hAnsi="Times New Roman"/>
                <w:sz w:val="18"/>
                <w:szCs w:val="18"/>
              </w:rPr>
              <w:t>2,640.36</w:t>
            </w:r>
          </w:p>
        </w:tc>
        <w:tc>
          <w:tcPr>
            <w:tcW w:w="1106" w:type="dxa"/>
            <w:vAlign w:val="center"/>
          </w:tcPr>
          <w:p w14:paraId="7D8BFB64" w14:textId="77777777" w:rsidR="000F4E97" w:rsidRDefault="00205116">
            <w:pPr>
              <w:widowControl w:val="0"/>
              <w:jc w:val="center"/>
              <w:rPr>
                <w:rFonts w:ascii="Times New Roman" w:hAnsi="Times New Roman"/>
                <w:sz w:val="18"/>
                <w:szCs w:val="18"/>
              </w:rPr>
            </w:pPr>
            <w:r>
              <w:rPr>
                <w:rFonts w:ascii="Times New Roman" w:hAnsi="Times New Roman"/>
                <w:sz w:val="18"/>
                <w:szCs w:val="18"/>
              </w:rPr>
              <w:t>2,972.44</w:t>
            </w:r>
          </w:p>
        </w:tc>
        <w:tc>
          <w:tcPr>
            <w:tcW w:w="1196" w:type="dxa"/>
            <w:vAlign w:val="center"/>
          </w:tcPr>
          <w:p w14:paraId="7E38265B" w14:textId="77777777" w:rsidR="000F4E97" w:rsidRDefault="00205116">
            <w:pPr>
              <w:widowControl w:val="0"/>
              <w:jc w:val="center"/>
              <w:rPr>
                <w:rFonts w:ascii="Times New Roman" w:hAnsi="Times New Roman"/>
                <w:sz w:val="18"/>
                <w:szCs w:val="18"/>
              </w:rPr>
            </w:pPr>
            <w:r>
              <w:rPr>
                <w:rFonts w:ascii="Times New Roman" w:hAnsi="Times New Roman"/>
                <w:sz w:val="18"/>
                <w:szCs w:val="18"/>
              </w:rPr>
              <w:t>3,184.30</w:t>
            </w:r>
          </w:p>
        </w:tc>
      </w:tr>
    </w:tbl>
    <w:p w14:paraId="51955804" w14:textId="77777777" w:rsidR="000F4E97" w:rsidRDefault="000F4E97">
      <w:pPr>
        <w:rPr>
          <w:highlight w:val="white"/>
        </w:rPr>
      </w:pPr>
    </w:p>
    <w:p w14:paraId="695E6AEA" w14:textId="77777777" w:rsidR="000F4E97" w:rsidRDefault="000F4E97">
      <w:pPr>
        <w:ind w:firstLine="720"/>
        <w:jc w:val="both"/>
        <w:rPr>
          <w:highlight w:val="white"/>
        </w:rPr>
      </w:pPr>
    </w:p>
    <w:p w14:paraId="66388E90" w14:textId="77777777" w:rsidR="000F4E97" w:rsidRDefault="00205116">
      <w:pPr>
        <w:pStyle w:val="ListParagraph"/>
        <w:numPr>
          <w:ilvl w:val="0"/>
          <w:numId w:val="4"/>
        </w:numPr>
        <w:spacing w:after="0" w:line="240" w:lineRule="auto"/>
        <w:jc w:val="both"/>
      </w:pPr>
      <w:r>
        <w:rPr>
          <w:rFonts w:ascii="Times New Roman" w:eastAsia="Times New Roman" w:hAnsi="Times New Roman" w:cs="Times New Roman"/>
          <w:b/>
          <w:color w:val="000000" w:themeColor="text1"/>
          <w:lang w:val="ro-RO" w:eastAsia="ar-SA"/>
        </w:rPr>
        <w:t>REZULTATE RELEVANTE DIN STUDIILE NAŢIONALE, EUROPENE ŞI INTERNAŢIONALE. EVIDENȚE UTILE ÎN DOMENIUL SĂNĂTĂȚII PUBLICE</w:t>
      </w:r>
    </w:p>
    <w:p w14:paraId="22C2184F" w14:textId="77777777" w:rsidR="000F4E97" w:rsidRDefault="000F4E97">
      <w:pPr>
        <w:spacing w:line="240" w:lineRule="auto"/>
        <w:jc w:val="both"/>
        <w:rPr>
          <w:sz w:val="16"/>
        </w:rPr>
      </w:pPr>
    </w:p>
    <w:p w14:paraId="0B2B5B0E" w14:textId="77777777" w:rsidR="000F4E97" w:rsidRDefault="00205116">
      <w:pPr>
        <w:spacing w:line="240" w:lineRule="auto"/>
        <w:ind w:firstLine="720"/>
        <w:jc w:val="both"/>
      </w:pPr>
      <w:r>
        <w:rPr>
          <w:rFonts w:ascii="Times New Roman" w:hAnsi="Times New Roman" w:cs="Times New Roman"/>
          <w:color w:val="000000"/>
          <w:highlight w:val="white"/>
          <w:lang w:val="ro-RO"/>
        </w:rPr>
        <w:t xml:space="preserve">În </w:t>
      </w:r>
      <w:r>
        <w:rPr>
          <w:rFonts w:ascii="Times New Roman" w:hAnsi="Times New Roman" w:cs="Times New Roman"/>
          <w:b/>
          <w:bCs/>
          <w:i/>
          <w:iCs/>
          <w:color w:val="000000"/>
          <w:highlight w:val="white"/>
          <w:lang w:val="ro-RO"/>
        </w:rPr>
        <w:t>Raportul pentru sănătate și mediu 2020</w:t>
      </w:r>
      <w:r>
        <w:rPr>
          <w:rFonts w:ascii="Times New Roman" w:hAnsi="Times New Roman" w:cs="Times New Roman"/>
          <w:color w:val="000000"/>
          <w:highlight w:val="white"/>
          <w:lang w:val="ro-RO"/>
        </w:rPr>
        <w:t xml:space="preserve"> a fost urmărită evoluția unor indicatori de sănătate care pot fi influențați de calitatea aerului atmosferic, în principalele localități urbane din România, pentru o perioadă de șase ani (2015-2020)</w:t>
      </w:r>
      <w:r>
        <w:rPr>
          <w:rFonts w:ascii="Times New Roman" w:hAnsi="Times New Roman" w:cs="Times New Roman"/>
          <w:color w:val="000000"/>
          <w:highlight w:val="white"/>
          <w:vertAlign w:val="superscript"/>
          <w:lang w:val="ro-RO"/>
        </w:rPr>
        <w:t>2</w:t>
      </w:r>
    </w:p>
    <w:p w14:paraId="1950DF16" w14:textId="77777777" w:rsidR="000F4E97" w:rsidRPr="00C37FE4" w:rsidRDefault="00205116">
      <w:pPr>
        <w:pStyle w:val="Heading1"/>
        <w:numPr>
          <w:ilvl w:val="0"/>
          <w:numId w:val="2"/>
        </w:numPr>
        <w:spacing w:line="240" w:lineRule="auto"/>
        <w:jc w:val="both"/>
        <w:rPr>
          <w:lang w:val="fr-FR"/>
        </w:rPr>
      </w:pPr>
      <w:proofErr w:type="spellStart"/>
      <w:r w:rsidRPr="00C37FE4">
        <w:rPr>
          <w:rFonts w:ascii="Times New Roman" w:hAnsi="Times New Roman" w:cs="Times New Roman"/>
          <w:color w:val="000000"/>
          <w:sz w:val="22"/>
          <w:szCs w:val="22"/>
          <w:lang w:val="fr-FR"/>
        </w:rPr>
        <w:t>Indicii</w:t>
      </w:r>
      <w:proofErr w:type="spellEnd"/>
      <w:r w:rsidRPr="00C37FE4">
        <w:rPr>
          <w:rFonts w:ascii="Times New Roman" w:hAnsi="Times New Roman" w:cs="Times New Roman"/>
          <w:color w:val="000000"/>
          <w:sz w:val="22"/>
          <w:szCs w:val="22"/>
          <w:lang w:val="fr-FR"/>
        </w:rPr>
        <w:t xml:space="preserve"> de </w:t>
      </w:r>
      <w:proofErr w:type="spellStart"/>
      <w:r w:rsidRPr="00C37FE4">
        <w:rPr>
          <w:rFonts w:ascii="Times New Roman" w:hAnsi="Times New Roman" w:cs="Times New Roman"/>
          <w:color w:val="000000"/>
          <w:sz w:val="22"/>
          <w:szCs w:val="22"/>
          <w:lang w:val="fr-FR"/>
        </w:rPr>
        <w:t>pericol</w:t>
      </w:r>
      <w:proofErr w:type="spellEnd"/>
      <w:r w:rsidRPr="00C37FE4">
        <w:rPr>
          <w:rFonts w:ascii="Times New Roman" w:hAnsi="Times New Roman" w:cs="Times New Roman"/>
          <w:color w:val="000000"/>
          <w:sz w:val="22"/>
          <w:szCs w:val="22"/>
          <w:lang w:val="fr-FR"/>
        </w:rPr>
        <w:t xml:space="preserve"> </w:t>
      </w:r>
      <w:proofErr w:type="spellStart"/>
      <w:r w:rsidRPr="00C37FE4">
        <w:rPr>
          <w:rFonts w:ascii="Times New Roman" w:hAnsi="Times New Roman" w:cs="Times New Roman"/>
          <w:color w:val="000000"/>
          <w:sz w:val="22"/>
          <w:szCs w:val="22"/>
          <w:lang w:val="fr-FR"/>
        </w:rPr>
        <w:t>legat</w:t>
      </w:r>
      <w:proofErr w:type="spellEnd"/>
      <w:r w:rsidRPr="00C37FE4">
        <w:rPr>
          <w:rFonts w:ascii="Times New Roman" w:hAnsi="Times New Roman" w:cs="Times New Roman"/>
          <w:color w:val="000000"/>
          <w:sz w:val="22"/>
          <w:szCs w:val="22"/>
          <w:lang w:val="fr-FR"/>
        </w:rPr>
        <w:t xml:space="preserve"> de </w:t>
      </w:r>
      <w:proofErr w:type="spellStart"/>
      <w:r w:rsidRPr="00C37FE4">
        <w:rPr>
          <w:rFonts w:ascii="Times New Roman" w:hAnsi="Times New Roman" w:cs="Times New Roman"/>
          <w:color w:val="000000"/>
          <w:sz w:val="22"/>
          <w:szCs w:val="22"/>
          <w:lang w:val="fr-FR"/>
        </w:rPr>
        <w:t>climă</w:t>
      </w:r>
      <w:proofErr w:type="spellEnd"/>
      <w:r w:rsidRPr="00C37FE4">
        <w:rPr>
          <w:rFonts w:ascii="Times New Roman" w:hAnsi="Times New Roman" w:cs="Times New Roman"/>
          <w:color w:val="000000"/>
          <w:sz w:val="22"/>
          <w:szCs w:val="22"/>
          <w:lang w:val="fr-FR"/>
        </w:rPr>
        <w:t xml:space="preserve"> pentru Europa</w:t>
      </w:r>
    </w:p>
    <w:p w14:paraId="4E8B0EE8" w14:textId="77777777" w:rsidR="000F4E97" w:rsidRPr="00C37FE4" w:rsidRDefault="00205116">
      <w:pPr>
        <w:pStyle w:val="BodyText"/>
        <w:spacing w:line="240" w:lineRule="auto"/>
        <w:jc w:val="both"/>
        <w:rPr>
          <w:lang w:val="fr-FR"/>
        </w:rPr>
      </w:pPr>
      <w:r w:rsidRPr="00C37FE4">
        <w:rPr>
          <w:rFonts w:ascii="Times New Roman" w:hAnsi="Times New Roman" w:cs="Times New Roman"/>
          <w:bCs/>
          <w:color w:val="333333"/>
          <w:lang w:val="fr-FR"/>
        </w:rPr>
        <w:tab/>
      </w:r>
      <w:proofErr w:type="spellStart"/>
      <w:r w:rsidRPr="00C37FE4">
        <w:rPr>
          <w:rFonts w:ascii="Times New Roman" w:hAnsi="Times New Roman" w:cs="Times New Roman"/>
          <w:bCs/>
          <w:color w:val="000000"/>
          <w:lang w:val="fr-FR"/>
        </w:rPr>
        <w:t>Aceast</w:t>
      </w:r>
      <w:r w:rsidRPr="00C37FE4">
        <w:rPr>
          <w:rFonts w:ascii="Times New Roman" w:hAnsi="Times New Roman" w:cs="Times New Roman"/>
          <w:bCs/>
          <w:color w:val="000000"/>
          <w:lang w:val="fr-FR"/>
        </w:rPr>
        <w:t>ă</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lucrare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tehnică</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descrie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procesul</w:t>
      </w:r>
      <w:proofErr w:type="spellEnd"/>
      <w:r w:rsidRPr="00C37FE4">
        <w:rPr>
          <w:rFonts w:ascii="Times New Roman" w:hAnsi="Times New Roman" w:cs="Times New Roman"/>
          <w:bCs/>
          <w:color w:val="000000"/>
          <w:lang w:val="fr-FR"/>
        </w:rPr>
        <w:t xml:space="preserve"> de </w:t>
      </w:r>
      <w:proofErr w:type="spellStart"/>
      <w:r w:rsidRPr="00C37FE4">
        <w:rPr>
          <w:rFonts w:ascii="Times New Roman" w:hAnsi="Times New Roman" w:cs="Times New Roman"/>
          <w:bCs/>
          <w:color w:val="000000"/>
          <w:lang w:val="fr-FR"/>
        </w:rPr>
        <w:t>revizuire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și</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selecție</w:t>
      </w:r>
      <w:proofErr w:type="spellEnd"/>
      <w:r w:rsidRPr="00C37FE4">
        <w:rPr>
          <w:rFonts w:ascii="Times New Roman" w:hAnsi="Times New Roman" w:cs="Times New Roman"/>
          <w:bCs/>
          <w:color w:val="000000"/>
          <w:lang w:val="fr-FR"/>
        </w:rPr>
        <w:t xml:space="preserve"> pentru un set compact de 32 de </w:t>
      </w:r>
      <w:proofErr w:type="spellStart"/>
      <w:r w:rsidRPr="00C37FE4">
        <w:rPr>
          <w:rFonts w:ascii="Times New Roman" w:hAnsi="Times New Roman" w:cs="Times New Roman"/>
          <w:bCs/>
          <w:color w:val="000000"/>
          <w:lang w:val="fr-FR"/>
        </w:rPr>
        <w:t>indici</w:t>
      </w:r>
      <w:proofErr w:type="spellEnd"/>
      <w:r w:rsidRPr="00C37FE4">
        <w:rPr>
          <w:rFonts w:ascii="Times New Roman" w:hAnsi="Times New Roman" w:cs="Times New Roman"/>
          <w:bCs/>
          <w:color w:val="000000"/>
          <w:lang w:val="fr-FR"/>
        </w:rPr>
        <w:t xml:space="preserve"> de </w:t>
      </w:r>
      <w:proofErr w:type="spellStart"/>
      <w:r w:rsidRPr="00C37FE4">
        <w:rPr>
          <w:rFonts w:ascii="Times New Roman" w:hAnsi="Times New Roman" w:cs="Times New Roman"/>
          <w:bCs/>
          <w:color w:val="000000"/>
          <w:lang w:val="fr-FR"/>
        </w:rPr>
        <w:t>pericole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legate</w:t>
      </w:r>
      <w:proofErr w:type="spellEnd"/>
      <w:r w:rsidRPr="00C37FE4">
        <w:rPr>
          <w:rFonts w:ascii="Times New Roman" w:hAnsi="Times New Roman" w:cs="Times New Roman"/>
          <w:bCs/>
          <w:color w:val="000000"/>
          <w:lang w:val="fr-FR"/>
        </w:rPr>
        <w:t xml:space="preserve"> de </w:t>
      </w:r>
      <w:proofErr w:type="spellStart"/>
      <w:r w:rsidRPr="00C37FE4">
        <w:rPr>
          <w:rFonts w:ascii="Times New Roman" w:hAnsi="Times New Roman" w:cs="Times New Roman"/>
          <w:bCs/>
          <w:color w:val="000000"/>
          <w:lang w:val="fr-FR"/>
        </w:rPr>
        <w:t>climă</w:t>
      </w:r>
      <w:proofErr w:type="spellEnd"/>
      <w:r w:rsidRPr="00C37FE4">
        <w:rPr>
          <w:rFonts w:ascii="Times New Roman" w:hAnsi="Times New Roman" w:cs="Times New Roman"/>
          <w:bCs/>
          <w:color w:val="000000"/>
          <w:lang w:val="fr-FR"/>
        </w:rPr>
        <w:t xml:space="preserve"> pentru Europa, </w:t>
      </w:r>
      <w:proofErr w:type="spellStart"/>
      <w:r w:rsidRPr="00C37FE4">
        <w:rPr>
          <w:rFonts w:ascii="Times New Roman" w:hAnsi="Times New Roman" w:cs="Times New Roman"/>
          <w:bCs/>
          <w:color w:val="000000"/>
          <w:lang w:val="fr-FR"/>
        </w:rPr>
        <w:t>în</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sprijinul</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elaborării</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unui</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raport</w:t>
      </w:r>
      <w:proofErr w:type="spellEnd"/>
      <w:r w:rsidRPr="00C37FE4">
        <w:rPr>
          <w:rFonts w:ascii="Times New Roman" w:hAnsi="Times New Roman" w:cs="Times New Roman"/>
          <w:bCs/>
          <w:color w:val="000000"/>
          <w:lang w:val="fr-FR"/>
        </w:rPr>
        <w:t xml:space="preserve"> al </w:t>
      </w:r>
      <w:proofErr w:type="spellStart"/>
      <w:r w:rsidRPr="00C37FE4">
        <w:rPr>
          <w:rFonts w:ascii="Times New Roman" w:hAnsi="Times New Roman" w:cs="Times New Roman"/>
          <w:bCs/>
          <w:color w:val="000000"/>
          <w:lang w:val="fr-FR"/>
        </w:rPr>
        <w:t>Agenției</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Europene</w:t>
      </w:r>
      <w:proofErr w:type="spellEnd"/>
      <w:r w:rsidRPr="00C37FE4">
        <w:rPr>
          <w:rFonts w:ascii="Times New Roman" w:hAnsi="Times New Roman" w:cs="Times New Roman"/>
          <w:bCs/>
          <w:color w:val="000000"/>
          <w:lang w:val="fr-FR"/>
        </w:rPr>
        <w:t xml:space="preserve"> de </w:t>
      </w:r>
      <w:proofErr w:type="spellStart"/>
      <w:r w:rsidRPr="00C37FE4">
        <w:rPr>
          <w:rFonts w:ascii="Times New Roman" w:hAnsi="Times New Roman" w:cs="Times New Roman"/>
          <w:bCs/>
          <w:color w:val="000000"/>
          <w:lang w:val="fr-FR"/>
        </w:rPr>
        <w:t>Mediu</w:t>
      </w:r>
      <w:proofErr w:type="spellEnd"/>
      <w:r w:rsidRPr="00C37FE4">
        <w:rPr>
          <w:rFonts w:ascii="Times New Roman" w:hAnsi="Times New Roman" w:cs="Times New Roman"/>
          <w:bCs/>
          <w:color w:val="000000"/>
          <w:lang w:val="fr-FR"/>
        </w:rPr>
        <w:t xml:space="preserve"> (AEE) </w:t>
      </w:r>
      <w:proofErr w:type="spellStart"/>
      <w:r w:rsidRPr="00C37FE4">
        <w:rPr>
          <w:rFonts w:ascii="Times New Roman" w:hAnsi="Times New Roman" w:cs="Times New Roman"/>
          <w:bCs/>
          <w:color w:val="000000"/>
          <w:lang w:val="fr-FR"/>
        </w:rPr>
        <w:t>privind</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pericolele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legate</w:t>
      </w:r>
      <w:proofErr w:type="spellEnd"/>
      <w:r w:rsidRPr="00C37FE4">
        <w:rPr>
          <w:rFonts w:ascii="Times New Roman" w:hAnsi="Times New Roman" w:cs="Times New Roman"/>
          <w:bCs/>
          <w:color w:val="000000"/>
          <w:lang w:val="fr-FR"/>
        </w:rPr>
        <w:t xml:space="preserve"> de </w:t>
      </w:r>
      <w:proofErr w:type="spellStart"/>
      <w:r w:rsidRPr="00C37FE4">
        <w:rPr>
          <w:rFonts w:ascii="Times New Roman" w:hAnsi="Times New Roman" w:cs="Times New Roman"/>
          <w:bCs/>
          <w:color w:val="000000"/>
          <w:lang w:val="fr-FR"/>
        </w:rPr>
        <w:t>climă</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în</w:t>
      </w:r>
      <w:proofErr w:type="spellEnd"/>
      <w:r w:rsidRPr="00C37FE4">
        <w:rPr>
          <w:rFonts w:ascii="Times New Roman" w:hAnsi="Times New Roman" w:cs="Times New Roman"/>
          <w:bCs/>
          <w:color w:val="000000"/>
          <w:lang w:val="fr-FR"/>
        </w:rPr>
        <w:t xml:space="preserve"> Europ</w:t>
      </w:r>
      <w:r w:rsidRPr="00C37FE4">
        <w:rPr>
          <w:rFonts w:ascii="Times New Roman" w:hAnsi="Times New Roman" w:cs="Times New Roman"/>
          <w:bCs/>
          <w:color w:val="000000"/>
          <w:lang w:val="fr-FR"/>
        </w:rPr>
        <w:t xml:space="preserve">a, care </w:t>
      </w:r>
      <w:proofErr w:type="spellStart"/>
      <w:r w:rsidRPr="00C37FE4">
        <w:rPr>
          <w:rFonts w:ascii="Times New Roman" w:hAnsi="Times New Roman" w:cs="Times New Roman"/>
          <w:bCs/>
          <w:color w:val="000000"/>
          <w:lang w:val="fr-FR"/>
        </w:rPr>
        <w:t>urmează</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să</w:t>
      </w:r>
      <w:proofErr w:type="spellEnd"/>
      <w:r w:rsidRPr="00C37FE4">
        <w:rPr>
          <w:rFonts w:ascii="Times New Roman" w:hAnsi="Times New Roman" w:cs="Times New Roman"/>
          <w:bCs/>
          <w:color w:val="000000"/>
          <w:lang w:val="fr-FR"/>
        </w:rPr>
        <w:t xml:space="preserve"> fie </w:t>
      </w:r>
      <w:proofErr w:type="spellStart"/>
      <w:r w:rsidRPr="00C37FE4">
        <w:rPr>
          <w:rFonts w:ascii="Times New Roman" w:hAnsi="Times New Roman" w:cs="Times New Roman"/>
          <w:bCs/>
          <w:color w:val="000000"/>
          <w:lang w:val="fr-FR"/>
        </w:rPr>
        <w:t>publicat</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în</w:t>
      </w:r>
      <w:proofErr w:type="spellEnd"/>
      <w:r w:rsidRPr="00C37FE4">
        <w:rPr>
          <w:rFonts w:ascii="Times New Roman" w:hAnsi="Times New Roman" w:cs="Times New Roman"/>
          <w:bCs/>
          <w:color w:val="000000"/>
          <w:lang w:val="fr-FR"/>
        </w:rPr>
        <w:t xml:space="preserve"> 2021. </w:t>
      </w:r>
      <w:proofErr w:type="spellStart"/>
      <w:r w:rsidRPr="00C37FE4">
        <w:rPr>
          <w:rFonts w:ascii="Times New Roman" w:hAnsi="Times New Roman" w:cs="Times New Roman"/>
          <w:bCs/>
          <w:color w:val="000000"/>
          <w:lang w:val="fr-FR"/>
        </w:rPr>
        <w:t>Informațiile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furnizate</w:t>
      </w:r>
      <w:proofErr w:type="spellEnd"/>
      <w:r w:rsidRPr="00C37FE4">
        <w:rPr>
          <w:rFonts w:ascii="Times New Roman" w:hAnsi="Times New Roman" w:cs="Times New Roman"/>
          <w:bCs/>
          <w:color w:val="000000"/>
          <w:lang w:val="fr-FR"/>
        </w:rPr>
        <w:t xml:space="preserve"> de </w:t>
      </w:r>
      <w:proofErr w:type="spellStart"/>
      <w:r w:rsidRPr="00C37FE4">
        <w:rPr>
          <w:rFonts w:ascii="Times New Roman" w:hAnsi="Times New Roman" w:cs="Times New Roman"/>
          <w:bCs/>
          <w:color w:val="000000"/>
          <w:lang w:val="fr-FR"/>
        </w:rPr>
        <w:t>setul</w:t>
      </w:r>
      <w:proofErr w:type="spellEnd"/>
      <w:r w:rsidRPr="00C37FE4">
        <w:rPr>
          <w:rFonts w:ascii="Times New Roman" w:hAnsi="Times New Roman" w:cs="Times New Roman"/>
          <w:bCs/>
          <w:color w:val="000000"/>
          <w:lang w:val="fr-FR"/>
        </w:rPr>
        <w:t xml:space="preserve"> final de </w:t>
      </w:r>
      <w:proofErr w:type="spellStart"/>
      <w:r w:rsidRPr="00C37FE4">
        <w:rPr>
          <w:rFonts w:ascii="Times New Roman" w:hAnsi="Times New Roman" w:cs="Times New Roman"/>
          <w:bCs/>
          <w:color w:val="000000"/>
          <w:lang w:val="fr-FR"/>
        </w:rPr>
        <w:t>indici</w:t>
      </w:r>
      <w:proofErr w:type="spellEnd"/>
      <w:r w:rsidRPr="00C37FE4">
        <w:rPr>
          <w:rFonts w:ascii="Times New Roman" w:hAnsi="Times New Roman" w:cs="Times New Roman"/>
          <w:bCs/>
          <w:color w:val="000000"/>
          <w:lang w:val="fr-FR"/>
        </w:rPr>
        <w:t xml:space="preserve"> de </w:t>
      </w:r>
      <w:proofErr w:type="spellStart"/>
      <w:r w:rsidRPr="00C37FE4">
        <w:rPr>
          <w:rFonts w:ascii="Times New Roman" w:hAnsi="Times New Roman" w:cs="Times New Roman"/>
          <w:bCs/>
          <w:color w:val="000000"/>
          <w:lang w:val="fr-FR"/>
        </w:rPr>
        <w:t>pericole</w:t>
      </w:r>
      <w:proofErr w:type="spellEnd"/>
      <w:r w:rsidRPr="00C37FE4">
        <w:rPr>
          <w:rFonts w:ascii="Times New Roman" w:hAnsi="Times New Roman" w:cs="Times New Roman"/>
          <w:bCs/>
          <w:color w:val="000000"/>
          <w:lang w:val="fr-FR"/>
        </w:rPr>
        <w:t xml:space="preserve"> au </w:t>
      </w:r>
      <w:proofErr w:type="spellStart"/>
      <w:r w:rsidRPr="00C37FE4">
        <w:rPr>
          <w:rFonts w:ascii="Times New Roman" w:hAnsi="Times New Roman" w:cs="Times New Roman"/>
          <w:bCs/>
          <w:color w:val="000000"/>
          <w:lang w:val="fr-FR"/>
        </w:rPr>
        <w:t>următoarele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două</w:t>
      </w:r>
      <w:proofErr w:type="spellEnd"/>
      <w:r w:rsidRPr="00C37FE4">
        <w:rPr>
          <w:rFonts w:ascii="Times New Roman" w:hAnsi="Times New Roman" w:cs="Times New Roman"/>
          <w:bCs/>
          <w:color w:val="000000"/>
          <w:lang w:val="fr-FR"/>
        </w:rPr>
        <w:t xml:space="preserve"> </w:t>
      </w:r>
      <w:proofErr w:type="spellStart"/>
      <w:proofErr w:type="gramStart"/>
      <w:r w:rsidRPr="00C37FE4">
        <w:rPr>
          <w:rFonts w:ascii="Times New Roman" w:hAnsi="Times New Roman" w:cs="Times New Roman"/>
          <w:bCs/>
          <w:color w:val="000000"/>
          <w:lang w:val="fr-FR"/>
        </w:rPr>
        <w:t>obiective</w:t>
      </w:r>
      <w:proofErr w:type="spellEnd"/>
      <w:r w:rsidRPr="00C37FE4">
        <w:rPr>
          <w:rFonts w:ascii="Times New Roman" w:hAnsi="Times New Roman" w:cs="Times New Roman"/>
          <w:bCs/>
          <w:color w:val="000000"/>
          <w:lang w:val="fr-FR"/>
        </w:rPr>
        <w:t>:</w:t>
      </w:r>
      <w:proofErr w:type="gramEnd"/>
      <w:r w:rsidRPr="00C37FE4">
        <w:rPr>
          <w:rFonts w:ascii="Times New Roman" w:hAnsi="Times New Roman" w:cs="Times New Roman"/>
          <w:bCs/>
          <w:color w:val="000000"/>
          <w:lang w:val="fr-FR"/>
        </w:rPr>
        <w:t xml:space="preserve"> (i) </w:t>
      </w:r>
      <w:proofErr w:type="spellStart"/>
      <w:r w:rsidRPr="00C37FE4">
        <w:rPr>
          <w:rFonts w:ascii="Times New Roman" w:hAnsi="Times New Roman" w:cs="Times New Roman"/>
          <w:bCs/>
          <w:color w:val="000000"/>
          <w:lang w:val="fr-FR"/>
        </w:rPr>
        <w:t>să</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ofere</w:t>
      </w:r>
      <w:proofErr w:type="spellEnd"/>
      <w:r w:rsidRPr="00C37FE4">
        <w:rPr>
          <w:rFonts w:ascii="Times New Roman" w:hAnsi="Times New Roman" w:cs="Times New Roman"/>
          <w:bCs/>
          <w:color w:val="000000"/>
          <w:lang w:val="fr-FR"/>
        </w:rPr>
        <w:t xml:space="preserve"> o imagine de </w:t>
      </w:r>
      <w:proofErr w:type="spellStart"/>
      <w:r w:rsidRPr="00C37FE4">
        <w:rPr>
          <w:rFonts w:ascii="Times New Roman" w:hAnsi="Times New Roman" w:cs="Times New Roman"/>
          <w:bCs/>
          <w:color w:val="000000"/>
          <w:lang w:val="fr-FR"/>
        </w:rPr>
        <w:t>ansamblu</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europeană</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asupra</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tendințelor</w:t>
      </w:r>
      <w:proofErr w:type="spellEnd"/>
      <w:r w:rsidRPr="00C37FE4">
        <w:rPr>
          <w:rFonts w:ascii="Times New Roman" w:hAnsi="Times New Roman" w:cs="Times New Roman"/>
          <w:bCs/>
          <w:color w:val="000000"/>
          <w:lang w:val="fr-FR"/>
        </w:rPr>
        <w:t xml:space="preserve"> din </w:t>
      </w:r>
      <w:proofErr w:type="spellStart"/>
      <w:r w:rsidRPr="00C37FE4">
        <w:rPr>
          <w:rFonts w:ascii="Times New Roman" w:hAnsi="Times New Roman" w:cs="Times New Roman"/>
          <w:bCs/>
          <w:color w:val="000000"/>
          <w:lang w:val="fr-FR"/>
        </w:rPr>
        <w:t>trecut</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și</w:t>
      </w:r>
      <w:proofErr w:type="spellEnd"/>
      <w:r w:rsidRPr="00C37FE4">
        <w:rPr>
          <w:rFonts w:ascii="Times New Roman" w:hAnsi="Times New Roman" w:cs="Times New Roman"/>
          <w:bCs/>
          <w:color w:val="000000"/>
          <w:lang w:val="fr-FR"/>
        </w:rPr>
        <w:t xml:space="preserve"> a </w:t>
      </w:r>
      <w:proofErr w:type="spellStart"/>
      <w:r w:rsidRPr="00C37FE4">
        <w:rPr>
          <w:rFonts w:ascii="Times New Roman" w:hAnsi="Times New Roman" w:cs="Times New Roman"/>
          <w:bCs/>
          <w:color w:val="000000"/>
          <w:lang w:val="fr-FR"/>
        </w:rPr>
        <w:t>schimbărilor</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proiectate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în</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principalele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peri</w:t>
      </w:r>
      <w:r w:rsidRPr="00C37FE4">
        <w:rPr>
          <w:rFonts w:ascii="Times New Roman" w:hAnsi="Times New Roman" w:cs="Times New Roman"/>
          <w:bCs/>
          <w:color w:val="000000"/>
          <w:lang w:val="fr-FR"/>
        </w:rPr>
        <w:t>cole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reprezentative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legate</w:t>
      </w:r>
      <w:proofErr w:type="spellEnd"/>
      <w:r w:rsidRPr="00C37FE4">
        <w:rPr>
          <w:rFonts w:ascii="Times New Roman" w:hAnsi="Times New Roman" w:cs="Times New Roman"/>
          <w:bCs/>
          <w:color w:val="000000"/>
          <w:lang w:val="fr-FR"/>
        </w:rPr>
        <w:t xml:space="preserve"> de </w:t>
      </w:r>
      <w:proofErr w:type="spellStart"/>
      <w:r w:rsidRPr="00C37FE4">
        <w:rPr>
          <w:rFonts w:ascii="Times New Roman" w:hAnsi="Times New Roman" w:cs="Times New Roman"/>
          <w:bCs/>
          <w:color w:val="000000"/>
          <w:lang w:val="fr-FR"/>
        </w:rPr>
        <w:t>climă</w:t>
      </w:r>
      <w:proofErr w:type="spellEnd"/>
      <w:r w:rsidRPr="00C37FE4">
        <w:rPr>
          <w:rFonts w:ascii="Times New Roman" w:hAnsi="Times New Roman" w:cs="Times New Roman"/>
          <w:bCs/>
          <w:color w:val="000000"/>
          <w:lang w:val="fr-FR"/>
        </w:rPr>
        <w:t xml:space="preserve">, cu </w:t>
      </w:r>
      <w:proofErr w:type="spellStart"/>
      <w:r w:rsidRPr="00C37FE4">
        <w:rPr>
          <w:rFonts w:ascii="Times New Roman" w:hAnsi="Times New Roman" w:cs="Times New Roman"/>
          <w:bCs/>
          <w:color w:val="000000"/>
          <w:lang w:val="fr-FR"/>
        </w:rPr>
        <w:t>relevanță</w:t>
      </w:r>
      <w:proofErr w:type="spellEnd"/>
      <w:r w:rsidRPr="00C37FE4">
        <w:rPr>
          <w:rFonts w:ascii="Times New Roman" w:hAnsi="Times New Roman" w:cs="Times New Roman"/>
          <w:bCs/>
          <w:color w:val="000000"/>
          <w:lang w:val="fr-FR"/>
        </w:rPr>
        <w:t xml:space="preserve"> pentru </w:t>
      </w:r>
      <w:proofErr w:type="spellStart"/>
      <w:r w:rsidRPr="00C37FE4">
        <w:rPr>
          <w:rFonts w:ascii="Times New Roman" w:hAnsi="Times New Roman" w:cs="Times New Roman"/>
          <w:bCs/>
          <w:color w:val="000000"/>
          <w:lang w:val="fr-FR"/>
        </w:rPr>
        <w:t>adaptare</w:t>
      </w:r>
      <w:proofErr w:type="spellEnd"/>
      <w:r w:rsidRPr="00C37FE4">
        <w:rPr>
          <w:rFonts w:ascii="Times New Roman" w:hAnsi="Times New Roman" w:cs="Times New Roman"/>
          <w:bCs/>
          <w:color w:val="000000"/>
          <w:lang w:val="fr-FR"/>
        </w:rPr>
        <w:t xml:space="preserve"> pentru </w:t>
      </w:r>
      <w:proofErr w:type="spellStart"/>
      <w:r w:rsidRPr="00C37FE4">
        <w:rPr>
          <w:rFonts w:ascii="Times New Roman" w:hAnsi="Times New Roman" w:cs="Times New Roman"/>
          <w:bCs/>
          <w:color w:val="000000"/>
          <w:lang w:val="fr-FR"/>
        </w:rPr>
        <w:t>diferite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sectoare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și</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teme</w:t>
      </w:r>
      <w:proofErr w:type="spellEnd"/>
      <w:r w:rsidRPr="00C37FE4">
        <w:rPr>
          <w:rFonts w:ascii="Times New Roman" w:hAnsi="Times New Roman" w:cs="Times New Roman"/>
          <w:bCs/>
          <w:color w:val="000000"/>
          <w:lang w:val="fr-FR"/>
        </w:rPr>
        <w:t xml:space="preserve"> de </w:t>
      </w:r>
      <w:proofErr w:type="spellStart"/>
      <w:r w:rsidRPr="00C37FE4">
        <w:rPr>
          <w:rFonts w:ascii="Times New Roman" w:hAnsi="Times New Roman" w:cs="Times New Roman"/>
          <w:bCs/>
          <w:color w:val="000000"/>
          <w:lang w:val="fr-FR"/>
        </w:rPr>
        <w:t>politică;și</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să</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sprijine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dezvoltarea</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și</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aplicarea</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indicilor</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naționali</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și</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regionali</w:t>
      </w:r>
      <w:proofErr w:type="spellEnd"/>
      <w:r w:rsidRPr="00C37FE4">
        <w:rPr>
          <w:rFonts w:ascii="Times New Roman" w:hAnsi="Times New Roman" w:cs="Times New Roman"/>
          <w:bCs/>
          <w:color w:val="000000"/>
          <w:lang w:val="fr-FR"/>
        </w:rPr>
        <w:t xml:space="preserve"> pentru </w:t>
      </w:r>
      <w:proofErr w:type="spellStart"/>
      <w:r w:rsidRPr="00C37FE4">
        <w:rPr>
          <w:rFonts w:ascii="Times New Roman" w:hAnsi="Times New Roman" w:cs="Times New Roman"/>
          <w:bCs/>
          <w:color w:val="000000"/>
          <w:lang w:val="fr-FR"/>
        </w:rPr>
        <w:t>pericolele</w:t>
      </w:r>
      <w:proofErr w:type="spellEnd"/>
      <w:r w:rsidRPr="00C37FE4">
        <w:rPr>
          <w:rFonts w:ascii="Times New Roman" w:hAnsi="Times New Roman" w:cs="Times New Roman"/>
          <w:bCs/>
          <w:color w:val="000000"/>
          <w:lang w:val="fr-FR"/>
        </w:rPr>
        <w:t xml:space="preserve"> </w:t>
      </w:r>
      <w:proofErr w:type="spellStart"/>
      <w:r w:rsidRPr="00C37FE4">
        <w:rPr>
          <w:rFonts w:ascii="Times New Roman" w:hAnsi="Times New Roman" w:cs="Times New Roman"/>
          <w:bCs/>
          <w:color w:val="000000"/>
          <w:lang w:val="fr-FR"/>
        </w:rPr>
        <w:t>legate</w:t>
      </w:r>
      <w:proofErr w:type="spellEnd"/>
      <w:r w:rsidRPr="00C37FE4">
        <w:rPr>
          <w:rFonts w:ascii="Times New Roman" w:hAnsi="Times New Roman" w:cs="Times New Roman"/>
          <w:bCs/>
          <w:color w:val="000000"/>
          <w:lang w:val="fr-FR"/>
        </w:rPr>
        <w:t xml:space="preserve"> de </w:t>
      </w:r>
      <w:proofErr w:type="spellStart"/>
      <w:r w:rsidRPr="00C37FE4">
        <w:rPr>
          <w:rFonts w:ascii="Times New Roman" w:hAnsi="Times New Roman" w:cs="Times New Roman"/>
          <w:bCs/>
          <w:color w:val="000000"/>
          <w:lang w:val="fr-FR"/>
        </w:rPr>
        <w:t>climă</w:t>
      </w:r>
      <w:proofErr w:type="spellEnd"/>
      <w:r w:rsidRPr="00C37FE4">
        <w:rPr>
          <w:rFonts w:ascii="Times New Roman" w:hAnsi="Times New Roman" w:cs="Times New Roman"/>
          <w:bCs/>
          <w:color w:val="000000"/>
          <w:lang w:val="fr-FR"/>
        </w:rPr>
        <w:t xml:space="preserve"> cu </w:t>
      </w:r>
      <w:proofErr w:type="spellStart"/>
      <w:r w:rsidRPr="00C37FE4">
        <w:rPr>
          <w:rFonts w:ascii="Times New Roman" w:hAnsi="Times New Roman" w:cs="Times New Roman"/>
          <w:bCs/>
          <w:color w:val="000000"/>
          <w:lang w:val="fr-FR"/>
        </w:rPr>
        <w:t>relevanță</w:t>
      </w:r>
      <w:proofErr w:type="spellEnd"/>
      <w:r w:rsidRPr="00C37FE4">
        <w:rPr>
          <w:rFonts w:ascii="Times New Roman" w:hAnsi="Times New Roman" w:cs="Times New Roman"/>
          <w:bCs/>
          <w:color w:val="000000"/>
          <w:lang w:val="fr-FR"/>
        </w:rPr>
        <w:t xml:space="preserve"> pentru </w:t>
      </w:r>
      <w:proofErr w:type="spellStart"/>
      <w:r w:rsidRPr="00C37FE4">
        <w:rPr>
          <w:rFonts w:ascii="Times New Roman" w:hAnsi="Times New Roman" w:cs="Times New Roman"/>
          <w:bCs/>
          <w:color w:val="000000"/>
          <w:lang w:val="fr-FR"/>
        </w:rPr>
        <w:t>adaptare</w:t>
      </w:r>
      <w:proofErr w:type="spellEnd"/>
      <w:r w:rsidRPr="00C37FE4">
        <w:rPr>
          <w:rFonts w:ascii="Times New Roman" w:hAnsi="Times New Roman" w:cs="Times New Roman"/>
          <w:bCs/>
          <w:color w:val="000000"/>
          <w:lang w:val="fr-FR"/>
        </w:rPr>
        <w:t>.</w:t>
      </w:r>
    </w:p>
    <w:p w14:paraId="47C7B1CC" w14:textId="77777777" w:rsidR="000F4E97" w:rsidRPr="00C37FE4" w:rsidRDefault="00205116">
      <w:pPr>
        <w:pStyle w:val="BodyText"/>
        <w:spacing w:after="150" w:line="240" w:lineRule="auto"/>
        <w:rPr>
          <w:lang w:val="fr-FR"/>
        </w:rPr>
      </w:pPr>
      <w:proofErr w:type="spellStart"/>
      <w:proofErr w:type="gramStart"/>
      <w:r w:rsidRPr="00C37FE4">
        <w:rPr>
          <w:rFonts w:ascii="Times New Roman" w:hAnsi="Times New Roman"/>
          <w:color w:val="000000"/>
          <w:lang w:val="fr-FR"/>
        </w:rPr>
        <w:t>Autori</w:t>
      </w:r>
      <w:proofErr w:type="spellEnd"/>
      <w:r w:rsidRPr="00C37FE4">
        <w:rPr>
          <w:rFonts w:ascii="Times New Roman" w:hAnsi="Times New Roman"/>
          <w:color w:val="000000"/>
          <w:lang w:val="fr-FR"/>
        </w:rPr>
        <w:t>:</w:t>
      </w:r>
      <w:proofErr w:type="gramEnd"/>
      <w:r w:rsidRPr="00C37FE4">
        <w:rPr>
          <w:rFonts w:ascii="Times New Roman" w:hAnsi="Times New Roman"/>
          <w:color w:val="000000"/>
          <w:lang w:val="fr-FR"/>
        </w:rPr>
        <w:t xml:space="preserve"> Alice Crespi, Stefano </w:t>
      </w:r>
      <w:proofErr w:type="spellStart"/>
      <w:r w:rsidRPr="00C37FE4">
        <w:rPr>
          <w:rFonts w:ascii="Times New Roman" w:hAnsi="Times New Roman"/>
          <w:color w:val="000000"/>
          <w:lang w:val="fr-FR"/>
        </w:rPr>
        <w:t>Terzi</w:t>
      </w:r>
      <w:proofErr w:type="spellEnd"/>
      <w:r w:rsidRPr="00C37FE4">
        <w:rPr>
          <w:rFonts w:ascii="Times New Roman" w:hAnsi="Times New Roman"/>
          <w:color w:val="000000"/>
          <w:lang w:val="fr-FR"/>
        </w:rPr>
        <w:t xml:space="preserve">, Silvia </w:t>
      </w:r>
      <w:proofErr w:type="spellStart"/>
      <w:r w:rsidRPr="00C37FE4">
        <w:rPr>
          <w:rFonts w:ascii="Times New Roman" w:hAnsi="Times New Roman"/>
          <w:color w:val="000000"/>
          <w:lang w:val="fr-FR"/>
        </w:rPr>
        <w:t>Cocuccioni</w:t>
      </w:r>
      <w:proofErr w:type="spellEnd"/>
      <w:r w:rsidRPr="00C37FE4">
        <w:rPr>
          <w:rFonts w:ascii="Times New Roman" w:hAnsi="Times New Roman"/>
          <w:color w:val="000000"/>
          <w:lang w:val="fr-FR"/>
        </w:rPr>
        <w:t xml:space="preserve">, Marc </w:t>
      </w:r>
      <w:proofErr w:type="spellStart"/>
      <w:r w:rsidRPr="00C37FE4">
        <w:rPr>
          <w:rFonts w:ascii="Times New Roman" w:hAnsi="Times New Roman"/>
          <w:color w:val="000000"/>
          <w:lang w:val="fr-FR"/>
        </w:rPr>
        <w:t>Zebisch</w:t>
      </w:r>
      <w:proofErr w:type="spellEnd"/>
      <w:r w:rsidRPr="00C37FE4">
        <w:rPr>
          <w:rFonts w:ascii="Times New Roman" w:hAnsi="Times New Roman"/>
          <w:color w:val="000000"/>
          <w:lang w:val="fr-FR"/>
        </w:rPr>
        <w:t xml:space="preserve">, Julie </w:t>
      </w:r>
      <w:proofErr w:type="spellStart"/>
      <w:r w:rsidRPr="00C37FE4">
        <w:rPr>
          <w:rFonts w:ascii="Times New Roman" w:hAnsi="Times New Roman"/>
          <w:color w:val="000000"/>
          <w:lang w:val="fr-FR"/>
        </w:rPr>
        <w:t>Berckmans</w:t>
      </w:r>
      <w:proofErr w:type="spellEnd"/>
      <w:r w:rsidRPr="00C37FE4">
        <w:rPr>
          <w:rFonts w:ascii="Times New Roman" w:hAnsi="Times New Roman"/>
          <w:color w:val="000000"/>
          <w:lang w:val="fr-FR"/>
        </w:rPr>
        <w:t xml:space="preserve">, Hans-Martin </w:t>
      </w:r>
      <w:proofErr w:type="spellStart"/>
      <w:r w:rsidRPr="00C37FE4">
        <w:rPr>
          <w:rFonts w:ascii="Times New Roman" w:hAnsi="Times New Roman"/>
          <w:color w:val="000000"/>
          <w:lang w:val="fr-FR"/>
        </w:rPr>
        <w:t>Füssel</w:t>
      </w:r>
      <w:proofErr w:type="spellEnd"/>
    </w:p>
    <w:p w14:paraId="52FCBEF1" w14:textId="77777777" w:rsidR="000F4E97" w:rsidRPr="00C37FE4" w:rsidRDefault="00205116">
      <w:pPr>
        <w:pStyle w:val="BodyText"/>
        <w:spacing w:after="150" w:line="240" w:lineRule="auto"/>
        <w:rPr>
          <w:lang w:val="fr-FR"/>
        </w:rPr>
      </w:pPr>
      <w:proofErr w:type="spellStart"/>
      <w:r w:rsidRPr="00C37FE4">
        <w:rPr>
          <w:rFonts w:ascii="Times New Roman" w:hAnsi="Times New Roman"/>
          <w:color w:val="000000"/>
          <w:lang w:val="fr-FR"/>
        </w:rPr>
        <w:lastRenderedPageBreak/>
        <w:t>Publicat</w:t>
      </w:r>
      <w:proofErr w:type="spellEnd"/>
      <w:r w:rsidRPr="00C37FE4">
        <w:rPr>
          <w:rFonts w:ascii="Times New Roman" w:hAnsi="Times New Roman"/>
          <w:color w:val="000000"/>
          <w:lang w:val="fr-FR"/>
        </w:rPr>
        <w:t xml:space="preserve"> </w:t>
      </w:r>
      <w:proofErr w:type="gramStart"/>
      <w:r w:rsidRPr="00C37FE4">
        <w:rPr>
          <w:rFonts w:ascii="Times New Roman" w:hAnsi="Times New Roman"/>
          <w:color w:val="000000"/>
          <w:lang w:val="fr-FR"/>
        </w:rPr>
        <w:t>de:</w:t>
      </w:r>
      <w:proofErr w:type="gramEnd"/>
      <w:r w:rsidRPr="00C37FE4">
        <w:rPr>
          <w:rFonts w:ascii="Times New Roman" w:hAnsi="Times New Roman"/>
          <w:color w:val="000000"/>
          <w:lang w:val="fr-FR"/>
        </w:rPr>
        <w:t xml:space="preserve"> ETC/CCA, </w:t>
      </w:r>
      <w:proofErr w:type="spellStart"/>
      <w:r w:rsidRPr="00C37FE4">
        <w:rPr>
          <w:rFonts w:ascii="Times New Roman" w:hAnsi="Times New Roman"/>
          <w:color w:val="000000"/>
          <w:lang w:val="fr-FR"/>
        </w:rPr>
        <w:t>Bologna</w:t>
      </w:r>
      <w:proofErr w:type="spellEnd"/>
      <w:r w:rsidRPr="00C37FE4">
        <w:rPr>
          <w:rFonts w:ascii="Times New Roman" w:hAnsi="Times New Roman"/>
          <w:color w:val="000000"/>
          <w:lang w:val="fr-FR"/>
        </w:rPr>
        <w:t>, IT, 2020</w:t>
      </w:r>
    </w:p>
    <w:p w14:paraId="4536099A" w14:textId="77777777" w:rsidR="000F4E97" w:rsidRPr="00C37FE4" w:rsidRDefault="00205116">
      <w:pPr>
        <w:pStyle w:val="BodyText"/>
        <w:spacing w:after="150"/>
        <w:rPr>
          <w:rFonts w:ascii="Times New Roman" w:hAnsi="Times New Roman"/>
          <w:color w:val="000000"/>
          <w:lang w:val="fr-FR"/>
        </w:rPr>
      </w:pPr>
      <w:proofErr w:type="spellStart"/>
      <w:r w:rsidRPr="00C37FE4">
        <w:rPr>
          <w:rFonts w:ascii="Times New Roman" w:hAnsi="Times New Roman"/>
          <w:color w:val="000000"/>
          <w:lang w:val="fr-FR"/>
        </w:rPr>
        <w:t>Cercetare</w:t>
      </w:r>
      <w:proofErr w:type="spellEnd"/>
      <w:r w:rsidRPr="00C37FE4">
        <w:rPr>
          <w:rFonts w:ascii="Times New Roman" w:hAnsi="Times New Roman"/>
          <w:color w:val="000000"/>
          <w:lang w:val="fr-FR"/>
        </w:rPr>
        <w:t xml:space="preserve"> </w:t>
      </w:r>
      <w:proofErr w:type="gramStart"/>
      <w:r w:rsidRPr="00C37FE4">
        <w:rPr>
          <w:rFonts w:ascii="Times New Roman" w:hAnsi="Times New Roman"/>
          <w:color w:val="000000"/>
          <w:lang w:val="fr-FR"/>
        </w:rPr>
        <w:t>EURAC  VITO</w:t>
      </w:r>
      <w:proofErr w:type="gramEnd"/>
      <w:r w:rsidRPr="00C37FE4">
        <w:rPr>
          <w:rFonts w:ascii="Times New Roman" w:hAnsi="Times New Roman"/>
          <w:color w:val="000000"/>
          <w:lang w:val="fr-FR"/>
        </w:rPr>
        <w:t xml:space="preserve">  SEE</w:t>
      </w:r>
      <w:r>
        <w:rPr>
          <w:rStyle w:val="FootnoteAnchor"/>
          <w:rFonts w:ascii="Times New Roman" w:hAnsi="Times New Roman"/>
          <w:color w:val="000000"/>
        </w:rPr>
        <w:footnoteReference w:id="14"/>
      </w:r>
    </w:p>
    <w:p w14:paraId="451B41EB" w14:textId="77777777" w:rsidR="000F4E97" w:rsidRPr="00C37FE4" w:rsidRDefault="000F4E97">
      <w:pPr>
        <w:jc w:val="both"/>
        <w:rPr>
          <w:rFonts w:ascii="Times New Roman" w:hAnsi="Times New Roman" w:cs="Times New Roman"/>
          <w:b/>
          <w:bCs/>
          <w:color w:val="000000"/>
          <w:lang w:val="fr-FR"/>
        </w:rPr>
      </w:pPr>
    </w:p>
    <w:p w14:paraId="41BCC091" w14:textId="77777777" w:rsidR="000F4E97" w:rsidRPr="00C37FE4" w:rsidRDefault="00205116">
      <w:pPr>
        <w:spacing w:line="240" w:lineRule="auto"/>
        <w:jc w:val="both"/>
        <w:rPr>
          <w:rFonts w:ascii="Times New Roman" w:hAnsi="Times New Roman"/>
          <w:color w:val="000000"/>
          <w:lang w:val="fr-FR"/>
        </w:rPr>
      </w:pPr>
      <w:r>
        <w:rPr>
          <w:rFonts w:ascii="Times New Roman" w:hAnsi="Times New Roman" w:cs="Times New Roman"/>
          <w:b/>
          <w:bCs/>
          <w:color w:val="000000"/>
          <w:lang w:val="ro-RO"/>
        </w:rPr>
        <w:t xml:space="preserve"> </w:t>
      </w:r>
      <w:r>
        <w:rPr>
          <w:rFonts w:ascii="Times New Roman" w:hAnsi="Times New Roman" w:cs="Times New Roman"/>
          <w:b/>
          <w:bCs/>
          <w:color w:val="000000"/>
          <w:lang w:val="ro-RO"/>
        </w:rPr>
        <w:t>Raportul sondajului OMS privind sănătatea și schimbările climatice</w:t>
      </w:r>
      <w:r>
        <w:rPr>
          <w:rFonts w:ascii="Times New Roman" w:hAnsi="Times New Roman" w:cs="Times New Roman"/>
          <w:b/>
          <w:bCs/>
          <w:color w:val="000000"/>
          <w:vertAlign w:val="superscript"/>
          <w:lang w:val="ro-RO"/>
        </w:rPr>
        <w:t>15</w:t>
      </w:r>
    </w:p>
    <w:p w14:paraId="01345F9C" w14:textId="77777777" w:rsidR="000F4E97" w:rsidRDefault="00205116">
      <w:pPr>
        <w:spacing w:line="240" w:lineRule="auto"/>
        <w:jc w:val="both"/>
      </w:pPr>
      <w:r w:rsidRPr="00C37FE4">
        <w:rPr>
          <w:rFonts w:ascii="Times New Roman" w:hAnsi="Times New Roman" w:cs="Times New Roman"/>
          <w:color w:val="000000"/>
          <w:lang w:val="fr-FR"/>
        </w:rPr>
        <w:tab/>
      </w:r>
      <w:proofErr w:type="spellStart"/>
      <w:r w:rsidRPr="00C37FE4">
        <w:rPr>
          <w:rFonts w:ascii="Times New Roman" w:hAnsi="Times New Roman" w:cs="Times New Roman"/>
          <w:color w:val="000000"/>
          <w:lang w:val="fr-FR"/>
        </w:rPr>
        <w:t>Acest</w:t>
      </w:r>
      <w:proofErr w:type="spellEnd"/>
      <w:r w:rsidRPr="00C37FE4">
        <w:rPr>
          <w:rFonts w:ascii="Times New Roman" w:hAnsi="Times New Roman" w:cs="Times New Roman"/>
          <w:color w:val="000000"/>
          <w:lang w:val="fr-FR"/>
        </w:rPr>
        <w:t xml:space="preserve"> </w:t>
      </w:r>
      <w:proofErr w:type="spellStart"/>
      <w:r w:rsidRPr="00C37FE4">
        <w:rPr>
          <w:rFonts w:ascii="Times New Roman" w:hAnsi="Times New Roman" w:cs="Times New Roman"/>
          <w:color w:val="000000"/>
          <w:lang w:val="fr-FR"/>
        </w:rPr>
        <w:t>raport</w:t>
      </w:r>
      <w:proofErr w:type="spellEnd"/>
      <w:r w:rsidRPr="00C37FE4">
        <w:rPr>
          <w:rFonts w:ascii="Times New Roman" w:hAnsi="Times New Roman" w:cs="Times New Roman"/>
          <w:color w:val="000000"/>
          <w:lang w:val="fr-FR"/>
        </w:rPr>
        <w:t xml:space="preserve"> </w:t>
      </w:r>
      <w:proofErr w:type="spellStart"/>
      <w:r w:rsidRPr="00C37FE4">
        <w:rPr>
          <w:rFonts w:ascii="Times New Roman" w:hAnsi="Times New Roman" w:cs="Times New Roman"/>
          <w:color w:val="000000"/>
          <w:lang w:val="fr-FR"/>
        </w:rPr>
        <w:t>prezintă</w:t>
      </w:r>
      <w:proofErr w:type="spellEnd"/>
      <w:r w:rsidRPr="00C37FE4">
        <w:rPr>
          <w:rFonts w:ascii="Times New Roman" w:hAnsi="Times New Roman" w:cs="Times New Roman"/>
          <w:color w:val="000000"/>
          <w:lang w:val="fr-FR"/>
        </w:rPr>
        <w:t xml:space="preserve"> </w:t>
      </w:r>
      <w:proofErr w:type="spellStart"/>
      <w:r w:rsidRPr="00C37FE4">
        <w:rPr>
          <w:rFonts w:ascii="Times New Roman" w:hAnsi="Times New Roman" w:cs="Times New Roman"/>
          <w:color w:val="000000"/>
          <w:lang w:val="fr-FR"/>
        </w:rPr>
        <w:t>concluziile</w:t>
      </w:r>
      <w:proofErr w:type="spellEnd"/>
      <w:r w:rsidRPr="00C37FE4">
        <w:rPr>
          <w:rFonts w:ascii="Times New Roman" w:hAnsi="Times New Roman" w:cs="Times New Roman"/>
          <w:color w:val="000000"/>
          <w:lang w:val="fr-FR"/>
        </w:rPr>
        <w:t xml:space="preserve"> globale din 2017/2018 OMS </w:t>
      </w:r>
      <w:proofErr w:type="spellStart"/>
      <w:r w:rsidRPr="00C37FE4">
        <w:rPr>
          <w:rFonts w:ascii="Times New Roman" w:hAnsi="Times New Roman" w:cs="Times New Roman"/>
          <w:color w:val="000000"/>
          <w:lang w:val="fr-FR"/>
        </w:rPr>
        <w:t>privind</w:t>
      </w:r>
      <w:proofErr w:type="spellEnd"/>
      <w:r w:rsidRPr="00C37FE4">
        <w:rPr>
          <w:rFonts w:ascii="Times New Roman" w:hAnsi="Times New Roman" w:cs="Times New Roman"/>
          <w:color w:val="000000"/>
          <w:lang w:val="fr-FR"/>
        </w:rPr>
        <w:t xml:space="preserve"> </w:t>
      </w:r>
      <w:proofErr w:type="spellStart"/>
      <w:r w:rsidRPr="00C37FE4">
        <w:rPr>
          <w:rFonts w:ascii="Times New Roman" w:hAnsi="Times New Roman" w:cs="Times New Roman"/>
          <w:color w:val="000000"/>
          <w:lang w:val="fr-FR"/>
        </w:rPr>
        <w:t>sănătatea</w:t>
      </w:r>
      <w:proofErr w:type="spellEnd"/>
      <w:r w:rsidRPr="00C37FE4">
        <w:rPr>
          <w:rFonts w:ascii="Times New Roman" w:hAnsi="Times New Roman" w:cs="Times New Roman"/>
          <w:color w:val="000000"/>
          <w:lang w:val="fr-FR"/>
        </w:rPr>
        <w:t xml:space="preserve"> </w:t>
      </w:r>
      <w:proofErr w:type="spellStart"/>
      <w:r w:rsidRPr="00C37FE4">
        <w:rPr>
          <w:rFonts w:ascii="Times New Roman" w:hAnsi="Times New Roman" w:cs="Times New Roman"/>
          <w:color w:val="000000"/>
          <w:lang w:val="fr-FR"/>
        </w:rPr>
        <w:t>și</w:t>
      </w:r>
      <w:proofErr w:type="spellEnd"/>
      <w:r w:rsidRPr="00C37FE4">
        <w:rPr>
          <w:rFonts w:ascii="Times New Roman" w:hAnsi="Times New Roman" w:cs="Times New Roman"/>
          <w:color w:val="000000"/>
          <w:lang w:val="fr-FR"/>
        </w:rPr>
        <w:t xml:space="preserve"> </w:t>
      </w:r>
      <w:proofErr w:type="spellStart"/>
      <w:r w:rsidRPr="00C37FE4">
        <w:rPr>
          <w:rFonts w:ascii="Times New Roman" w:hAnsi="Times New Roman" w:cs="Times New Roman"/>
          <w:color w:val="000000"/>
          <w:lang w:val="fr-FR"/>
        </w:rPr>
        <w:t>schimbările</w:t>
      </w:r>
      <w:proofErr w:type="spellEnd"/>
      <w:r w:rsidRPr="00C37FE4">
        <w:rPr>
          <w:rFonts w:ascii="Times New Roman" w:hAnsi="Times New Roman" w:cs="Times New Roman"/>
          <w:color w:val="000000"/>
          <w:lang w:val="fr-FR"/>
        </w:rPr>
        <w:t xml:space="preserve"> </w:t>
      </w:r>
      <w:proofErr w:type="spellStart"/>
      <w:r w:rsidRPr="00C37FE4">
        <w:rPr>
          <w:rFonts w:ascii="Times New Roman" w:hAnsi="Times New Roman" w:cs="Times New Roman"/>
          <w:color w:val="000000"/>
          <w:lang w:val="fr-FR"/>
        </w:rPr>
        <w:t>climatice</w:t>
      </w:r>
      <w:proofErr w:type="spellEnd"/>
      <w:r w:rsidRPr="00C37FE4">
        <w:rPr>
          <w:rFonts w:ascii="Times New Roman" w:hAnsi="Times New Roman" w:cs="Times New Roman"/>
          <w:color w:val="000000"/>
          <w:lang w:val="fr-FR"/>
        </w:rPr>
        <w:t>.</w:t>
      </w:r>
      <w:r>
        <w:rPr>
          <w:rStyle w:val="FootnoteAnchor"/>
          <w:rFonts w:ascii="Times New Roman" w:hAnsi="Times New Roman" w:cs="Times New Roman"/>
          <w:color w:val="000000"/>
        </w:rPr>
        <w:footnoteReference w:id="15"/>
      </w:r>
      <w:proofErr w:type="spellStart"/>
      <w:r>
        <w:rPr>
          <w:rFonts w:ascii="Times New Roman" w:hAnsi="Times New Roman" w:cs="Times New Roman"/>
          <w:color w:val="000000"/>
        </w:rPr>
        <w:t>Sondaj</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completat</w:t>
      </w:r>
      <w:proofErr w:type="spellEnd"/>
      <w:r>
        <w:rPr>
          <w:rFonts w:ascii="Times New Roman" w:hAnsi="Times New Roman" w:cs="Times New Roman"/>
          <w:color w:val="000000"/>
        </w:rPr>
        <w:t xml:space="preserve"> de </w:t>
      </w:r>
      <w:proofErr w:type="spellStart"/>
      <w:r>
        <w:rPr>
          <w:rFonts w:ascii="Times New Roman" w:hAnsi="Times New Roman" w:cs="Times New Roman"/>
          <w:color w:val="000000"/>
        </w:rPr>
        <w:t>serviciile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naționale</w:t>
      </w:r>
      <w:proofErr w:type="spellEnd"/>
      <w:r>
        <w:rPr>
          <w:rFonts w:ascii="Times New Roman" w:hAnsi="Times New Roman" w:cs="Times New Roman"/>
          <w:color w:val="000000"/>
        </w:rPr>
        <w:t xml:space="preserve"> de </w:t>
      </w:r>
      <w:proofErr w:type="spellStart"/>
      <w:r>
        <w:rPr>
          <w:rFonts w:ascii="Times New Roman" w:hAnsi="Times New Roman" w:cs="Times New Roman"/>
          <w:color w:val="000000"/>
        </w:rPr>
        <w:t>sănătate</w:t>
      </w:r>
      <w:proofErr w:type="spellEnd"/>
      <w:r>
        <w:rPr>
          <w:rFonts w:ascii="Times New Roman" w:hAnsi="Times New Roman" w:cs="Times New Roman"/>
          <w:color w:val="000000"/>
        </w:rPr>
        <w:t xml:space="preserve">. </w:t>
      </w:r>
    </w:p>
    <w:p w14:paraId="51448A7C" w14:textId="77777777" w:rsidR="000F4E97" w:rsidRDefault="00205116">
      <w:pPr>
        <w:spacing w:line="240" w:lineRule="auto"/>
        <w:jc w:val="both"/>
      </w:pPr>
      <w:r>
        <w:rPr>
          <w:rFonts w:ascii="Times New Roman" w:hAnsi="Times New Roman" w:cs="Times New Roman"/>
          <w:color w:val="000000"/>
        </w:rPr>
        <w:tab/>
      </w:r>
      <w:proofErr w:type="spellStart"/>
      <w:r>
        <w:rPr>
          <w:rFonts w:ascii="Times New Roman" w:hAnsi="Times New Roman" w:cs="Times New Roman"/>
          <w:color w:val="000000"/>
        </w:rPr>
        <w:t>Acest</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raport</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oferă</w:t>
      </w:r>
      <w:proofErr w:type="spellEnd"/>
      <w:r>
        <w:rPr>
          <w:rFonts w:ascii="Times New Roman" w:hAnsi="Times New Roman" w:cs="Times New Roman"/>
          <w:color w:val="000000"/>
        </w:rPr>
        <w:t xml:space="preserve"> o imagine </w:t>
      </w:r>
      <w:proofErr w:type="spellStart"/>
      <w:r>
        <w:rPr>
          <w:rFonts w:ascii="Times New Roman" w:hAnsi="Times New Roman" w:cs="Times New Roman"/>
          <w:color w:val="000000"/>
        </w:rPr>
        <w:t>esențială</w:t>
      </w:r>
      <w:proofErr w:type="spellEnd"/>
      <w:r>
        <w:rPr>
          <w:rFonts w:ascii="Times New Roman" w:hAnsi="Times New Roman" w:cs="Times New Roman"/>
          <w:color w:val="000000"/>
        </w:rPr>
        <w:t xml:space="preserve"> a </w:t>
      </w:r>
      <w:proofErr w:type="spellStart"/>
      <w:r>
        <w:rPr>
          <w:rFonts w:ascii="Times New Roman" w:hAnsi="Times New Roman" w:cs="Times New Roman"/>
          <w:color w:val="000000"/>
        </w:rPr>
        <w:t>progresului</w:t>
      </w:r>
      <w:proofErr w:type="spellEnd"/>
      <w:r>
        <w:rPr>
          <w:rFonts w:ascii="Times New Roman" w:hAnsi="Times New Roman" w:cs="Times New Roman"/>
          <w:color w:val="000000"/>
        </w:rPr>
        <w:t xml:space="preserve"> general pe care </w:t>
      </w:r>
      <w:proofErr w:type="spellStart"/>
      <w:r>
        <w:rPr>
          <w:rFonts w:ascii="Times New Roman" w:hAnsi="Times New Roman" w:cs="Times New Roman"/>
          <w:color w:val="000000"/>
        </w:rPr>
        <w:t>guvernele</w:t>
      </w:r>
      <w:proofErr w:type="spellEnd"/>
      <w:r>
        <w:rPr>
          <w:rFonts w:ascii="Times New Roman" w:hAnsi="Times New Roman" w:cs="Times New Roman"/>
          <w:color w:val="000000"/>
        </w:rPr>
        <w:t xml:space="preserve"> le-au </w:t>
      </w:r>
      <w:proofErr w:type="spellStart"/>
      <w:r>
        <w:rPr>
          <w:rFonts w:ascii="Times New Roman" w:hAnsi="Times New Roman" w:cs="Times New Roman"/>
          <w:color w:val="000000"/>
        </w:rPr>
        <w:t>făcut</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în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domeniu</w:t>
      </w:r>
      <w:r>
        <w:rPr>
          <w:rFonts w:ascii="Times New Roman" w:hAnsi="Times New Roman" w:cs="Times New Roman"/>
          <w:color w:val="000000"/>
        </w:rPr>
        <w:t>l</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sănătății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și</w:t>
      </w:r>
      <w:proofErr w:type="spellEnd"/>
      <w:r>
        <w:rPr>
          <w:rFonts w:ascii="Times New Roman" w:hAnsi="Times New Roman" w:cs="Times New Roman"/>
          <w:color w:val="000000"/>
        </w:rPr>
        <w:t xml:space="preserve"> al </w:t>
      </w:r>
      <w:proofErr w:type="spellStart"/>
      <w:r>
        <w:rPr>
          <w:rFonts w:ascii="Times New Roman" w:hAnsi="Times New Roman" w:cs="Times New Roman"/>
          <w:color w:val="000000"/>
        </w:rPr>
        <w:t>schimbărilor</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climatice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până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în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prezent</w:t>
      </w:r>
      <w:proofErr w:type="spellEnd"/>
      <w:r>
        <w:rPr>
          <w:rFonts w:ascii="Times New Roman" w:hAnsi="Times New Roman" w:cs="Times New Roman"/>
          <w:color w:val="000000"/>
        </w:rPr>
        <w:t xml:space="preserve">, precum </w:t>
      </w:r>
      <w:proofErr w:type="spellStart"/>
      <w:r>
        <w:rPr>
          <w:rFonts w:ascii="Times New Roman" w:hAnsi="Times New Roman" w:cs="Times New Roman"/>
          <w:color w:val="000000"/>
        </w:rPr>
        <w:t>și</w:t>
      </w:r>
      <w:proofErr w:type="spellEnd"/>
      <w:r>
        <w:rPr>
          <w:rFonts w:ascii="Times New Roman" w:hAnsi="Times New Roman" w:cs="Times New Roman"/>
          <w:color w:val="000000"/>
        </w:rPr>
        <w:t xml:space="preserve"> o </w:t>
      </w:r>
      <w:proofErr w:type="spellStart"/>
      <w:r>
        <w:rPr>
          <w:rFonts w:ascii="Times New Roman" w:hAnsi="Times New Roman" w:cs="Times New Roman"/>
          <w:color w:val="000000"/>
        </w:rPr>
        <w:t>perspectivă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asupra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activităților</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rămase</w:t>
      </w:r>
      <w:proofErr w:type="spellEnd"/>
      <w:r>
        <w:rPr>
          <w:rFonts w:ascii="Times New Roman" w:hAnsi="Times New Roman" w:cs="Times New Roman"/>
          <w:color w:val="000000"/>
        </w:rPr>
        <w:t xml:space="preserve"> pentru a-</w:t>
      </w:r>
      <w:proofErr w:type="spellStart"/>
      <w:r>
        <w:rPr>
          <w:rFonts w:ascii="Times New Roman" w:hAnsi="Times New Roman" w:cs="Times New Roman"/>
          <w:color w:val="000000"/>
        </w:rPr>
        <w:t>și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proteja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populațiile</w:t>
      </w:r>
      <w:proofErr w:type="spellEnd"/>
      <w:r>
        <w:rPr>
          <w:rFonts w:ascii="Times New Roman" w:hAnsi="Times New Roman" w:cs="Times New Roman"/>
          <w:color w:val="000000"/>
        </w:rPr>
        <w:t xml:space="preserve"> de </w:t>
      </w:r>
      <w:proofErr w:type="spellStart"/>
      <w:r>
        <w:rPr>
          <w:rFonts w:ascii="Times New Roman" w:hAnsi="Times New Roman" w:cs="Times New Roman"/>
          <w:color w:val="000000"/>
        </w:rPr>
        <w:t>efectele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cele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mai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devastatoare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asupra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sănătății</w:t>
      </w:r>
      <w:proofErr w:type="spellEnd"/>
      <w:r>
        <w:rPr>
          <w:rFonts w:ascii="Times New Roman" w:hAnsi="Times New Roman" w:cs="Times New Roman"/>
          <w:color w:val="000000"/>
        </w:rPr>
        <w:t xml:space="preserve"> ale </w:t>
      </w:r>
      <w:proofErr w:type="spellStart"/>
      <w:r>
        <w:rPr>
          <w:rFonts w:ascii="Times New Roman" w:hAnsi="Times New Roman" w:cs="Times New Roman"/>
          <w:color w:val="000000"/>
        </w:rPr>
        <w:t>schimbărilor</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climatice.Sondajul</w:t>
      </w:r>
      <w:proofErr w:type="spellEnd"/>
      <w:r>
        <w:rPr>
          <w:rFonts w:ascii="Times New Roman" w:hAnsi="Times New Roman" w:cs="Times New Roman"/>
          <w:color w:val="000000"/>
        </w:rPr>
        <w:t xml:space="preserve"> de </w:t>
      </w:r>
      <w:proofErr w:type="spellStart"/>
      <w:r>
        <w:rPr>
          <w:rFonts w:ascii="Times New Roman" w:hAnsi="Times New Roman" w:cs="Times New Roman"/>
          <w:color w:val="000000"/>
        </w:rPr>
        <w:t>țară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privind</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sănătatea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ș</w:t>
      </w:r>
      <w:r>
        <w:rPr>
          <w:rFonts w:ascii="Times New Roman" w:hAnsi="Times New Roman" w:cs="Times New Roman"/>
          <w:color w:val="000000"/>
        </w:rPr>
        <w:t>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schimbările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climatice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este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efectuat</w:t>
      </w:r>
      <w:proofErr w:type="spellEnd"/>
      <w:r>
        <w:rPr>
          <w:rFonts w:ascii="Times New Roman" w:hAnsi="Times New Roman" w:cs="Times New Roman"/>
          <w:color w:val="000000"/>
        </w:rPr>
        <w:t xml:space="preserve"> la </w:t>
      </w:r>
      <w:proofErr w:type="spellStart"/>
      <w:r>
        <w:rPr>
          <w:rFonts w:ascii="Times New Roman" w:hAnsi="Times New Roman" w:cs="Times New Roman"/>
          <w:color w:val="000000"/>
        </w:rPr>
        <w:t>fiecare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trei</w:t>
      </w:r>
      <w:proofErr w:type="spellEnd"/>
      <w:r>
        <w:rPr>
          <w:rFonts w:ascii="Times New Roman" w:hAnsi="Times New Roman" w:cs="Times New Roman"/>
          <w:color w:val="000000"/>
        </w:rPr>
        <w:t xml:space="preserve"> ani </w:t>
      </w:r>
      <w:proofErr w:type="spellStart"/>
      <w:r>
        <w:rPr>
          <w:rFonts w:ascii="Times New Roman" w:hAnsi="Times New Roman" w:cs="Times New Roman"/>
          <w:color w:val="000000"/>
        </w:rPr>
        <w:t>și</w:t>
      </w:r>
      <w:proofErr w:type="spellEnd"/>
      <w:r>
        <w:rPr>
          <w:rFonts w:ascii="Times New Roman" w:hAnsi="Times New Roman" w:cs="Times New Roman"/>
          <w:color w:val="000000"/>
        </w:rPr>
        <w:t xml:space="preserve">, pe </w:t>
      </w:r>
      <w:proofErr w:type="spellStart"/>
      <w:r>
        <w:rPr>
          <w:rFonts w:ascii="Times New Roman" w:hAnsi="Times New Roman" w:cs="Times New Roman"/>
          <w:color w:val="000000"/>
        </w:rPr>
        <w:t>lângă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urmărirea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progresului</w:t>
      </w:r>
      <w:proofErr w:type="spellEnd"/>
      <w:r>
        <w:rPr>
          <w:rFonts w:ascii="Times New Roman" w:hAnsi="Times New Roman" w:cs="Times New Roman"/>
          <w:color w:val="000000"/>
        </w:rPr>
        <w:t xml:space="preserve"> global, </w:t>
      </w:r>
      <w:proofErr w:type="spellStart"/>
      <w:r>
        <w:rPr>
          <w:rFonts w:ascii="Times New Roman" w:hAnsi="Times New Roman" w:cs="Times New Roman"/>
          <w:color w:val="000000"/>
        </w:rPr>
        <w:t>datele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naționale</w:t>
      </w:r>
      <w:proofErr w:type="spellEnd"/>
      <w:r>
        <w:rPr>
          <w:rFonts w:ascii="Times New Roman" w:hAnsi="Times New Roman" w:cs="Times New Roman"/>
          <w:color w:val="000000"/>
        </w:rPr>
        <w:t xml:space="preserve"> sunt </w:t>
      </w:r>
      <w:proofErr w:type="spellStart"/>
      <w:r>
        <w:rPr>
          <w:rFonts w:ascii="Times New Roman" w:hAnsi="Times New Roman" w:cs="Times New Roman"/>
          <w:color w:val="000000"/>
        </w:rPr>
        <w:t>prezentate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în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profilurile</w:t>
      </w:r>
      <w:proofErr w:type="spellEnd"/>
      <w:r>
        <w:rPr>
          <w:rFonts w:ascii="Times New Roman" w:hAnsi="Times New Roman" w:cs="Times New Roman"/>
          <w:color w:val="000000"/>
        </w:rPr>
        <w:t xml:space="preserve"> de </w:t>
      </w:r>
      <w:proofErr w:type="spellStart"/>
      <w:r>
        <w:rPr>
          <w:rFonts w:ascii="Times New Roman" w:hAnsi="Times New Roman" w:cs="Times New Roman"/>
          <w:color w:val="000000"/>
        </w:rPr>
        <w:t>țară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privind</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sănătatea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și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schimbările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climatice.Peste</w:t>
      </w:r>
      <w:proofErr w:type="spellEnd"/>
      <w:r>
        <w:rPr>
          <w:rFonts w:ascii="Times New Roman" w:hAnsi="Times New Roman" w:cs="Times New Roman"/>
          <w:color w:val="000000"/>
        </w:rPr>
        <w:t xml:space="preserve"> 100 de </w:t>
      </w:r>
      <w:proofErr w:type="spellStart"/>
      <w:r>
        <w:rPr>
          <w:rFonts w:ascii="Times New Roman" w:hAnsi="Times New Roman" w:cs="Times New Roman"/>
          <w:color w:val="000000"/>
        </w:rPr>
        <w:t>țări</w:t>
      </w:r>
      <w:proofErr w:type="spellEnd"/>
      <w:r>
        <w:rPr>
          <w:rFonts w:ascii="Times New Roman" w:hAnsi="Times New Roman" w:cs="Times New Roman"/>
          <w:color w:val="000000"/>
        </w:rPr>
        <w:t xml:space="preserve"> au </w:t>
      </w:r>
      <w:proofErr w:type="spellStart"/>
      <w:r>
        <w:rPr>
          <w:rFonts w:ascii="Times New Roman" w:hAnsi="Times New Roman" w:cs="Times New Roman"/>
          <w:color w:val="000000"/>
        </w:rPr>
        <w:t>participat</w:t>
      </w:r>
      <w:proofErr w:type="spellEnd"/>
      <w:r>
        <w:rPr>
          <w:rFonts w:ascii="Times New Roman" w:hAnsi="Times New Roman" w:cs="Times New Roman"/>
          <w:color w:val="000000"/>
        </w:rPr>
        <w:t xml:space="preserve"> la </w:t>
      </w:r>
      <w:proofErr w:type="spellStart"/>
      <w:r>
        <w:rPr>
          <w:rFonts w:ascii="Times New Roman" w:hAnsi="Times New Roman" w:cs="Times New Roman"/>
          <w:color w:val="000000"/>
        </w:rPr>
        <w:t>sondajul</w:t>
      </w:r>
      <w:proofErr w:type="spellEnd"/>
      <w:r>
        <w:rPr>
          <w:rFonts w:ascii="Times New Roman" w:hAnsi="Times New Roman" w:cs="Times New Roman"/>
          <w:color w:val="000000"/>
        </w:rPr>
        <w:t xml:space="preserve"> 2017/2018.</w:t>
      </w:r>
    </w:p>
    <w:p w14:paraId="4D819455" w14:textId="77777777" w:rsidR="000F4E97" w:rsidRDefault="00205116">
      <w:pPr>
        <w:pStyle w:val="BodyText"/>
        <w:spacing w:line="240" w:lineRule="auto"/>
        <w:jc w:val="both"/>
      </w:pPr>
      <w:proofErr w:type="spellStart"/>
      <w:r>
        <w:rPr>
          <w:rFonts w:ascii="Times New Roman" w:hAnsi="Times New Roman"/>
          <w:color w:val="000000"/>
        </w:rPr>
        <w:t>S</w:t>
      </w:r>
      <w:r>
        <w:rPr>
          <w:rFonts w:ascii="Times New Roman" w:hAnsi="Times New Roman"/>
          <w:color w:val="000000"/>
        </w:rPr>
        <w:t>ondajul</w:t>
      </w:r>
      <w:proofErr w:type="spellEnd"/>
      <w:r>
        <w:rPr>
          <w:rFonts w:ascii="Times New Roman" w:hAnsi="Times New Roman"/>
          <w:color w:val="000000"/>
        </w:rPr>
        <w:t xml:space="preserve"> </w:t>
      </w:r>
      <w:proofErr w:type="spellStart"/>
      <w:r>
        <w:rPr>
          <w:rFonts w:ascii="Times New Roman" w:hAnsi="Times New Roman"/>
          <w:color w:val="000000"/>
        </w:rPr>
        <w:t>este</w:t>
      </w:r>
      <w:proofErr w:type="spellEnd"/>
      <w:r>
        <w:rPr>
          <w:rFonts w:ascii="Times New Roman" w:hAnsi="Times New Roman"/>
          <w:color w:val="000000"/>
        </w:rPr>
        <w:t xml:space="preserve"> </w:t>
      </w:r>
      <w:proofErr w:type="spellStart"/>
      <w:r>
        <w:rPr>
          <w:rFonts w:ascii="Times New Roman" w:hAnsi="Times New Roman"/>
          <w:color w:val="000000"/>
        </w:rPr>
        <w:t>trimis</w:t>
      </w:r>
      <w:proofErr w:type="spellEnd"/>
      <w:r>
        <w:rPr>
          <w:rFonts w:ascii="Times New Roman" w:hAnsi="Times New Roman"/>
          <w:color w:val="000000"/>
        </w:rPr>
        <w:t xml:space="preserve"> </w:t>
      </w:r>
      <w:proofErr w:type="spellStart"/>
      <w:r>
        <w:rPr>
          <w:rFonts w:ascii="Times New Roman" w:hAnsi="Times New Roman"/>
          <w:color w:val="000000"/>
        </w:rPr>
        <w:t>autorităților</w:t>
      </w:r>
      <w:proofErr w:type="spellEnd"/>
      <w:r>
        <w:rPr>
          <w:rFonts w:ascii="Times New Roman" w:hAnsi="Times New Roman"/>
          <w:color w:val="000000"/>
        </w:rPr>
        <w:t xml:space="preserve"> </w:t>
      </w:r>
      <w:proofErr w:type="spellStart"/>
      <w:r>
        <w:rPr>
          <w:rFonts w:ascii="Times New Roman" w:hAnsi="Times New Roman"/>
          <w:color w:val="000000"/>
        </w:rPr>
        <w:t>naționale</w:t>
      </w:r>
      <w:proofErr w:type="spellEnd"/>
      <w:r>
        <w:rPr>
          <w:rFonts w:ascii="Times New Roman" w:hAnsi="Times New Roman"/>
          <w:color w:val="000000"/>
        </w:rPr>
        <w:t xml:space="preserve"> din </w:t>
      </w:r>
      <w:proofErr w:type="spellStart"/>
      <w:r>
        <w:rPr>
          <w:rFonts w:ascii="Times New Roman" w:hAnsi="Times New Roman"/>
          <w:color w:val="000000"/>
        </w:rPr>
        <w:t>domeniul</w:t>
      </w:r>
      <w:proofErr w:type="spellEnd"/>
      <w:r>
        <w:rPr>
          <w:rFonts w:ascii="Times New Roman" w:hAnsi="Times New Roman"/>
          <w:color w:val="000000"/>
        </w:rPr>
        <w:t xml:space="preserve"> </w:t>
      </w:r>
      <w:proofErr w:type="spellStart"/>
      <w:r>
        <w:rPr>
          <w:rFonts w:ascii="Times New Roman" w:hAnsi="Times New Roman"/>
          <w:color w:val="000000"/>
        </w:rPr>
        <w:t>sănătății</w:t>
      </w:r>
      <w:proofErr w:type="spellEnd"/>
      <w:r>
        <w:rPr>
          <w:rFonts w:ascii="Times New Roman" w:hAnsi="Times New Roman"/>
          <w:color w:val="000000"/>
        </w:rPr>
        <w:t xml:space="preserve">, care, </w:t>
      </w:r>
      <w:proofErr w:type="spellStart"/>
      <w:r>
        <w:rPr>
          <w:rFonts w:ascii="Times New Roman" w:hAnsi="Times New Roman"/>
          <w:color w:val="000000"/>
        </w:rPr>
        <w:t>în</w:t>
      </w:r>
      <w:proofErr w:type="spellEnd"/>
      <w:r>
        <w:rPr>
          <w:rFonts w:ascii="Times New Roman" w:hAnsi="Times New Roman"/>
          <w:color w:val="000000"/>
        </w:rPr>
        <w:t xml:space="preserve"> </w:t>
      </w:r>
      <w:proofErr w:type="spellStart"/>
      <w:r>
        <w:rPr>
          <w:rFonts w:ascii="Times New Roman" w:hAnsi="Times New Roman"/>
          <w:color w:val="000000"/>
        </w:rPr>
        <w:t>colaborare</w:t>
      </w:r>
      <w:proofErr w:type="spellEnd"/>
      <w:r>
        <w:rPr>
          <w:rFonts w:ascii="Times New Roman" w:hAnsi="Times New Roman"/>
          <w:color w:val="000000"/>
        </w:rPr>
        <w:t xml:space="preserve"> cu </w:t>
      </w:r>
      <w:proofErr w:type="spellStart"/>
      <w:r>
        <w:rPr>
          <w:rFonts w:ascii="Times New Roman" w:hAnsi="Times New Roman"/>
          <w:color w:val="000000"/>
        </w:rPr>
        <w:t>alte</w:t>
      </w:r>
      <w:proofErr w:type="spellEnd"/>
      <w:r>
        <w:rPr>
          <w:rFonts w:ascii="Times New Roman" w:hAnsi="Times New Roman"/>
          <w:color w:val="000000"/>
        </w:rPr>
        <w:t xml:space="preserve"> </w:t>
      </w:r>
      <w:proofErr w:type="spellStart"/>
      <w:r>
        <w:rPr>
          <w:rFonts w:ascii="Times New Roman" w:hAnsi="Times New Roman"/>
          <w:color w:val="000000"/>
        </w:rPr>
        <w:t>ministere</w:t>
      </w:r>
      <w:proofErr w:type="spellEnd"/>
      <w:r>
        <w:rPr>
          <w:rFonts w:ascii="Times New Roman" w:hAnsi="Times New Roman"/>
          <w:color w:val="000000"/>
        </w:rPr>
        <w:t xml:space="preserve"> </w:t>
      </w:r>
      <w:proofErr w:type="spellStart"/>
      <w:r>
        <w:rPr>
          <w:rFonts w:ascii="Times New Roman" w:hAnsi="Times New Roman"/>
          <w:color w:val="000000"/>
        </w:rPr>
        <w:t>și</w:t>
      </w:r>
      <w:proofErr w:type="spellEnd"/>
      <w:r>
        <w:rPr>
          <w:rFonts w:ascii="Times New Roman" w:hAnsi="Times New Roman"/>
          <w:color w:val="000000"/>
        </w:rPr>
        <w:t xml:space="preserve"> </w:t>
      </w:r>
      <w:proofErr w:type="spellStart"/>
      <w:r>
        <w:rPr>
          <w:rFonts w:ascii="Times New Roman" w:hAnsi="Times New Roman"/>
          <w:color w:val="000000"/>
        </w:rPr>
        <w:t>părți</w:t>
      </w:r>
      <w:proofErr w:type="spellEnd"/>
      <w:r>
        <w:rPr>
          <w:rFonts w:ascii="Times New Roman" w:hAnsi="Times New Roman"/>
          <w:color w:val="000000"/>
        </w:rPr>
        <w:t xml:space="preserve"> </w:t>
      </w:r>
      <w:proofErr w:type="spellStart"/>
      <w:r>
        <w:rPr>
          <w:rFonts w:ascii="Times New Roman" w:hAnsi="Times New Roman"/>
          <w:color w:val="000000"/>
        </w:rPr>
        <w:t>interesate</w:t>
      </w:r>
      <w:proofErr w:type="spellEnd"/>
      <w:r>
        <w:rPr>
          <w:rFonts w:ascii="Times New Roman" w:hAnsi="Times New Roman"/>
          <w:color w:val="000000"/>
        </w:rPr>
        <w:t xml:space="preserve"> </w:t>
      </w:r>
      <w:proofErr w:type="spellStart"/>
      <w:r>
        <w:rPr>
          <w:rFonts w:ascii="Times New Roman" w:hAnsi="Times New Roman"/>
          <w:color w:val="000000"/>
        </w:rPr>
        <w:t>relevante</w:t>
      </w:r>
      <w:proofErr w:type="spellEnd"/>
      <w:r>
        <w:rPr>
          <w:rFonts w:ascii="Times New Roman" w:hAnsi="Times New Roman"/>
          <w:color w:val="000000"/>
        </w:rPr>
        <w:t xml:space="preserve">, </w:t>
      </w:r>
      <w:proofErr w:type="spellStart"/>
      <w:r>
        <w:rPr>
          <w:rFonts w:ascii="Times New Roman" w:hAnsi="Times New Roman"/>
          <w:color w:val="000000"/>
        </w:rPr>
        <w:t>oferă</w:t>
      </w:r>
      <w:proofErr w:type="spellEnd"/>
      <w:r>
        <w:rPr>
          <w:rFonts w:ascii="Times New Roman" w:hAnsi="Times New Roman"/>
          <w:color w:val="000000"/>
        </w:rPr>
        <w:t xml:space="preserve"> </w:t>
      </w:r>
      <w:proofErr w:type="spellStart"/>
      <w:r>
        <w:rPr>
          <w:rFonts w:ascii="Times New Roman" w:hAnsi="Times New Roman"/>
          <w:color w:val="000000"/>
        </w:rPr>
        <w:t>informații</w:t>
      </w:r>
      <w:proofErr w:type="spellEnd"/>
      <w:r>
        <w:rPr>
          <w:rFonts w:ascii="Times New Roman" w:hAnsi="Times New Roman"/>
          <w:color w:val="000000"/>
        </w:rPr>
        <w:t xml:space="preserve"> </w:t>
      </w:r>
      <w:proofErr w:type="spellStart"/>
      <w:r>
        <w:rPr>
          <w:rFonts w:ascii="Times New Roman" w:hAnsi="Times New Roman"/>
          <w:color w:val="000000"/>
        </w:rPr>
        <w:t>actualizate</w:t>
      </w:r>
      <w:proofErr w:type="spellEnd"/>
      <w:r>
        <w:rPr>
          <w:rFonts w:ascii="Times New Roman" w:hAnsi="Times New Roman"/>
          <w:color w:val="000000"/>
        </w:rPr>
        <w:t xml:space="preserve"> </w:t>
      </w:r>
      <w:proofErr w:type="spellStart"/>
      <w:r>
        <w:rPr>
          <w:rFonts w:ascii="Times New Roman" w:hAnsi="Times New Roman"/>
          <w:color w:val="000000"/>
        </w:rPr>
        <w:t>despre</w:t>
      </w:r>
      <w:proofErr w:type="spellEnd"/>
      <w:r>
        <w:rPr>
          <w:rFonts w:ascii="Times New Roman" w:hAnsi="Times New Roman"/>
          <w:color w:val="000000"/>
        </w:rPr>
        <w:t xml:space="preserve"> </w:t>
      </w:r>
      <w:proofErr w:type="spellStart"/>
      <w:r>
        <w:rPr>
          <w:rFonts w:ascii="Times New Roman" w:hAnsi="Times New Roman"/>
          <w:color w:val="000000"/>
        </w:rPr>
        <w:t>domenii</w:t>
      </w:r>
      <w:proofErr w:type="spellEnd"/>
      <w:r>
        <w:rPr>
          <w:rFonts w:ascii="Times New Roman" w:hAnsi="Times New Roman"/>
          <w:color w:val="000000"/>
        </w:rPr>
        <w:t xml:space="preserve"> </w:t>
      </w:r>
      <w:proofErr w:type="spellStart"/>
      <w:r>
        <w:rPr>
          <w:rFonts w:ascii="Times New Roman" w:hAnsi="Times New Roman"/>
          <w:color w:val="000000"/>
        </w:rPr>
        <w:t>cheie</w:t>
      </w:r>
      <w:proofErr w:type="spellEnd"/>
      <w:r>
        <w:rPr>
          <w:rFonts w:ascii="Times New Roman" w:hAnsi="Times New Roman"/>
          <w:color w:val="000000"/>
        </w:rPr>
        <w:t xml:space="preserve">, </w:t>
      </w:r>
      <w:proofErr w:type="spellStart"/>
      <w:r>
        <w:rPr>
          <w:rFonts w:ascii="Times New Roman" w:hAnsi="Times New Roman"/>
          <w:color w:val="000000"/>
        </w:rPr>
        <w:t>inclusiv</w:t>
      </w:r>
      <w:proofErr w:type="spellEnd"/>
      <w:r>
        <w:rPr>
          <w:rFonts w:ascii="Times New Roman" w:hAnsi="Times New Roman"/>
          <w:color w:val="000000"/>
        </w:rPr>
        <w:t xml:space="preserve">: </w:t>
      </w:r>
      <w:proofErr w:type="spellStart"/>
      <w:r>
        <w:rPr>
          <w:rFonts w:ascii="Times New Roman" w:hAnsi="Times New Roman"/>
          <w:color w:val="000000"/>
        </w:rPr>
        <w:t>conducere</w:t>
      </w:r>
      <w:proofErr w:type="spellEnd"/>
      <w:r>
        <w:rPr>
          <w:rFonts w:ascii="Times New Roman" w:hAnsi="Times New Roman"/>
          <w:color w:val="000000"/>
        </w:rPr>
        <w:t xml:space="preserve"> </w:t>
      </w:r>
      <w:proofErr w:type="spellStart"/>
      <w:r>
        <w:rPr>
          <w:rFonts w:ascii="Times New Roman" w:hAnsi="Times New Roman"/>
          <w:color w:val="000000"/>
        </w:rPr>
        <w:t>și</w:t>
      </w:r>
      <w:proofErr w:type="spellEnd"/>
      <w:r>
        <w:rPr>
          <w:rFonts w:ascii="Times New Roman" w:hAnsi="Times New Roman"/>
          <w:color w:val="000000"/>
        </w:rPr>
        <w:t xml:space="preserve"> </w:t>
      </w:r>
      <w:proofErr w:type="spellStart"/>
      <w:r>
        <w:rPr>
          <w:rFonts w:ascii="Times New Roman" w:hAnsi="Times New Roman"/>
          <w:color w:val="000000"/>
        </w:rPr>
        <w:t>guvernare</w:t>
      </w:r>
      <w:proofErr w:type="spellEnd"/>
      <w:r>
        <w:rPr>
          <w:rFonts w:ascii="Times New Roman" w:hAnsi="Times New Roman"/>
          <w:color w:val="000000"/>
        </w:rPr>
        <w:t xml:space="preserve">, </w:t>
      </w:r>
      <w:proofErr w:type="spellStart"/>
      <w:r>
        <w:rPr>
          <w:rFonts w:ascii="Times New Roman" w:hAnsi="Times New Roman"/>
          <w:color w:val="000000"/>
        </w:rPr>
        <w:t>evaluări</w:t>
      </w:r>
      <w:proofErr w:type="spellEnd"/>
      <w:r>
        <w:rPr>
          <w:rFonts w:ascii="Times New Roman" w:hAnsi="Times New Roman"/>
          <w:color w:val="000000"/>
        </w:rPr>
        <w:t xml:space="preserve"> </w:t>
      </w:r>
      <w:proofErr w:type="spellStart"/>
      <w:r>
        <w:rPr>
          <w:rFonts w:ascii="Times New Roman" w:hAnsi="Times New Roman"/>
          <w:color w:val="000000"/>
        </w:rPr>
        <w:t>naționale</w:t>
      </w:r>
      <w:proofErr w:type="spellEnd"/>
      <w:r>
        <w:rPr>
          <w:rFonts w:ascii="Times New Roman" w:hAnsi="Times New Roman"/>
          <w:color w:val="000000"/>
        </w:rPr>
        <w:t xml:space="preserve"> de </w:t>
      </w:r>
      <w:proofErr w:type="spellStart"/>
      <w:r>
        <w:rPr>
          <w:rFonts w:ascii="Times New Roman" w:hAnsi="Times New Roman"/>
          <w:color w:val="000000"/>
        </w:rPr>
        <w:t>vulnerabilit</w:t>
      </w:r>
      <w:r>
        <w:rPr>
          <w:rFonts w:ascii="Times New Roman" w:hAnsi="Times New Roman"/>
          <w:color w:val="000000"/>
        </w:rPr>
        <w:t>ate</w:t>
      </w:r>
      <w:proofErr w:type="spellEnd"/>
      <w:r>
        <w:rPr>
          <w:rFonts w:ascii="Times New Roman" w:hAnsi="Times New Roman"/>
          <w:color w:val="000000"/>
        </w:rPr>
        <w:t xml:space="preserve"> </w:t>
      </w:r>
      <w:proofErr w:type="spellStart"/>
      <w:r>
        <w:rPr>
          <w:rFonts w:ascii="Times New Roman" w:hAnsi="Times New Roman"/>
          <w:color w:val="000000"/>
        </w:rPr>
        <w:t>și</w:t>
      </w:r>
      <w:proofErr w:type="spellEnd"/>
      <w:r>
        <w:rPr>
          <w:rFonts w:ascii="Times New Roman" w:hAnsi="Times New Roman"/>
          <w:color w:val="000000"/>
        </w:rPr>
        <w:t xml:space="preserve"> </w:t>
      </w:r>
      <w:proofErr w:type="spellStart"/>
      <w:r>
        <w:rPr>
          <w:rFonts w:ascii="Times New Roman" w:hAnsi="Times New Roman"/>
          <w:color w:val="000000"/>
        </w:rPr>
        <w:t>adaptare</w:t>
      </w:r>
      <w:proofErr w:type="spellEnd"/>
      <w:r>
        <w:rPr>
          <w:rFonts w:ascii="Times New Roman" w:hAnsi="Times New Roman"/>
          <w:color w:val="000000"/>
        </w:rPr>
        <w:t xml:space="preserve">, </w:t>
      </w:r>
      <w:proofErr w:type="spellStart"/>
      <w:r>
        <w:rPr>
          <w:rFonts w:ascii="Times New Roman" w:hAnsi="Times New Roman"/>
          <w:color w:val="000000"/>
        </w:rPr>
        <w:t>pregătire</w:t>
      </w:r>
      <w:proofErr w:type="spellEnd"/>
      <w:r>
        <w:rPr>
          <w:rFonts w:ascii="Times New Roman" w:hAnsi="Times New Roman"/>
          <w:color w:val="000000"/>
        </w:rPr>
        <w:t xml:space="preserve"> pentru </w:t>
      </w:r>
      <w:proofErr w:type="spellStart"/>
      <w:r>
        <w:rPr>
          <w:rFonts w:ascii="Times New Roman" w:hAnsi="Times New Roman"/>
          <w:color w:val="000000"/>
        </w:rPr>
        <w:t>situații</w:t>
      </w:r>
      <w:proofErr w:type="spellEnd"/>
      <w:r>
        <w:rPr>
          <w:rFonts w:ascii="Times New Roman" w:hAnsi="Times New Roman"/>
          <w:color w:val="000000"/>
        </w:rPr>
        <w:t xml:space="preserve"> de </w:t>
      </w:r>
      <w:proofErr w:type="spellStart"/>
      <w:r>
        <w:rPr>
          <w:rFonts w:ascii="Times New Roman" w:hAnsi="Times New Roman"/>
          <w:color w:val="000000"/>
        </w:rPr>
        <w:t>urgență</w:t>
      </w:r>
      <w:proofErr w:type="spellEnd"/>
      <w:r>
        <w:rPr>
          <w:rFonts w:ascii="Times New Roman" w:hAnsi="Times New Roman"/>
          <w:color w:val="000000"/>
        </w:rPr>
        <w:t xml:space="preserve">, supraveghere a </w:t>
      </w:r>
      <w:proofErr w:type="spellStart"/>
      <w:r>
        <w:rPr>
          <w:rFonts w:ascii="Times New Roman" w:hAnsi="Times New Roman"/>
          <w:color w:val="000000"/>
        </w:rPr>
        <w:t>bolilor</w:t>
      </w:r>
      <w:proofErr w:type="spellEnd"/>
      <w:r>
        <w:rPr>
          <w:rFonts w:ascii="Times New Roman" w:hAnsi="Times New Roman"/>
          <w:color w:val="000000"/>
        </w:rPr>
        <w:t xml:space="preserve">, </w:t>
      </w:r>
      <w:proofErr w:type="spellStart"/>
      <w:r>
        <w:rPr>
          <w:rFonts w:ascii="Times New Roman" w:hAnsi="Times New Roman"/>
          <w:color w:val="000000"/>
        </w:rPr>
        <w:t>măsuri</w:t>
      </w:r>
      <w:proofErr w:type="spellEnd"/>
      <w:r>
        <w:rPr>
          <w:rFonts w:ascii="Times New Roman" w:hAnsi="Times New Roman"/>
          <w:color w:val="000000"/>
        </w:rPr>
        <w:t xml:space="preserve"> de </w:t>
      </w:r>
      <w:proofErr w:type="spellStart"/>
      <w:r>
        <w:rPr>
          <w:rFonts w:ascii="Times New Roman" w:hAnsi="Times New Roman"/>
          <w:color w:val="000000"/>
        </w:rPr>
        <w:t>adaptare</w:t>
      </w:r>
      <w:proofErr w:type="spellEnd"/>
      <w:r>
        <w:rPr>
          <w:rFonts w:ascii="Times New Roman" w:hAnsi="Times New Roman"/>
          <w:color w:val="000000"/>
        </w:rPr>
        <w:t xml:space="preserve"> </w:t>
      </w:r>
      <w:proofErr w:type="spellStart"/>
      <w:r>
        <w:rPr>
          <w:rFonts w:ascii="Times New Roman" w:hAnsi="Times New Roman"/>
          <w:color w:val="000000"/>
        </w:rPr>
        <w:t>și</w:t>
      </w:r>
      <w:proofErr w:type="spellEnd"/>
      <w:r>
        <w:rPr>
          <w:rFonts w:ascii="Times New Roman" w:hAnsi="Times New Roman"/>
          <w:color w:val="000000"/>
        </w:rPr>
        <w:t xml:space="preserve"> </w:t>
      </w:r>
      <w:proofErr w:type="spellStart"/>
      <w:r>
        <w:rPr>
          <w:rFonts w:ascii="Times New Roman" w:hAnsi="Times New Roman"/>
          <w:color w:val="000000"/>
        </w:rPr>
        <w:t>reziliență</w:t>
      </w:r>
      <w:proofErr w:type="spellEnd"/>
      <w:r>
        <w:rPr>
          <w:rFonts w:ascii="Times New Roman" w:hAnsi="Times New Roman"/>
          <w:color w:val="000000"/>
        </w:rPr>
        <w:t xml:space="preserve">, </w:t>
      </w:r>
      <w:proofErr w:type="spellStart"/>
      <w:r>
        <w:rPr>
          <w:rFonts w:ascii="Times New Roman" w:hAnsi="Times New Roman"/>
          <w:color w:val="000000"/>
        </w:rPr>
        <w:t>climat</w:t>
      </w:r>
      <w:proofErr w:type="spellEnd"/>
      <w:r>
        <w:rPr>
          <w:rFonts w:ascii="Times New Roman" w:hAnsi="Times New Roman"/>
          <w:color w:val="000000"/>
        </w:rPr>
        <w:t xml:space="preserve"> </w:t>
      </w:r>
      <w:proofErr w:type="spellStart"/>
      <w:r>
        <w:rPr>
          <w:rFonts w:ascii="Times New Roman" w:hAnsi="Times New Roman"/>
          <w:color w:val="000000"/>
        </w:rPr>
        <w:t>și</w:t>
      </w:r>
      <w:proofErr w:type="spellEnd"/>
      <w:r>
        <w:rPr>
          <w:rFonts w:ascii="Times New Roman" w:hAnsi="Times New Roman"/>
          <w:color w:val="000000"/>
        </w:rPr>
        <w:t xml:space="preserve"> </w:t>
      </w:r>
      <w:proofErr w:type="spellStart"/>
      <w:r>
        <w:rPr>
          <w:rFonts w:ascii="Times New Roman" w:hAnsi="Times New Roman"/>
          <w:color w:val="000000"/>
        </w:rPr>
        <w:t>finanțarea</w:t>
      </w:r>
      <w:proofErr w:type="spellEnd"/>
      <w:r>
        <w:rPr>
          <w:rFonts w:ascii="Times New Roman" w:hAnsi="Times New Roman"/>
          <w:color w:val="000000"/>
        </w:rPr>
        <w:t xml:space="preserve"> </w:t>
      </w:r>
      <w:proofErr w:type="spellStart"/>
      <w:r>
        <w:rPr>
          <w:rFonts w:ascii="Times New Roman" w:hAnsi="Times New Roman"/>
          <w:color w:val="000000"/>
        </w:rPr>
        <w:t>sănătății</w:t>
      </w:r>
      <w:proofErr w:type="spellEnd"/>
      <w:r>
        <w:rPr>
          <w:rFonts w:ascii="Times New Roman" w:hAnsi="Times New Roman"/>
          <w:color w:val="000000"/>
        </w:rPr>
        <w:t xml:space="preserve"> </w:t>
      </w:r>
      <w:proofErr w:type="spellStart"/>
      <w:r>
        <w:rPr>
          <w:rFonts w:ascii="Times New Roman" w:hAnsi="Times New Roman"/>
          <w:color w:val="000000"/>
        </w:rPr>
        <w:t>și</w:t>
      </w:r>
      <w:proofErr w:type="spellEnd"/>
      <w:r>
        <w:rPr>
          <w:rFonts w:ascii="Times New Roman" w:hAnsi="Times New Roman"/>
          <w:color w:val="000000"/>
        </w:rPr>
        <w:t xml:space="preserve"> </w:t>
      </w:r>
      <w:proofErr w:type="spellStart"/>
      <w:r>
        <w:rPr>
          <w:rFonts w:ascii="Times New Roman" w:hAnsi="Times New Roman"/>
          <w:color w:val="000000"/>
        </w:rPr>
        <w:t>atenuare</w:t>
      </w:r>
      <w:proofErr w:type="spellEnd"/>
      <w:r>
        <w:rPr>
          <w:rFonts w:ascii="Times New Roman" w:hAnsi="Times New Roman"/>
          <w:color w:val="000000"/>
        </w:rPr>
        <w:t xml:space="preserve"> </w:t>
      </w:r>
      <w:proofErr w:type="spellStart"/>
      <w:r>
        <w:rPr>
          <w:rFonts w:ascii="Times New Roman" w:hAnsi="Times New Roman"/>
          <w:color w:val="000000"/>
        </w:rPr>
        <w:t>în</w:t>
      </w:r>
      <w:proofErr w:type="spellEnd"/>
      <w:r>
        <w:rPr>
          <w:rFonts w:ascii="Times New Roman" w:hAnsi="Times New Roman"/>
          <w:color w:val="000000"/>
        </w:rPr>
        <w:t xml:space="preserve"> </w:t>
      </w:r>
      <w:proofErr w:type="spellStart"/>
      <w:r>
        <w:rPr>
          <w:rFonts w:ascii="Times New Roman" w:hAnsi="Times New Roman"/>
          <w:color w:val="000000"/>
        </w:rPr>
        <w:t>sectorul</w:t>
      </w:r>
      <w:proofErr w:type="spellEnd"/>
      <w:r>
        <w:rPr>
          <w:rFonts w:ascii="Times New Roman" w:hAnsi="Times New Roman"/>
          <w:color w:val="000000"/>
        </w:rPr>
        <w:t xml:space="preserve"> </w:t>
      </w:r>
      <w:proofErr w:type="spellStart"/>
      <w:r>
        <w:rPr>
          <w:rFonts w:ascii="Times New Roman" w:hAnsi="Times New Roman"/>
          <w:color w:val="000000"/>
        </w:rPr>
        <w:t>sănătății</w:t>
      </w:r>
      <w:proofErr w:type="spellEnd"/>
      <w:r>
        <w:rPr>
          <w:rFonts w:ascii="Times New Roman" w:hAnsi="Times New Roman"/>
          <w:color w:val="000000"/>
        </w:rPr>
        <w:t xml:space="preserve">. </w:t>
      </w:r>
      <w:proofErr w:type="spellStart"/>
      <w:r>
        <w:rPr>
          <w:rFonts w:ascii="Times New Roman" w:hAnsi="Times New Roman"/>
          <w:color w:val="000000"/>
        </w:rPr>
        <w:t>Actualizările</w:t>
      </w:r>
      <w:proofErr w:type="spellEnd"/>
      <w:r>
        <w:rPr>
          <w:rFonts w:ascii="Times New Roman" w:hAnsi="Times New Roman"/>
          <w:color w:val="000000"/>
        </w:rPr>
        <w:t xml:space="preserve"> </w:t>
      </w:r>
      <w:proofErr w:type="spellStart"/>
      <w:r>
        <w:rPr>
          <w:rFonts w:ascii="Times New Roman" w:hAnsi="Times New Roman"/>
          <w:color w:val="000000"/>
        </w:rPr>
        <w:t>periodice</w:t>
      </w:r>
      <w:proofErr w:type="spellEnd"/>
      <w:r>
        <w:rPr>
          <w:rFonts w:ascii="Times New Roman" w:hAnsi="Times New Roman"/>
          <w:color w:val="000000"/>
        </w:rPr>
        <w:t xml:space="preserve"> </w:t>
      </w:r>
      <w:proofErr w:type="spellStart"/>
      <w:r>
        <w:rPr>
          <w:rFonts w:ascii="Times New Roman" w:hAnsi="Times New Roman"/>
          <w:color w:val="000000"/>
        </w:rPr>
        <w:t>privind</w:t>
      </w:r>
      <w:proofErr w:type="spellEnd"/>
      <w:r>
        <w:rPr>
          <w:rFonts w:ascii="Times New Roman" w:hAnsi="Times New Roman"/>
          <w:color w:val="000000"/>
        </w:rPr>
        <w:t xml:space="preserve"> </w:t>
      </w:r>
      <w:proofErr w:type="spellStart"/>
      <w:r>
        <w:rPr>
          <w:rFonts w:ascii="Times New Roman" w:hAnsi="Times New Roman"/>
          <w:color w:val="000000"/>
        </w:rPr>
        <w:t>indicatorii</w:t>
      </w:r>
      <w:proofErr w:type="spellEnd"/>
      <w:r>
        <w:rPr>
          <w:rFonts w:ascii="Times New Roman" w:hAnsi="Times New Roman"/>
          <w:color w:val="000000"/>
        </w:rPr>
        <w:t xml:space="preserve"> </w:t>
      </w:r>
      <w:proofErr w:type="spellStart"/>
      <w:r>
        <w:rPr>
          <w:rFonts w:ascii="Times New Roman" w:hAnsi="Times New Roman"/>
          <w:color w:val="000000"/>
        </w:rPr>
        <w:t>cheie</w:t>
      </w:r>
      <w:proofErr w:type="spellEnd"/>
      <w:r>
        <w:rPr>
          <w:rFonts w:ascii="Times New Roman" w:hAnsi="Times New Roman"/>
          <w:color w:val="000000"/>
        </w:rPr>
        <w:t xml:space="preserve"> de </w:t>
      </w:r>
      <w:proofErr w:type="spellStart"/>
      <w:r>
        <w:rPr>
          <w:rFonts w:ascii="Times New Roman" w:hAnsi="Times New Roman"/>
          <w:color w:val="000000"/>
        </w:rPr>
        <w:t>sănătate</w:t>
      </w:r>
      <w:proofErr w:type="spellEnd"/>
      <w:r>
        <w:rPr>
          <w:rFonts w:ascii="Times New Roman" w:hAnsi="Times New Roman"/>
          <w:color w:val="000000"/>
        </w:rPr>
        <w:t xml:space="preserve"> </w:t>
      </w:r>
      <w:proofErr w:type="spellStart"/>
      <w:r>
        <w:rPr>
          <w:rFonts w:ascii="Times New Roman" w:hAnsi="Times New Roman"/>
          <w:color w:val="000000"/>
        </w:rPr>
        <w:t>și</w:t>
      </w:r>
      <w:proofErr w:type="spellEnd"/>
      <w:r>
        <w:rPr>
          <w:rFonts w:ascii="Times New Roman" w:hAnsi="Times New Roman"/>
          <w:color w:val="000000"/>
        </w:rPr>
        <w:t xml:space="preserve"> </w:t>
      </w:r>
      <w:proofErr w:type="spellStart"/>
      <w:r>
        <w:rPr>
          <w:rFonts w:ascii="Times New Roman" w:hAnsi="Times New Roman"/>
          <w:color w:val="000000"/>
        </w:rPr>
        <w:t>schimbări</w:t>
      </w:r>
      <w:proofErr w:type="spellEnd"/>
      <w:r>
        <w:rPr>
          <w:rFonts w:ascii="Times New Roman" w:hAnsi="Times New Roman"/>
          <w:color w:val="000000"/>
        </w:rPr>
        <w:t xml:space="preserve"> </w:t>
      </w:r>
      <w:proofErr w:type="spellStart"/>
      <w:r>
        <w:rPr>
          <w:rFonts w:ascii="Times New Roman" w:hAnsi="Times New Roman"/>
          <w:color w:val="000000"/>
        </w:rPr>
        <w:t>cl</w:t>
      </w:r>
      <w:r>
        <w:rPr>
          <w:rFonts w:ascii="Times New Roman" w:hAnsi="Times New Roman"/>
          <w:color w:val="000000"/>
        </w:rPr>
        <w:t>imatice</w:t>
      </w:r>
      <w:proofErr w:type="spellEnd"/>
      <w:r>
        <w:rPr>
          <w:rFonts w:ascii="Times New Roman" w:hAnsi="Times New Roman"/>
          <w:color w:val="000000"/>
        </w:rPr>
        <w:t xml:space="preserve"> </w:t>
      </w:r>
      <w:proofErr w:type="spellStart"/>
      <w:r>
        <w:rPr>
          <w:rFonts w:ascii="Times New Roman" w:hAnsi="Times New Roman"/>
          <w:color w:val="000000"/>
        </w:rPr>
        <w:t>oferă</w:t>
      </w:r>
      <w:proofErr w:type="spellEnd"/>
      <w:r>
        <w:rPr>
          <w:rFonts w:ascii="Times New Roman" w:hAnsi="Times New Roman"/>
          <w:color w:val="000000"/>
        </w:rPr>
        <w:t xml:space="preserve"> o </w:t>
      </w:r>
      <w:proofErr w:type="spellStart"/>
      <w:r>
        <w:rPr>
          <w:rFonts w:ascii="Times New Roman" w:hAnsi="Times New Roman"/>
          <w:color w:val="000000"/>
        </w:rPr>
        <w:t>perspectivă</w:t>
      </w:r>
      <w:proofErr w:type="spellEnd"/>
      <w:r>
        <w:rPr>
          <w:rFonts w:ascii="Times New Roman" w:hAnsi="Times New Roman"/>
          <w:color w:val="000000"/>
        </w:rPr>
        <w:t xml:space="preserve"> </w:t>
      </w:r>
      <w:proofErr w:type="spellStart"/>
      <w:r>
        <w:rPr>
          <w:rFonts w:ascii="Times New Roman" w:hAnsi="Times New Roman"/>
          <w:color w:val="000000"/>
        </w:rPr>
        <w:t>asupra</w:t>
      </w:r>
      <w:proofErr w:type="spellEnd"/>
      <w:r>
        <w:rPr>
          <w:rFonts w:ascii="Times New Roman" w:hAnsi="Times New Roman"/>
          <w:color w:val="000000"/>
        </w:rPr>
        <w:t xml:space="preserve"> </w:t>
      </w:r>
      <w:proofErr w:type="spellStart"/>
      <w:r>
        <w:rPr>
          <w:rFonts w:ascii="Times New Roman" w:hAnsi="Times New Roman"/>
          <w:color w:val="000000"/>
        </w:rPr>
        <w:t>implementării</w:t>
      </w:r>
      <w:proofErr w:type="spellEnd"/>
      <w:r>
        <w:rPr>
          <w:rFonts w:ascii="Times New Roman" w:hAnsi="Times New Roman"/>
          <w:color w:val="000000"/>
        </w:rPr>
        <w:t xml:space="preserve"> </w:t>
      </w:r>
      <w:proofErr w:type="spellStart"/>
      <w:r>
        <w:rPr>
          <w:rFonts w:ascii="Times New Roman" w:hAnsi="Times New Roman"/>
          <w:color w:val="000000"/>
        </w:rPr>
        <w:t>politicilor</w:t>
      </w:r>
      <w:proofErr w:type="spellEnd"/>
      <w:r>
        <w:rPr>
          <w:rFonts w:ascii="Times New Roman" w:hAnsi="Times New Roman"/>
          <w:color w:val="000000"/>
        </w:rPr>
        <w:t xml:space="preserve"> </w:t>
      </w:r>
      <w:proofErr w:type="spellStart"/>
      <w:r>
        <w:rPr>
          <w:rFonts w:ascii="Times New Roman" w:hAnsi="Times New Roman"/>
          <w:color w:val="000000"/>
        </w:rPr>
        <w:t>și</w:t>
      </w:r>
      <w:proofErr w:type="spellEnd"/>
      <w:r>
        <w:rPr>
          <w:rFonts w:ascii="Times New Roman" w:hAnsi="Times New Roman"/>
          <w:color w:val="000000"/>
        </w:rPr>
        <w:t xml:space="preserve"> </w:t>
      </w:r>
      <w:proofErr w:type="spellStart"/>
      <w:r>
        <w:rPr>
          <w:rFonts w:ascii="Times New Roman" w:hAnsi="Times New Roman"/>
          <w:color w:val="000000"/>
        </w:rPr>
        <w:t>planurilor</w:t>
      </w:r>
      <w:proofErr w:type="spellEnd"/>
      <w:r>
        <w:rPr>
          <w:rFonts w:ascii="Times New Roman" w:hAnsi="Times New Roman"/>
          <w:color w:val="000000"/>
        </w:rPr>
        <w:t xml:space="preserve">, a </w:t>
      </w:r>
      <w:proofErr w:type="spellStart"/>
      <w:r>
        <w:rPr>
          <w:rFonts w:ascii="Times New Roman" w:hAnsi="Times New Roman"/>
          <w:color w:val="000000"/>
        </w:rPr>
        <w:t>stării</w:t>
      </w:r>
      <w:proofErr w:type="spellEnd"/>
      <w:r>
        <w:rPr>
          <w:rFonts w:ascii="Times New Roman" w:hAnsi="Times New Roman"/>
          <w:color w:val="000000"/>
        </w:rPr>
        <w:t xml:space="preserve"> </w:t>
      </w:r>
      <w:proofErr w:type="spellStart"/>
      <w:r>
        <w:rPr>
          <w:rFonts w:ascii="Times New Roman" w:hAnsi="Times New Roman"/>
          <w:color w:val="000000"/>
        </w:rPr>
        <w:t>evaluărilor</w:t>
      </w:r>
      <w:proofErr w:type="spellEnd"/>
      <w:r>
        <w:rPr>
          <w:rFonts w:ascii="Times New Roman" w:hAnsi="Times New Roman"/>
          <w:color w:val="000000"/>
        </w:rPr>
        <w:t xml:space="preserve"> </w:t>
      </w:r>
      <w:proofErr w:type="spellStart"/>
      <w:r>
        <w:rPr>
          <w:rFonts w:ascii="Times New Roman" w:hAnsi="Times New Roman"/>
          <w:color w:val="000000"/>
        </w:rPr>
        <w:t>vulnerabilității</w:t>
      </w:r>
      <w:proofErr w:type="spellEnd"/>
      <w:r>
        <w:rPr>
          <w:rFonts w:ascii="Times New Roman" w:hAnsi="Times New Roman"/>
          <w:color w:val="000000"/>
        </w:rPr>
        <w:t xml:space="preserve"> </w:t>
      </w:r>
      <w:proofErr w:type="spellStart"/>
      <w:r>
        <w:rPr>
          <w:rFonts w:ascii="Times New Roman" w:hAnsi="Times New Roman"/>
          <w:color w:val="000000"/>
        </w:rPr>
        <w:t>sănătății</w:t>
      </w:r>
      <w:proofErr w:type="spellEnd"/>
      <w:r>
        <w:rPr>
          <w:rFonts w:ascii="Times New Roman" w:hAnsi="Times New Roman"/>
          <w:color w:val="000000"/>
        </w:rPr>
        <w:t xml:space="preserve"> </w:t>
      </w:r>
      <w:proofErr w:type="spellStart"/>
      <w:r>
        <w:rPr>
          <w:rFonts w:ascii="Times New Roman" w:hAnsi="Times New Roman"/>
          <w:color w:val="000000"/>
        </w:rPr>
        <w:t>și</w:t>
      </w:r>
      <w:proofErr w:type="spellEnd"/>
      <w:r>
        <w:rPr>
          <w:rFonts w:ascii="Times New Roman" w:hAnsi="Times New Roman"/>
          <w:color w:val="000000"/>
        </w:rPr>
        <w:t xml:space="preserve"> a </w:t>
      </w:r>
      <w:proofErr w:type="spellStart"/>
      <w:r>
        <w:rPr>
          <w:rFonts w:ascii="Times New Roman" w:hAnsi="Times New Roman"/>
          <w:color w:val="000000"/>
        </w:rPr>
        <w:t>capacității</w:t>
      </w:r>
      <w:proofErr w:type="spellEnd"/>
      <w:r>
        <w:rPr>
          <w:rFonts w:ascii="Times New Roman" w:hAnsi="Times New Roman"/>
          <w:color w:val="000000"/>
        </w:rPr>
        <w:t xml:space="preserve"> de a </w:t>
      </w:r>
      <w:proofErr w:type="spellStart"/>
      <w:r>
        <w:rPr>
          <w:rFonts w:ascii="Times New Roman" w:hAnsi="Times New Roman"/>
          <w:color w:val="000000"/>
        </w:rPr>
        <w:t>răspunde</w:t>
      </w:r>
      <w:proofErr w:type="spellEnd"/>
      <w:r>
        <w:rPr>
          <w:rFonts w:ascii="Times New Roman" w:hAnsi="Times New Roman"/>
          <w:color w:val="000000"/>
        </w:rPr>
        <w:t xml:space="preserve"> la </w:t>
      </w:r>
      <w:proofErr w:type="spellStart"/>
      <w:r>
        <w:rPr>
          <w:rFonts w:ascii="Times New Roman" w:hAnsi="Times New Roman"/>
          <w:color w:val="000000"/>
        </w:rPr>
        <w:t>schimbările</w:t>
      </w:r>
      <w:proofErr w:type="spellEnd"/>
      <w:r>
        <w:rPr>
          <w:rFonts w:ascii="Times New Roman" w:hAnsi="Times New Roman"/>
          <w:color w:val="000000"/>
        </w:rPr>
        <w:t xml:space="preserve"> </w:t>
      </w:r>
      <w:proofErr w:type="spellStart"/>
      <w:r>
        <w:rPr>
          <w:rFonts w:ascii="Times New Roman" w:hAnsi="Times New Roman"/>
          <w:color w:val="000000"/>
        </w:rPr>
        <w:t>climatice</w:t>
      </w:r>
      <w:proofErr w:type="spellEnd"/>
      <w:r>
        <w:rPr>
          <w:rFonts w:ascii="Times New Roman" w:hAnsi="Times New Roman"/>
          <w:color w:val="000000"/>
        </w:rPr>
        <w:t xml:space="preserve"> </w:t>
      </w:r>
      <w:proofErr w:type="spellStart"/>
      <w:r>
        <w:rPr>
          <w:rFonts w:ascii="Times New Roman" w:hAnsi="Times New Roman"/>
          <w:color w:val="000000"/>
        </w:rPr>
        <w:t>și</w:t>
      </w:r>
      <w:proofErr w:type="spellEnd"/>
      <w:r>
        <w:rPr>
          <w:rFonts w:ascii="Times New Roman" w:hAnsi="Times New Roman"/>
          <w:color w:val="000000"/>
        </w:rPr>
        <w:t xml:space="preserve"> </w:t>
      </w:r>
      <w:proofErr w:type="spellStart"/>
      <w:r>
        <w:rPr>
          <w:rFonts w:ascii="Times New Roman" w:hAnsi="Times New Roman"/>
          <w:color w:val="000000"/>
        </w:rPr>
        <w:t>înțelege</w:t>
      </w:r>
      <w:proofErr w:type="spellEnd"/>
      <w:r>
        <w:rPr>
          <w:rFonts w:ascii="Times New Roman" w:hAnsi="Times New Roman"/>
          <w:color w:val="000000"/>
        </w:rPr>
        <w:t xml:space="preserve"> </w:t>
      </w:r>
      <w:proofErr w:type="spellStart"/>
      <w:r>
        <w:rPr>
          <w:rFonts w:ascii="Times New Roman" w:hAnsi="Times New Roman"/>
          <w:color w:val="000000"/>
        </w:rPr>
        <w:t>mai</w:t>
      </w:r>
      <w:proofErr w:type="spellEnd"/>
      <w:r>
        <w:rPr>
          <w:rFonts w:ascii="Times New Roman" w:hAnsi="Times New Roman"/>
          <w:color w:val="000000"/>
        </w:rPr>
        <w:t xml:space="preserve"> bine </w:t>
      </w:r>
      <w:proofErr w:type="spellStart"/>
      <w:r>
        <w:rPr>
          <w:rFonts w:ascii="Times New Roman" w:hAnsi="Times New Roman"/>
          <w:color w:val="000000"/>
        </w:rPr>
        <w:t>barierele</w:t>
      </w:r>
      <w:proofErr w:type="spellEnd"/>
      <w:r>
        <w:rPr>
          <w:rFonts w:ascii="Times New Roman" w:hAnsi="Times New Roman"/>
          <w:color w:val="000000"/>
        </w:rPr>
        <w:t xml:space="preserve"> </w:t>
      </w:r>
      <w:proofErr w:type="spellStart"/>
      <w:r>
        <w:rPr>
          <w:rFonts w:ascii="Times New Roman" w:hAnsi="Times New Roman"/>
          <w:color w:val="000000"/>
        </w:rPr>
        <w:t>în</w:t>
      </w:r>
      <w:proofErr w:type="spellEnd"/>
      <w:r>
        <w:rPr>
          <w:rFonts w:ascii="Times New Roman" w:hAnsi="Times New Roman"/>
          <w:color w:val="000000"/>
        </w:rPr>
        <w:t xml:space="preserve"> </w:t>
      </w:r>
      <w:proofErr w:type="spellStart"/>
      <w:r>
        <w:rPr>
          <w:rFonts w:ascii="Times New Roman" w:hAnsi="Times New Roman"/>
          <w:color w:val="000000"/>
        </w:rPr>
        <w:t>calea</w:t>
      </w:r>
      <w:proofErr w:type="spellEnd"/>
      <w:r>
        <w:rPr>
          <w:rFonts w:ascii="Times New Roman" w:hAnsi="Times New Roman"/>
          <w:color w:val="000000"/>
        </w:rPr>
        <w:t xml:space="preserve"> </w:t>
      </w:r>
      <w:proofErr w:type="spellStart"/>
      <w:r>
        <w:rPr>
          <w:rFonts w:ascii="Times New Roman" w:hAnsi="Times New Roman"/>
          <w:color w:val="000000"/>
        </w:rPr>
        <w:t>atingerii</w:t>
      </w:r>
      <w:proofErr w:type="spellEnd"/>
      <w:r>
        <w:rPr>
          <w:rFonts w:ascii="Times New Roman" w:hAnsi="Times New Roman"/>
          <w:color w:val="000000"/>
        </w:rPr>
        <w:t xml:space="preserve"> </w:t>
      </w:r>
      <w:proofErr w:type="spellStart"/>
      <w:r>
        <w:rPr>
          <w:rFonts w:ascii="Times New Roman" w:hAnsi="Times New Roman"/>
          <w:color w:val="000000"/>
        </w:rPr>
        <w:t>priorităților</w:t>
      </w:r>
      <w:proofErr w:type="spellEnd"/>
      <w:r>
        <w:rPr>
          <w:rFonts w:ascii="Times New Roman" w:hAnsi="Times New Roman"/>
          <w:color w:val="000000"/>
        </w:rPr>
        <w:t xml:space="preserve"> de </w:t>
      </w:r>
      <w:proofErr w:type="spellStart"/>
      <w:r>
        <w:rPr>
          <w:rFonts w:ascii="Times New Roman" w:hAnsi="Times New Roman"/>
          <w:color w:val="000000"/>
        </w:rPr>
        <w:t>adaptare</w:t>
      </w:r>
      <w:proofErr w:type="spellEnd"/>
      <w:r>
        <w:rPr>
          <w:rFonts w:ascii="Times New Roman" w:hAnsi="Times New Roman"/>
          <w:color w:val="000000"/>
        </w:rPr>
        <w:t xml:space="preserve"> </w:t>
      </w:r>
      <w:proofErr w:type="spellStart"/>
      <w:r>
        <w:rPr>
          <w:rFonts w:ascii="Times New Roman" w:hAnsi="Times New Roman"/>
          <w:color w:val="000000"/>
        </w:rPr>
        <w:t>ș</w:t>
      </w:r>
      <w:r>
        <w:rPr>
          <w:rFonts w:ascii="Times New Roman" w:hAnsi="Times New Roman"/>
          <w:color w:val="000000"/>
        </w:rPr>
        <w:t>i</w:t>
      </w:r>
      <w:proofErr w:type="spellEnd"/>
      <w:r>
        <w:rPr>
          <w:rFonts w:ascii="Times New Roman" w:hAnsi="Times New Roman"/>
          <w:color w:val="000000"/>
        </w:rPr>
        <w:t xml:space="preserve"> </w:t>
      </w:r>
      <w:proofErr w:type="spellStart"/>
      <w:r>
        <w:rPr>
          <w:rFonts w:ascii="Times New Roman" w:hAnsi="Times New Roman"/>
          <w:color w:val="000000"/>
        </w:rPr>
        <w:t>atenuare</w:t>
      </w:r>
      <w:proofErr w:type="spellEnd"/>
      <w:r>
        <w:rPr>
          <w:rFonts w:ascii="Times New Roman" w:hAnsi="Times New Roman"/>
          <w:color w:val="000000"/>
        </w:rPr>
        <w:t xml:space="preserve"> a </w:t>
      </w:r>
      <w:proofErr w:type="spellStart"/>
      <w:r>
        <w:rPr>
          <w:rFonts w:ascii="Times New Roman" w:hAnsi="Times New Roman"/>
          <w:color w:val="000000"/>
        </w:rPr>
        <w:t>sănătății</w:t>
      </w:r>
      <w:proofErr w:type="spellEnd"/>
      <w:r>
        <w:rPr>
          <w:rFonts w:ascii="Times New Roman" w:hAnsi="Times New Roman"/>
          <w:color w:val="000000"/>
        </w:rPr>
        <w:t>.</w:t>
      </w:r>
    </w:p>
    <w:p w14:paraId="7F246BA6" w14:textId="77777777" w:rsidR="000F4E97" w:rsidRDefault="00205116">
      <w:pPr>
        <w:pStyle w:val="BodyText"/>
        <w:spacing w:line="240" w:lineRule="auto"/>
        <w:jc w:val="both"/>
      </w:pPr>
      <w:proofErr w:type="spellStart"/>
      <w:r>
        <w:rPr>
          <w:rFonts w:ascii="Times New Roman" w:hAnsi="Times New Roman"/>
          <w:color w:val="000000"/>
        </w:rPr>
        <w:t>Raportul</w:t>
      </w:r>
      <w:proofErr w:type="spellEnd"/>
      <w:r>
        <w:rPr>
          <w:rFonts w:ascii="Times New Roman" w:hAnsi="Times New Roman"/>
          <w:color w:val="000000"/>
        </w:rPr>
        <w:t xml:space="preserve"> </w:t>
      </w:r>
      <w:proofErr w:type="spellStart"/>
      <w:r>
        <w:rPr>
          <w:rFonts w:ascii="Times New Roman" w:hAnsi="Times New Roman"/>
          <w:color w:val="000000"/>
        </w:rPr>
        <w:t>sondajului</w:t>
      </w:r>
      <w:proofErr w:type="spellEnd"/>
      <w:r>
        <w:rPr>
          <w:rFonts w:ascii="Times New Roman" w:hAnsi="Times New Roman"/>
          <w:color w:val="000000"/>
        </w:rPr>
        <w:t xml:space="preserve"> global 2021 </w:t>
      </w:r>
      <w:proofErr w:type="spellStart"/>
      <w:r>
        <w:rPr>
          <w:rFonts w:ascii="Times New Roman" w:hAnsi="Times New Roman"/>
          <w:color w:val="000000"/>
        </w:rPr>
        <w:t>oferă</w:t>
      </w:r>
      <w:proofErr w:type="spellEnd"/>
      <w:r>
        <w:rPr>
          <w:rFonts w:ascii="Times New Roman" w:hAnsi="Times New Roman"/>
          <w:color w:val="000000"/>
        </w:rPr>
        <w:t xml:space="preserve"> o </w:t>
      </w:r>
      <w:proofErr w:type="spellStart"/>
      <w:r>
        <w:rPr>
          <w:rFonts w:ascii="Times New Roman" w:hAnsi="Times New Roman"/>
          <w:color w:val="000000"/>
        </w:rPr>
        <w:t>actualizare</w:t>
      </w:r>
      <w:proofErr w:type="spellEnd"/>
      <w:r>
        <w:rPr>
          <w:rFonts w:ascii="Times New Roman" w:hAnsi="Times New Roman"/>
          <w:color w:val="000000"/>
        </w:rPr>
        <w:t xml:space="preserve"> a </w:t>
      </w:r>
      <w:proofErr w:type="spellStart"/>
      <w:r>
        <w:rPr>
          <w:rFonts w:ascii="Times New Roman" w:hAnsi="Times New Roman"/>
          <w:color w:val="000000"/>
        </w:rPr>
        <w:t>sondajului</w:t>
      </w:r>
      <w:proofErr w:type="spellEnd"/>
      <w:r>
        <w:rPr>
          <w:rFonts w:ascii="Times New Roman" w:hAnsi="Times New Roman"/>
          <w:color w:val="000000"/>
        </w:rPr>
        <w:t xml:space="preserve"> 2017/2018 </w:t>
      </w:r>
      <w:proofErr w:type="spellStart"/>
      <w:r>
        <w:rPr>
          <w:rFonts w:ascii="Times New Roman" w:hAnsi="Times New Roman"/>
          <w:color w:val="000000"/>
        </w:rPr>
        <w:t>și</w:t>
      </w:r>
      <w:proofErr w:type="spellEnd"/>
      <w:r>
        <w:rPr>
          <w:rFonts w:ascii="Times New Roman" w:hAnsi="Times New Roman"/>
          <w:color w:val="000000"/>
          <w:lang w:val="ro-RO"/>
        </w:rPr>
        <w:t xml:space="preserve"> a fost</w:t>
      </w:r>
      <w:r>
        <w:rPr>
          <w:rFonts w:ascii="Times New Roman" w:hAnsi="Times New Roman"/>
          <w:color w:val="000000"/>
        </w:rPr>
        <w:t xml:space="preserve"> </w:t>
      </w:r>
      <w:proofErr w:type="spellStart"/>
      <w:r>
        <w:rPr>
          <w:rFonts w:ascii="Times New Roman" w:hAnsi="Times New Roman"/>
          <w:color w:val="000000"/>
        </w:rPr>
        <w:t>publicat</w:t>
      </w:r>
      <w:proofErr w:type="spellEnd"/>
      <w:r>
        <w:rPr>
          <w:rFonts w:ascii="Times New Roman" w:hAnsi="Times New Roman"/>
          <w:color w:val="000000"/>
        </w:rPr>
        <w:t xml:space="preserve"> la </w:t>
      </w:r>
      <w:proofErr w:type="spellStart"/>
      <w:r>
        <w:rPr>
          <w:rFonts w:ascii="Times New Roman" w:hAnsi="Times New Roman"/>
          <w:color w:val="000000"/>
        </w:rPr>
        <w:t>conferința</w:t>
      </w:r>
      <w:proofErr w:type="spellEnd"/>
      <w:r>
        <w:rPr>
          <w:rFonts w:ascii="Times New Roman" w:hAnsi="Times New Roman"/>
          <w:color w:val="000000"/>
        </w:rPr>
        <w:t xml:space="preserve"> COP26 ONU </w:t>
      </w:r>
      <w:proofErr w:type="spellStart"/>
      <w:r>
        <w:rPr>
          <w:rFonts w:ascii="Times New Roman" w:hAnsi="Times New Roman"/>
          <w:color w:val="000000"/>
        </w:rPr>
        <w:t>privind</w:t>
      </w:r>
      <w:proofErr w:type="spellEnd"/>
      <w:r>
        <w:rPr>
          <w:rFonts w:ascii="Times New Roman" w:hAnsi="Times New Roman"/>
          <w:color w:val="000000"/>
        </w:rPr>
        <w:t xml:space="preserve"> </w:t>
      </w:r>
      <w:proofErr w:type="spellStart"/>
      <w:r>
        <w:rPr>
          <w:rFonts w:ascii="Times New Roman" w:hAnsi="Times New Roman"/>
          <w:color w:val="000000"/>
        </w:rPr>
        <w:t>schimbările</w:t>
      </w:r>
      <w:proofErr w:type="spellEnd"/>
      <w:r>
        <w:rPr>
          <w:rFonts w:ascii="Times New Roman" w:hAnsi="Times New Roman"/>
          <w:color w:val="000000"/>
        </w:rPr>
        <w:t xml:space="preserve"> </w:t>
      </w:r>
      <w:proofErr w:type="spellStart"/>
      <w:r>
        <w:rPr>
          <w:rFonts w:ascii="Times New Roman" w:hAnsi="Times New Roman"/>
          <w:color w:val="000000"/>
        </w:rPr>
        <w:t>climatice</w:t>
      </w:r>
      <w:proofErr w:type="spellEnd"/>
      <w:r>
        <w:rPr>
          <w:rFonts w:ascii="Times New Roman" w:hAnsi="Times New Roman"/>
          <w:color w:val="000000"/>
        </w:rPr>
        <w:t xml:space="preserve"> din </w:t>
      </w:r>
      <w:proofErr w:type="spellStart"/>
      <w:r>
        <w:rPr>
          <w:rFonts w:ascii="Times New Roman" w:hAnsi="Times New Roman"/>
          <w:color w:val="000000"/>
        </w:rPr>
        <w:t>noiembrie</w:t>
      </w:r>
      <w:proofErr w:type="spellEnd"/>
      <w:r>
        <w:rPr>
          <w:rFonts w:ascii="Times New Roman" w:hAnsi="Times New Roman"/>
          <w:color w:val="000000"/>
        </w:rPr>
        <w:t xml:space="preserve"> 2021.</w:t>
      </w:r>
    </w:p>
    <w:p w14:paraId="3342B94A" w14:textId="77777777" w:rsidR="000F4E97" w:rsidRDefault="000F4E97">
      <w:pPr>
        <w:jc w:val="both"/>
        <w:rPr>
          <w:rFonts w:ascii="Times New Roman" w:hAnsi="Times New Roman"/>
          <w:color w:val="000000"/>
        </w:rPr>
      </w:pPr>
    </w:p>
    <w:p w14:paraId="21CB1AA2" w14:textId="77777777" w:rsidR="000F4E97" w:rsidRDefault="00205116">
      <w:pPr>
        <w:pStyle w:val="ListParagraph"/>
        <w:numPr>
          <w:ilvl w:val="0"/>
          <w:numId w:val="4"/>
        </w:numPr>
        <w:spacing w:after="0" w:line="240" w:lineRule="auto"/>
        <w:jc w:val="both"/>
      </w:pPr>
      <w:r>
        <w:rPr>
          <w:rFonts w:ascii="Times New Roman" w:eastAsia="Times New Roman" w:hAnsi="Times New Roman" w:cs="Times New Roman"/>
          <w:b/>
          <w:color w:val="000000" w:themeColor="text1"/>
          <w:lang w:val="ro-RO" w:eastAsia="ar-SA"/>
        </w:rPr>
        <w:t>ANALIZA  GRUPURILOR  POPULAȚIONALE</w:t>
      </w:r>
    </w:p>
    <w:p w14:paraId="07C98F06" w14:textId="77777777" w:rsidR="000F4E97" w:rsidRDefault="000F4E97">
      <w:pPr>
        <w:pStyle w:val="NormalWeb"/>
        <w:shd w:val="clear" w:color="auto" w:fill="FFFFFF"/>
        <w:spacing w:beforeAutospacing="0" w:after="300" w:afterAutospacing="0"/>
        <w:ind w:firstLine="720"/>
        <w:textAlignment w:val="baseline"/>
        <w:rPr>
          <w:color w:val="000000"/>
          <w:sz w:val="22"/>
          <w:szCs w:val="22"/>
        </w:rPr>
      </w:pPr>
    </w:p>
    <w:p w14:paraId="5A80884F" w14:textId="77777777" w:rsidR="000F4E97" w:rsidRDefault="00205116">
      <w:pPr>
        <w:pStyle w:val="PreformattedText"/>
        <w:spacing w:line="240" w:lineRule="auto"/>
        <w:jc w:val="both"/>
        <w:rPr>
          <w:rFonts w:hint="eastAsia"/>
        </w:rPr>
      </w:pPr>
      <w:bookmarkStart w:id="1" w:name="tw-target-text16"/>
      <w:bookmarkEnd w:id="1"/>
      <w:r>
        <w:rPr>
          <w:rFonts w:ascii="Times New Roman" w:hAnsi="Times New Roman"/>
          <w:color w:val="000000"/>
          <w:sz w:val="22"/>
          <w:szCs w:val="22"/>
          <w:lang w:val="hu-HU"/>
        </w:rPr>
        <w:tab/>
        <w:t>P</w:t>
      </w:r>
      <w:r>
        <w:rPr>
          <w:rFonts w:ascii="Times New Roman" w:hAnsi="Times New Roman"/>
          <w:color w:val="000000"/>
          <w:sz w:val="22"/>
          <w:szCs w:val="22"/>
          <w:lang w:val="ro-RO"/>
        </w:rPr>
        <w:t xml:space="preserve">e măsură ce lumea devine mai fierbinte și mai aglomerată, motoarele noastre continuă să pompeze emisii murdare și jumătate din </w:t>
      </w:r>
      <w:r>
        <w:rPr>
          <w:rFonts w:ascii="Times New Roman" w:hAnsi="Times New Roman"/>
          <w:color w:val="000000"/>
          <w:sz w:val="22"/>
          <w:szCs w:val="22"/>
          <w:lang w:val="ro-RO"/>
        </w:rPr>
        <w:t>lume nu are acces la combustibili sau tehnologii curate (de exemplu, sobe, lămpi), chiar aerul pe care îl respirăm devine periculos de poluat: nouă din zece oameni respiră acum aer poluat, care ucide 7 milioane de oameni în fiecare an</w:t>
      </w:r>
      <w:r>
        <w:rPr>
          <w:rStyle w:val="FootnoteAnchor"/>
          <w:rFonts w:ascii="Times New Roman" w:hAnsi="Times New Roman"/>
          <w:color w:val="000000"/>
          <w:sz w:val="22"/>
          <w:szCs w:val="22"/>
          <w:lang w:val="ro-RO"/>
        </w:rPr>
        <w:footnoteReference w:id="16"/>
      </w:r>
      <w:r>
        <w:rPr>
          <w:rFonts w:ascii="Times New Roman" w:hAnsi="Times New Roman"/>
          <w:color w:val="000000"/>
          <w:sz w:val="22"/>
          <w:szCs w:val="22"/>
          <w:lang w:val="ro-RO"/>
        </w:rPr>
        <w:t>.</w:t>
      </w:r>
    </w:p>
    <w:p w14:paraId="0FFA2235" w14:textId="77777777" w:rsidR="000F4E97" w:rsidRPr="00C37FE4" w:rsidRDefault="00205116">
      <w:pPr>
        <w:pStyle w:val="NormalWeb"/>
        <w:spacing w:after="280"/>
        <w:rPr>
          <w:sz w:val="22"/>
          <w:szCs w:val="22"/>
          <w:lang w:val="fr-FR"/>
        </w:rPr>
      </w:pPr>
      <w:proofErr w:type="spellStart"/>
      <w:r>
        <w:rPr>
          <w:sz w:val="22"/>
          <w:szCs w:val="22"/>
        </w:rPr>
        <w:t>Efectele</w:t>
      </w:r>
      <w:proofErr w:type="spellEnd"/>
      <w:r>
        <w:rPr>
          <w:sz w:val="22"/>
          <w:szCs w:val="22"/>
        </w:rPr>
        <w:t xml:space="preserve"> </w:t>
      </w:r>
      <w:proofErr w:type="spellStart"/>
      <w:r>
        <w:rPr>
          <w:sz w:val="22"/>
          <w:szCs w:val="22"/>
        </w:rPr>
        <w:t>poluării</w:t>
      </w:r>
      <w:proofErr w:type="spellEnd"/>
      <w:r>
        <w:rPr>
          <w:sz w:val="22"/>
          <w:szCs w:val="22"/>
        </w:rPr>
        <w:t xml:space="preserve"> </w:t>
      </w:r>
      <w:proofErr w:type="spellStart"/>
      <w:r>
        <w:rPr>
          <w:sz w:val="22"/>
          <w:szCs w:val="22"/>
        </w:rPr>
        <w:t>aerului</w:t>
      </w:r>
      <w:proofErr w:type="spellEnd"/>
      <w:r>
        <w:rPr>
          <w:sz w:val="22"/>
          <w:szCs w:val="22"/>
        </w:rPr>
        <w:t xml:space="preserve"> </w:t>
      </w:r>
      <w:proofErr w:type="spellStart"/>
      <w:r>
        <w:rPr>
          <w:sz w:val="22"/>
          <w:szCs w:val="22"/>
        </w:rPr>
        <w:t>asupra</w:t>
      </w:r>
      <w:proofErr w:type="spellEnd"/>
      <w:r>
        <w:rPr>
          <w:sz w:val="22"/>
          <w:szCs w:val="22"/>
        </w:rPr>
        <w:t xml:space="preserve"> </w:t>
      </w:r>
      <w:proofErr w:type="spellStart"/>
      <w:r>
        <w:rPr>
          <w:sz w:val="22"/>
          <w:szCs w:val="22"/>
        </w:rPr>
        <w:t>sănătății</w:t>
      </w:r>
      <w:proofErr w:type="spellEnd"/>
      <w:r>
        <w:rPr>
          <w:sz w:val="22"/>
          <w:szCs w:val="22"/>
        </w:rPr>
        <w:t xml:space="preserve"> sunt grave – o </w:t>
      </w:r>
      <w:proofErr w:type="spellStart"/>
      <w:r>
        <w:rPr>
          <w:sz w:val="22"/>
          <w:szCs w:val="22"/>
        </w:rPr>
        <w:t>treime</w:t>
      </w:r>
      <w:proofErr w:type="spellEnd"/>
      <w:r>
        <w:rPr>
          <w:sz w:val="22"/>
          <w:szCs w:val="22"/>
        </w:rPr>
        <w:t xml:space="preserve"> din </w:t>
      </w:r>
      <w:proofErr w:type="spellStart"/>
      <w:r>
        <w:rPr>
          <w:sz w:val="22"/>
          <w:szCs w:val="22"/>
        </w:rPr>
        <w:t>decesele</w:t>
      </w:r>
      <w:proofErr w:type="spellEnd"/>
      <w:r>
        <w:rPr>
          <w:sz w:val="22"/>
          <w:szCs w:val="22"/>
        </w:rPr>
        <w:t xml:space="preserve"> </w:t>
      </w:r>
      <w:proofErr w:type="spellStart"/>
      <w:r>
        <w:rPr>
          <w:sz w:val="22"/>
          <w:szCs w:val="22"/>
        </w:rPr>
        <w:t>cauzate</w:t>
      </w:r>
      <w:proofErr w:type="spellEnd"/>
      <w:r>
        <w:rPr>
          <w:sz w:val="22"/>
          <w:szCs w:val="22"/>
        </w:rPr>
        <w:t xml:space="preserve"> de </w:t>
      </w:r>
      <w:proofErr w:type="spellStart"/>
      <w:r>
        <w:rPr>
          <w:sz w:val="22"/>
          <w:szCs w:val="22"/>
        </w:rPr>
        <w:t>accidente</w:t>
      </w:r>
      <w:proofErr w:type="spellEnd"/>
      <w:r>
        <w:rPr>
          <w:sz w:val="22"/>
          <w:szCs w:val="22"/>
        </w:rPr>
        <w:t xml:space="preserve"> </w:t>
      </w:r>
      <w:proofErr w:type="spellStart"/>
      <w:r>
        <w:rPr>
          <w:sz w:val="22"/>
          <w:szCs w:val="22"/>
        </w:rPr>
        <w:t>vasculare</w:t>
      </w:r>
      <w:proofErr w:type="spellEnd"/>
      <w:r>
        <w:rPr>
          <w:sz w:val="22"/>
          <w:szCs w:val="22"/>
        </w:rPr>
        <w:t xml:space="preserve"> </w:t>
      </w:r>
      <w:proofErr w:type="spellStart"/>
      <w:r>
        <w:rPr>
          <w:sz w:val="22"/>
          <w:szCs w:val="22"/>
        </w:rPr>
        <w:t>cerebrale</w:t>
      </w:r>
      <w:proofErr w:type="spellEnd"/>
      <w:r>
        <w:rPr>
          <w:sz w:val="22"/>
          <w:szCs w:val="22"/>
        </w:rPr>
        <w:t xml:space="preserve">, cancer </w:t>
      </w:r>
      <w:proofErr w:type="spellStart"/>
      <w:r>
        <w:rPr>
          <w:sz w:val="22"/>
          <w:szCs w:val="22"/>
        </w:rPr>
        <w:t>pulmonar</w:t>
      </w:r>
      <w:proofErr w:type="spellEnd"/>
      <w:r>
        <w:rPr>
          <w:sz w:val="22"/>
          <w:szCs w:val="22"/>
        </w:rPr>
        <w:t xml:space="preserve"> </w:t>
      </w:r>
      <w:proofErr w:type="spellStart"/>
      <w:r>
        <w:rPr>
          <w:sz w:val="22"/>
          <w:szCs w:val="22"/>
        </w:rPr>
        <w:t>și</w:t>
      </w:r>
      <w:proofErr w:type="spellEnd"/>
      <w:r>
        <w:rPr>
          <w:sz w:val="22"/>
          <w:szCs w:val="22"/>
        </w:rPr>
        <w:t xml:space="preserve"> </w:t>
      </w:r>
      <w:proofErr w:type="spellStart"/>
      <w:r>
        <w:rPr>
          <w:sz w:val="22"/>
          <w:szCs w:val="22"/>
        </w:rPr>
        <w:t>boli</w:t>
      </w:r>
      <w:proofErr w:type="spellEnd"/>
      <w:r>
        <w:rPr>
          <w:sz w:val="22"/>
          <w:szCs w:val="22"/>
        </w:rPr>
        <w:t xml:space="preserve"> de </w:t>
      </w:r>
      <w:proofErr w:type="spellStart"/>
      <w:r>
        <w:rPr>
          <w:sz w:val="22"/>
          <w:szCs w:val="22"/>
        </w:rPr>
        <w:t>inimă</w:t>
      </w:r>
      <w:proofErr w:type="spellEnd"/>
      <w:r>
        <w:rPr>
          <w:sz w:val="22"/>
          <w:szCs w:val="22"/>
        </w:rPr>
        <w:t xml:space="preserve"> se </w:t>
      </w:r>
      <w:proofErr w:type="spellStart"/>
      <w:r>
        <w:rPr>
          <w:sz w:val="22"/>
          <w:szCs w:val="22"/>
        </w:rPr>
        <w:t>datorează</w:t>
      </w:r>
      <w:proofErr w:type="spellEnd"/>
      <w:r>
        <w:rPr>
          <w:sz w:val="22"/>
          <w:szCs w:val="22"/>
        </w:rPr>
        <w:t xml:space="preserve"> </w:t>
      </w:r>
      <w:proofErr w:type="spellStart"/>
      <w:r>
        <w:rPr>
          <w:sz w:val="22"/>
          <w:szCs w:val="22"/>
        </w:rPr>
        <w:t>poluării</w:t>
      </w:r>
      <w:proofErr w:type="spellEnd"/>
      <w:r>
        <w:rPr>
          <w:sz w:val="22"/>
          <w:szCs w:val="22"/>
        </w:rPr>
        <w:t xml:space="preserve"> </w:t>
      </w:r>
      <w:proofErr w:type="spellStart"/>
      <w:r>
        <w:rPr>
          <w:sz w:val="22"/>
          <w:szCs w:val="22"/>
        </w:rPr>
        <w:t>aerului</w:t>
      </w:r>
      <w:proofErr w:type="spellEnd"/>
      <w:r>
        <w:rPr>
          <w:sz w:val="22"/>
          <w:szCs w:val="22"/>
        </w:rPr>
        <w:t>.</w:t>
      </w:r>
      <w:r>
        <w:rPr>
          <w:rStyle w:val="FootnoteAnchor"/>
          <w:sz w:val="22"/>
          <w:szCs w:val="22"/>
        </w:rPr>
        <w:footnoteReference w:id="17"/>
      </w:r>
      <w:r>
        <w:rPr>
          <w:sz w:val="22"/>
          <w:szCs w:val="22"/>
        </w:rPr>
        <w:t xml:space="preserve"> </w:t>
      </w:r>
      <w:proofErr w:type="spellStart"/>
      <w:r w:rsidRPr="00C37FE4">
        <w:rPr>
          <w:sz w:val="22"/>
          <w:szCs w:val="22"/>
          <w:lang w:val="fr-FR"/>
        </w:rPr>
        <w:t>Acest</w:t>
      </w:r>
      <w:proofErr w:type="spellEnd"/>
      <w:r w:rsidRPr="00C37FE4">
        <w:rPr>
          <w:sz w:val="22"/>
          <w:szCs w:val="22"/>
          <w:lang w:val="fr-FR"/>
        </w:rPr>
        <w:t xml:space="preserve"> </w:t>
      </w:r>
      <w:proofErr w:type="spellStart"/>
      <w:r w:rsidRPr="00C37FE4">
        <w:rPr>
          <w:sz w:val="22"/>
          <w:szCs w:val="22"/>
          <w:lang w:val="fr-FR"/>
        </w:rPr>
        <w:t>lucru</w:t>
      </w:r>
      <w:proofErr w:type="spellEnd"/>
      <w:r w:rsidRPr="00C37FE4">
        <w:rPr>
          <w:sz w:val="22"/>
          <w:szCs w:val="22"/>
          <w:lang w:val="fr-FR"/>
        </w:rPr>
        <w:t xml:space="preserve"> are un </w:t>
      </w:r>
      <w:proofErr w:type="spellStart"/>
      <w:r w:rsidRPr="00C37FE4">
        <w:rPr>
          <w:sz w:val="22"/>
          <w:szCs w:val="22"/>
          <w:lang w:val="fr-FR"/>
        </w:rPr>
        <w:t>efect</w:t>
      </w:r>
      <w:proofErr w:type="spellEnd"/>
      <w:r w:rsidRPr="00C37FE4">
        <w:rPr>
          <w:sz w:val="22"/>
          <w:szCs w:val="22"/>
          <w:lang w:val="fr-FR"/>
        </w:rPr>
        <w:t xml:space="preserve"> </w:t>
      </w:r>
      <w:proofErr w:type="spellStart"/>
      <w:r w:rsidRPr="00C37FE4">
        <w:rPr>
          <w:sz w:val="22"/>
          <w:szCs w:val="22"/>
          <w:lang w:val="fr-FR"/>
        </w:rPr>
        <w:t>echivalent</w:t>
      </w:r>
      <w:proofErr w:type="spellEnd"/>
      <w:r w:rsidRPr="00C37FE4">
        <w:rPr>
          <w:sz w:val="22"/>
          <w:szCs w:val="22"/>
          <w:lang w:val="fr-FR"/>
        </w:rPr>
        <w:t xml:space="preserve"> cu </w:t>
      </w:r>
      <w:proofErr w:type="spellStart"/>
      <w:r w:rsidRPr="00C37FE4">
        <w:rPr>
          <w:sz w:val="22"/>
          <w:szCs w:val="22"/>
          <w:lang w:val="fr-FR"/>
        </w:rPr>
        <w:t>cel</w:t>
      </w:r>
      <w:proofErr w:type="spellEnd"/>
      <w:r w:rsidRPr="00C37FE4">
        <w:rPr>
          <w:sz w:val="22"/>
          <w:szCs w:val="22"/>
          <w:lang w:val="fr-FR"/>
        </w:rPr>
        <w:t xml:space="preserve"> al </w:t>
      </w:r>
      <w:proofErr w:type="spellStart"/>
      <w:r w:rsidRPr="00C37FE4">
        <w:rPr>
          <w:sz w:val="22"/>
          <w:szCs w:val="22"/>
          <w:lang w:val="fr-FR"/>
        </w:rPr>
        <w:t>fumatului</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w:t>
      </w:r>
      <w:proofErr w:type="spellStart"/>
      <w:r w:rsidRPr="00C37FE4">
        <w:rPr>
          <w:sz w:val="22"/>
          <w:szCs w:val="22"/>
          <w:lang w:val="fr-FR"/>
        </w:rPr>
        <w:t>mult</w:t>
      </w:r>
      <w:proofErr w:type="spellEnd"/>
      <w:r w:rsidRPr="00C37FE4">
        <w:rPr>
          <w:sz w:val="22"/>
          <w:szCs w:val="22"/>
          <w:lang w:val="fr-FR"/>
        </w:rPr>
        <w:t xml:space="preserve"> mai mare </w:t>
      </w:r>
      <w:proofErr w:type="spellStart"/>
      <w:r w:rsidRPr="00C37FE4">
        <w:rPr>
          <w:sz w:val="22"/>
          <w:szCs w:val="22"/>
          <w:lang w:val="fr-FR"/>
        </w:rPr>
        <w:t>decât</w:t>
      </w:r>
      <w:proofErr w:type="spellEnd"/>
      <w:r w:rsidRPr="00C37FE4">
        <w:rPr>
          <w:sz w:val="22"/>
          <w:szCs w:val="22"/>
          <w:lang w:val="fr-FR"/>
        </w:rPr>
        <w:t xml:space="preserve">, </w:t>
      </w:r>
      <w:proofErr w:type="spellStart"/>
      <w:r w:rsidRPr="00C37FE4">
        <w:rPr>
          <w:sz w:val="22"/>
          <w:szCs w:val="22"/>
          <w:lang w:val="fr-FR"/>
        </w:rPr>
        <w:t>să</w:t>
      </w:r>
      <w:proofErr w:type="spellEnd"/>
      <w:r w:rsidRPr="00C37FE4">
        <w:rPr>
          <w:sz w:val="22"/>
          <w:szCs w:val="22"/>
          <w:lang w:val="fr-FR"/>
        </w:rPr>
        <w:t xml:space="preserve"> </w:t>
      </w:r>
      <w:proofErr w:type="spellStart"/>
      <w:r w:rsidRPr="00C37FE4">
        <w:rPr>
          <w:sz w:val="22"/>
          <w:szCs w:val="22"/>
          <w:lang w:val="fr-FR"/>
        </w:rPr>
        <w:t>zicem</w:t>
      </w:r>
      <w:proofErr w:type="spellEnd"/>
      <w:r w:rsidRPr="00C37FE4">
        <w:rPr>
          <w:sz w:val="22"/>
          <w:szCs w:val="22"/>
          <w:lang w:val="fr-FR"/>
        </w:rPr>
        <w:t xml:space="preserve">, </w:t>
      </w:r>
      <w:proofErr w:type="spellStart"/>
      <w:r w:rsidRPr="00C37FE4">
        <w:rPr>
          <w:sz w:val="22"/>
          <w:szCs w:val="22"/>
          <w:lang w:val="fr-FR"/>
        </w:rPr>
        <w:t>efectele</w:t>
      </w:r>
      <w:proofErr w:type="spellEnd"/>
      <w:r w:rsidRPr="00C37FE4">
        <w:rPr>
          <w:sz w:val="22"/>
          <w:szCs w:val="22"/>
          <w:lang w:val="fr-FR"/>
        </w:rPr>
        <w:t xml:space="preserve"> </w:t>
      </w:r>
      <w:proofErr w:type="spellStart"/>
      <w:r w:rsidRPr="00C37FE4">
        <w:rPr>
          <w:sz w:val="22"/>
          <w:szCs w:val="22"/>
          <w:lang w:val="fr-FR"/>
        </w:rPr>
        <w:t>consumului</w:t>
      </w:r>
      <w:proofErr w:type="spellEnd"/>
      <w:r w:rsidRPr="00C37FE4">
        <w:rPr>
          <w:sz w:val="22"/>
          <w:szCs w:val="22"/>
          <w:lang w:val="fr-FR"/>
        </w:rPr>
        <w:t xml:space="preserve"> de </w:t>
      </w:r>
      <w:proofErr w:type="spellStart"/>
      <w:r w:rsidRPr="00C37FE4">
        <w:rPr>
          <w:sz w:val="22"/>
          <w:szCs w:val="22"/>
          <w:lang w:val="fr-FR"/>
        </w:rPr>
        <w:t>prea</w:t>
      </w:r>
      <w:proofErr w:type="spellEnd"/>
      <w:r w:rsidRPr="00C37FE4">
        <w:rPr>
          <w:sz w:val="22"/>
          <w:szCs w:val="22"/>
          <w:lang w:val="fr-FR"/>
        </w:rPr>
        <w:t xml:space="preserve"> </w:t>
      </w:r>
      <w:proofErr w:type="spellStart"/>
      <w:r w:rsidRPr="00C37FE4">
        <w:rPr>
          <w:sz w:val="22"/>
          <w:szCs w:val="22"/>
          <w:lang w:val="fr-FR"/>
        </w:rPr>
        <w:t>multă</w:t>
      </w:r>
      <w:proofErr w:type="spellEnd"/>
      <w:r w:rsidRPr="00C37FE4">
        <w:rPr>
          <w:sz w:val="22"/>
          <w:szCs w:val="22"/>
          <w:lang w:val="fr-FR"/>
        </w:rPr>
        <w:t xml:space="preserve"> </w:t>
      </w:r>
      <w:proofErr w:type="spellStart"/>
      <w:r w:rsidRPr="00C37FE4">
        <w:rPr>
          <w:sz w:val="22"/>
          <w:szCs w:val="22"/>
          <w:lang w:val="fr-FR"/>
        </w:rPr>
        <w:t>sare</w:t>
      </w:r>
      <w:proofErr w:type="spellEnd"/>
      <w:r w:rsidRPr="00C37FE4">
        <w:rPr>
          <w:sz w:val="22"/>
          <w:szCs w:val="22"/>
          <w:lang w:val="fr-FR"/>
        </w:rPr>
        <w:t>.</w:t>
      </w:r>
    </w:p>
    <w:p w14:paraId="09FF0720" w14:textId="77777777" w:rsidR="000F4E97" w:rsidRPr="00C37FE4" w:rsidRDefault="00205116">
      <w:pPr>
        <w:pStyle w:val="NormalWeb"/>
        <w:spacing w:before="280" w:after="280"/>
        <w:rPr>
          <w:sz w:val="22"/>
          <w:szCs w:val="22"/>
          <w:lang w:val="fr-FR"/>
        </w:rPr>
      </w:pPr>
      <w:r w:rsidRPr="00C37FE4">
        <w:rPr>
          <w:sz w:val="22"/>
          <w:szCs w:val="22"/>
          <w:lang w:val="fr-FR"/>
        </w:rPr>
        <w:lastRenderedPageBreak/>
        <w:t xml:space="preserve">De </w:t>
      </w:r>
      <w:proofErr w:type="spellStart"/>
      <w:r w:rsidRPr="00C37FE4">
        <w:rPr>
          <w:sz w:val="22"/>
          <w:szCs w:val="22"/>
          <w:lang w:val="fr-FR"/>
        </w:rPr>
        <w:t>poluarea</w:t>
      </w:r>
      <w:proofErr w:type="spellEnd"/>
      <w:r w:rsidRPr="00C37FE4">
        <w:rPr>
          <w:sz w:val="22"/>
          <w:szCs w:val="22"/>
          <w:lang w:val="fr-FR"/>
        </w:rPr>
        <w:t xml:space="preserve"> </w:t>
      </w:r>
      <w:proofErr w:type="spellStart"/>
      <w:r w:rsidRPr="00C37FE4">
        <w:rPr>
          <w:sz w:val="22"/>
          <w:szCs w:val="22"/>
          <w:lang w:val="fr-FR"/>
        </w:rPr>
        <w:t>aerului</w:t>
      </w:r>
      <w:proofErr w:type="spellEnd"/>
      <w:r w:rsidRPr="00C37FE4">
        <w:rPr>
          <w:sz w:val="22"/>
          <w:szCs w:val="22"/>
          <w:lang w:val="fr-FR"/>
        </w:rPr>
        <w:t xml:space="preserve"> este </w:t>
      </w:r>
      <w:proofErr w:type="spellStart"/>
      <w:r w:rsidRPr="00C37FE4">
        <w:rPr>
          <w:sz w:val="22"/>
          <w:szCs w:val="22"/>
          <w:lang w:val="fr-FR"/>
        </w:rPr>
        <w:t>greu</w:t>
      </w:r>
      <w:proofErr w:type="spellEnd"/>
      <w:r w:rsidRPr="00C37FE4">
        <w:rPr>
          <w:sz w:val="22"/>
          <w:szCs w:val="22"/>
          <w:lang w:val="fr-FR"/>
        </w:rPr>
        <w:t xml:space="preserve"> de </w:t>
      </w:r>
      <w:proofErr w:type="spellStart"/>
      <w:r w:rsidRPr="00C37FE4">
        <w:rPr>
          <w:sz w:val="22"/>
          <w:szCs w:val="22"/>
          <w:lang w:val="fr-FR"/>
        </w:rPr>
        <w:t>scăpat</w:t>
      </w:r>
      <w:proofErr w:type="spellEnd"/>
      <w:r w:rsidRPr="00C37FE4">
        <w:rPr>
          <w:sz w:val="22"/>
          <w:szCs w:val="22"/>
          <w:lang w:val="fr-FR"/>
        </w:rPr>
        <w:t xml:space="preserve">, </w:t>
      </w:r>
      <w:proofErr w:type="spellStart"/>
      <w:r w:rsidRPr="00C37FE4">
        <w:rPr>
          <w:sz w:val="22"/>
          <w:szCs w:val="22"/>
          <w:lang w:val="fr-FR"/>
        </w:rPr>
        <w:t>indiferent</w:t>
      </w:r>
      <w:proofErr w:type="spellEnd"/>
      <w:r w:rsidRPr="00C37FE4">
        <w:rPr>
          <w:sz w:val="22"/>
          <w:szCs w:val="22"/>
          <w:lang w:val="fr-FR"/>
        </w:rPr>
        <w:t xml:space="preserve"> </w:t>
      </w:r>
      <w:proofErr w:type="spellStart"/>
      <w:r w:rsidRPr="00C37FE4">
        <w:rPr>
          <w:sz w:val="22"/>
          <w:szCs w:val="22"/>
          <w:lang w:val="fr-FR"/>
        </w:rPr>
        <w:t>cât</w:t>
      </w:r>
      <w:proofErr w:type="spellEnd"/>
      <w:r w:rsidRPr="00C37FE4">
        <w:rPr>
          <w:sz w:val="22"/>
          <w:szCs w:val="22"/>
          <w:lang w:val="fr-FR"/>
        </w:rPr>
        <w:t xml:space="preserve"> de </w:t>
      </w:r>
      <w:proofErr w:type="spellStart"/>
      <w:r w:rsidRPr="00C37FE4">
        <w:rPr>
          <w:sz w:val="22"/>
          <w:szCs w:val="22"/>
          <w:lang w:val="fr-FR"/>
        </w:rPr>
        <w:t>bogată</w:t>
      </w:r>
      <w:proofErr w:type="spellEnd"/>
      <w:r w:rsidRPr="00C37FE4">
        <w:rPr>
          <w:sz w:val="22"/>
          <w:szCs w:val="22"/>
          <w:lang w:val="fr-FR"/>
        </w:rPr>
        <w:t xml:space="preserve"> </w:t>
      </w:r>
      <w:proofErr w:type="gramStart"/>
      <w:r w:rsidRPr="00C37FE4">
        <w:rPr>
          <w:sz w:val="22"/>
          <w:szCs w:val="22"/>
          <w:lang w:val="fr-FR"/>
        </w:rPr>
        <w:t>este  zona</w:t>
      </w:r>
      <w:proofErr w:type="gramEnd"/>
      <w:r w:rsidRPr="00C37FE4">
        <w:rPr>
          <w:sz w:val="22"/>
          <w:szCs w:val="22"/>
          <w:lang w:val="fr-FR"/>
        </w:rPr>
        <w:t xml:space="preserve"> </w:t>
      </w:r>
      <w:proofErr w:type="spellStart"/>
      <w:r w:rsidRPr="00C37FE4">
        <w:rPr>
          <w:sz w:val="22"/>
          <w:szCs w:val="22"/>
          <w:lang w:val="fr-FR"/>
        </w:rPr>
        <w:t>în</w:t>
      </w:r>
      <w:proofErr w:type="spellEnd"/>
      <w:r w:rsidRPr="00C37FE4">
        <w:rPr>
          <w:sz w:val="22"/>
          <w:szCs w:val="22"/>
          <w:lang w:val="fr-FR"/>
        </w:rPr>
        <w:t xml:space="preserve"> care </w:t>
      </w:r>
      <w:proofErr w:type="spellStart"/>
      <w:r w:rsidRPr="00C37FE4">
        <w:rPr>
          <w:sz w:val="22"/>
          <w:szCs w:val="22"/>
          <w:lang w:val="fr-FR"/>
        </w:rPr>
        <w:t>trăiești</w:t>
      </w:r>
      <w:proofErr w:type="spellEnd"/>
      <w:r w:rsidRPr="00C37FE4">
        <w:rPr>
          <w:sz w:val="22"/>
          <w:szCs w:val="22"/>
          <w:lang w:val="fr-FR"/>
        </w:rPr>
        <w:t xml:space="preserve">. Este peste </w:t>
      </w:r>
      <w:proofErr w:type="spellStart"/>
      <w:r w:rsidRPr="00C37FE4">
        <w:rPr>
          <w:sz w:val="22"/>
          <w:szCs w:val="22"/>
          <w:lang w:val="fr-FR"/>
        </w:rPr>
        <w:t>tot</w:t>
      </w:r>
      <w:proofErr w:type="spellEnd"/>
      <w:r w:rsidRPr="00C37FE4">
        <w:rPr>
          <w:sz w:val="22"/>
          <w:szCs w:val="22"/>
          <w:lang w:val="fr-FR"/>
        </w:rPr>
        <w:t xml:space="preserve"> </w:t>
      </w:r>
      <w:proofErr w:type="spellStart"/>
      <w:r w:rsidRPr="00C37FE4">
        <w:rPr>
          <w:sz w:val="22"/>
          <w:szCs w:val="22"/>
          <w:lang w:val="fr-FR"/>
        </w:rPr>
        <w:t>în</w:t>
      </w:r>
      <w:proofErr w:type="spellEnd"/>
      <w:r w:rsidRPr="00C37FE4">
        <w:rPr>
          <w:sz w:val="22"/>
          <w:szCs w:val="22"/>
          <w:lang w:val="fr-FR"/>
        </w:rPr>
        <w:t xml:space="preserve"> </w:t>
      </w:r>
      <w:proofErr w:type="spellStart"/>
      <w:r w:rsidRPr="00C37FE4">
        <w:rPr>
          <w:sz w:val="22"/>
          <w:szCs w:val="22"/>
          <w:lang w:val="fr-FR"/>
        </w:rPr>
        <w:t>jurul</w:t>
      </w:r>
      <w:proofErr w:type="spellEnd"/>
      <w:r w:rsidRPr="00C37FE4">
        <w:rPr>
          <w:sz w:val="22"/>
          <w:szCs w:val="22"/>
          <w:lang w:val="fr-FR"/>
        </w:rPr>
        <w:t xml:space="preserve"> </w:t>
      </w:r>
      <w:proofErr w:type="spellStart"/>
      <w:r w:rsidRPr="00C37FE4">
        <w:rPr>
          <w:sz w:val="22"/>
          <w:szCs w:val="22"/>
          <w:lang w:val="fr-FR"/>
        </w:rPr>
        <w:t>nostru</w:t>
      </w:r>
      <w:proofErr w:type="spellEnd"/>
      <w:r w:rsidRPr="00C37FE4">
        <w:rPr>
          <w:sz w:val="22"/>
          <w:szCs w:val="22"/>
          <w:lang w:val="fr-FR"/>
        </w:rPr>
        <w:t xml:space="preserve">. </w:t>
      </w:r>
      <w:proofErr w:type="spellStart"/>
      <w:r w:rsidRPr="00C37FE4">
        <w:rPr>
          <w:sz w:val="22"/>
          <w:szCs w:val="22"/>
          <w:lang w:val="fr-FR"/>
        </w:rPr>
        <w:t>Poluanții</w:t>
      </w:r>
      <w:proofErr w:type="spellEnd"/>
      <w:r w:rsidRPr="00C37FE4">
        <w:rPr>
          <w:sz w:val="22"/>
          <w:szCs w:val="22"/>
          <w:lang w:val="fr-FR"/>
        </w:rPr>
        <w:t xml:space="preserve"> </w:t>
      </w:r>
      <w:proofErr w:type="spellStart"/>
      <w:r w:rsidRPr="00C37FE4">
        <w:rPr>
          <w:sz w:val="22"/>
          <w:szCs w:val="22"/>
          <w:lang w:val="fr-FR"/>
        </w:rPr>
        <w:t>microscopici</w:t>
      </w:r>
      <w:proofErr w:type="spellEnd"/>
      <w:r w:rsidRPr="00C37FE4">
        <w:rPr>
          <w:sz w:val="22"/>
          <w:szCs w:val="22"/>
          <w:lang w:val="fr-FR"/>
        </w:rPr>
        <w:t xml:space="preserve"> din </w:t>
      </w:r>
      <w:proofErr w:type="spellStart"/>
      <w:r w:rsidRPr="00C37FE4">
        <w:rPr>
          <w:sz w:val="22"/>
          <w:szCs w:val="22"/>
          <w:lang w:val="fr-FR"/>
        </w:rPr>
        <w:t>aer</w:t>
      </w:r>
      <w:proofErr w:type="spellEnd"/>
      <w:r w:rsidRPr="00C37FE4">
        <w:rPr>
          <w:sz w:val="22"/>
          <w:szCs w:val="22"/>
          <w:lang w:val="fr-FR"/>
        </w:rPr>
        <w:t xml:space="preserve"> pot </w:t>
      </w:r>
      <w:proofErr w:type="spellStart"/>
      <w:r w:rsidRPr="00C37FE4">
        <w:rPr>
          <w:sz w:val="22"/>
          <w:szCs w:val="22"/>
          <w:lang w:val="fr-FR"/>
        </w:rPr>
        <w:t>aluneca</w:t>
      </w:r>
      <w:proofErr w:type="spellEnd"/>
      <w:r w:rsidRPr="00C37FE4">
        <w:rPr>
          <w:sz w:val="22"/>
          <w:szCs w:val="22"/>
          <w:lang w:val="fr-FR"/>
        </w:rPr>
        <w:t xml:space="preserve"> </w:t>
      </w:r>
      <w:proofErr w:type="spellStart"/>
      <w:r w:rsidRPr="00C37FE4">
        <w:rPr>
          <w:sz w:val="22"/>
          <w:szCs w:val="22"/>
          <w:lang w:val="fr-FR"/>
        </w:rPr>
        <w:t>dincolo</w:t>
      </w:r>
      <w:proofErr w:type="spellEnd"/>
      <w:r w:rsidRPr="00C37FE4">
        <w:rPr>
          <w:sz w:val="22"/>
          <w:szCs w:val="22"/>
          <w:lang w:val="fr-FR"/>
        </w:rPr>
        <w:t xml:space="preserve"> de </w:t>
      </w:r>
      <w:proofErr w:type="spellStart"/>
      <w:r w:rsidRPr="00C37FE4">
        <w:rPr>
          <w:sz w:val="22"/>
          <w:szCs w:val="22"/>
          <w:lang w:val="fr-FR"/>
        </w:rPr>
        <w:t>apărările</w:t>
      </w:r>
      <w:proofErr w:type="spellEnd"/>
      <w:r w:rsidRPr="00C37FE4">
        <w:rPr>
          <w:sz w:val="22"/>
          <w:szCs w:val="22"/>
          <w:lang w:val="fr-FR"/>
        </w:rPr>
        <w:t xml:space="preserve"> </w:t>
      </w:r>
      <w:proofErr w:type="spellStart"/>
      <w:r w:rsidRPr="00C37FE4">
        <w:rPr>
          <w:sz w:val="22"/>
          <w:szCs w:val="22"/>
          <w:lang w:val="fr-FR"/>
        </w:rPr>
        <w:t>corpului</w:t>
      </w:r>
      <w:proofErr w:type="spellEnd"/>
      <w:r w:rsidRPr="00C37FE4">
        <w:rPr>
          <w:sz w:val="22"/>
          <w:szCs w:val="22"/>
          <w:lang w:val="fr-FR"/>
        </w:rPr>
        <w:t xml:space="preserve"> </w:t>
      </w:r>
      <w:proofErr w:type="spellStart"/>
      <w:r w:rsidRPr="00C37FE4">
        <w:rPr>
          <w:sz w:val="22"/>
          <w:szCs w:val="22"/>
          <w:lang w:val="fr-FR"/>
        </w:rPr>
        <w:t>nostru</w:t>
      </w:r>
      <w:proofErr w:type="spellEnd"/>
      <w:r w:rsidRPr="00C37FE4">
        <w:rPr>
          <w:sz w:val="22"/>
          <w:szCs w:val="22"/>
          <w:lang w:val="fr-FR"/>
        </w:rPr>
        <w:t xml:space="preserve">, </w:t>
      </w:r>
      <w:proofErr w:type="spellStart"/>
      <w:r w:rsidRPr="00C37FE4">
        <w:rPr>
          <w:sz w:val="22"/>
          <w:szCs w:val="22"/>
          <w:lang w:val="fr-FR"/>
        </w:rPr>
        <w:t>pătrun</w:t>
      </w:r>
      <w:r w:rsidRPr="00C37FE4">
        <w:rPr>
          <w:sz w:val="22"/>
          <w:szCs w:val="22"/>
          <w:lang w:val="fr-FR"/>
        </w:rPr>
        <w:t>zând</w:t>
      </w:r>
      <w:proofErr w:type="spellEnd"/>
      <w:r w:rsidRPr="00C37FE4">
        <w:rPr>
          <w:sz w:val="22"/>
          <w:szCs w:val="22"/>
          <w:lang w:val="fr-FR"/>
        </w:rPr>
        <w:t xml:space="preserve"> </w:t>
      </w:r>
      <w:proofErr w:type="spellStart"/>
      <w:r w:rsidRPr="00C37FE4">
        <w:rPr>
          <w:sz w:val="22"/>
          <w:szCs w:val="22"/>
          <w:lang w:val="fr-FR"/>
        </w:rPr>
        <w:t>adânc</w:t>
      </w:r>
      <w:proofErr w:type="spellEnd"/>
      <w:r w:rsidRPr="00C37FE4">
        <w:rPr>
          <w:sz w:val="22"/>
          <w:szCs w:val="22"/>
          <w:lang w:val="fr-FR"/>
        </w:rPr>
        <w:t xml:space="preserve"> </w:t>
      </w:r>
      <w:proofErr w:type="spellStart"/>
      <w:r w:rsidRPr="00C37FE4">
        <w:rPr>
          <w:sz w:val="22"/>
          <w:szCs w:val="22"/>
          <w:lang w:val="fr-FR"/>
        </w:rPr>
        <w:t>în</w:t>
      </w:r>
      <w:proofErr w:type="spellEnd"/>
      <w:r w:rsidRPr="00C37FE4">
        <w:rPr>
          <w:sz w:val="22"/>
          <w:szCs w:val="22"/>
          <w:lang w:val="fr-FR"/>
        </w:rPr>
        <w:t xml:space="preserve"> </w:t>
      </w:r>
      <w:proofErr w:type="spellStart"/>
      <w:r w:rsidRPr="00C37FE4">
        <w:rPr>
          <w:sz w:val="22"/>
          <w:szCs w:val="22"/>
          <w:lang w:val="fr-FR"/>
        </w:rPr>
        <w:t>sistemul</w:t>
      </w:r>
      <w:proofErr w:type="spellEnd"/>
      <w:r w:rsidRPr="00C37FE4">
        <w:rPr>
          <w:sz w:val="22"/>
          <w:szCs w:val="22"/>
          <w:lang w:val="fr-FR"/>
        </w:rPr>
        <w:t xml:space="preserve"> </w:t>
      </w:r>
      <w:proofErr w:type="spellStart"/>
      <w:r w:rsidRPr="00C37FE4">
        <w:rPr>
          <w:sz w:val="22"/>
          <w:szCs w:val="22"/>
          <w:lang w:val="fr-FR"/>
        </w:rPr>
        <w:t>nostru</w:t>
      </w:r>
      <w:proofErr w:type="spellEnd"/>
      <w:r w:rsidRPr="00C37FE4">
        <w:rPr>
          <w:sz w:val="22"/>
          <w:szCs w:val="22"/>
          <w:lang w:val="fr-FR"/>
        </w:rPr>
        <w:t xml:space="preserve"> </w:t>
      </w:r>
      <w:proofErr w:type="spellStart"/>
      <w:r w:rsidRPr="00C37FE4">
        <w:rPr>
          <w:sz w:val="22"/>
          <w:szCs w:val="22"/>
          <w:lang w:val="fr-FR"/>
        </w:rPr>
        <w:t>respirator</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w:t>
      </w:r>
      <w:proofErr w:type="spellStart"/>
      <w:r w:rsidRPr="00C37FE4">
        <w:rPr>
          <w:sz w:val="22"/>
          <w:szCs w:val="22"/>
          <w:lang w:val="fr-FR"/>
        </w:rPr>
        <w:t>circulator</w:t>
      </w:r>
      <w:proofErr w:type="spellEnd"/>
      <w:r w:rsidRPr="00C37FE4">
        <w:rPr>
          <w:sz w:val="22"/>
          <w:szCs w:val="22"/>
          <w:lang w:val="fr-FR"/>
        </w:rPr>
        <w:t xml:space="preserve">, </w:t>
      </w:r>
      <w:proofErr w:type="spellStart"/>
      <w:r w:rsidRPr="00C37FE4">
        <w:rPr>
          <w:sz w:val="22"/>
          <w:szCs w:val="22"/>
          <w:lang w:val="fr-FR"/>
        </w:rPr>
        <w:t>dăunându</w:t>
      </w:r>
      <w:proofErr w:type="spellEnd"/>
      <w:r w:rsidRPr="00C37FE4">
        <w:rPr>
          <w:sz w:val="22"/>
          <w:szCs w:val="22"/>
          <w:lang w:val="fr-FR"/>
        </w:rPr>
        <w:t xml:space="preserve">-ne </w:t>
      </w:r>
      <w:proofErr w:type="spellStart"/>
      <w:r w:rsidRPr="00C37FE4">
        <w:rPr>
          <w:sz w:val="22"/>
          <w:szCs w:val="22"/>
          <w:lang w:val="fr-FR"/>
        </w:rPr>
        <w:t>plămânii</w:t>
      </w:r>
      <w:proofErr w:type="spellEnd"/>
      <w:r w:rsidRPr="00C37FE4">
        <w:rPr>
          <w:sz w:val="22"/>
          <w:szCs w:val="22"/>
          <w:lang w:val="fr-FR"/>
        </w:rPr>
        <w:t xml:space="preserve">, inima </w:t>
      </w:r>
      <w:proofErr w:type="spellStart"/>
      <w:r w:rsidRPr="00C37FE4">
        <w:rPr>
          <w:sz w:val="22"/>
          <w:szCs w:val="22"/>
          <w:lang w:val="fr-FR"/>
        </w:rPr>
        <w:t>și</w:t>
      </w:r>
      <w:proofErr w:type="spellEnd"/>
      <w:r w:rsidRPr="00C37FE4">
        <w:rPr>
          <w:sz w:val="22"/>
          <w:szCs w:val="22"/>
          <w:lang w:val="fr-FR"/>
        </w:rPr>
        <w:t xml:space="preserve"> </w:t>
      </w:r>
      <w:proofErr w:type="spellStart"/>
      <w:r w:rsidRPr="00C37FE4">
        <w:rPr>
          <w:sz w:val="22"/>
          <w:szCs w:val="22"/>
          <w:lang w:val="fr-FR"/>
        </w:rPr>
        <w:t>creierul</w:t>
      </w:r>
      <w:proofErr w:type="spellEnd"/>
      <w:r w:rsidRPr="00C37FE4">
        <w:rPr>
          <w:sz w:val="22"/>
          <w:szCs w:val="22"/>
          <w:lang w:val="fr-FR"/>
        </w:rPr>
        <w:t>.</w:t>
      </w:r>
    </w:p>
    <w:p w14:paraId="17C10F20" w14:textId="77777777" w:rsidR="000F4E97" w:rsidRPr="00C37FE4" w:rsidRDefault="000F4E97">
      <w:pPr>
        <w:pStyle w:val="NormalWeb"/>
        <w:spacing w:before="280" w:after="280"/>
        <w:rPr>
          <w:sz w:val="22"/>
          <w:szCs w:val="22"/>
          <w:lang w:val="fr-FR"/>
        </w:rPr>
      </w:pPr>
    </w:p>
    <w:p w14:paraId="646DF073" w14:textId="77777777" w:rsidR="000F4E97" w:rsidRPr="00C37FE4" w:rsidRDefault="000F4E97">
      <w:pPr>
        <w:pStyle w:val="NormalWeb"/>
        <w:spacing w:before="280" w:after="280"/>
        <w:rPr>
          <w:sz w:val="22"/>
          <w:szCs w:val="22"/>
          <w:lang w:val="fr-FR"/>
        </w:rPr>
      </w:pPr>
    </w:p>
    <w:p w14:paraId="68AE63F6" w14:textId="77777777" w:rsidR="000F4E97" w:rsidRPr="00C37FE4" w:rsidRDefault="00205116">
      <w:pPr>
        <w:pStyle w:val="NormalWeb"/>
        <w:spacing w:before="280" w:after="280"/>
        <w:rPr>
          <w:sz w:val="22"/>
          <w:szCs w:val="22"/>
          <w:lang w:val="fr-FR"/>
        </w:rPr>
      </w:pPr>
      <w:r w:rsidRPr="00C37FE4">
        <w:rPr>
          <w:color w:val="000000"/>
          <w:sz w:val="22"/>
          <w:szCs w:val="22"/>
          <w:lang w:val="fr-FR"/>
        </w:rPr>
        <w:t>„</w:t>
      </w:r>
      <w:r>
        <w:rPr>
          <w:color w:val="000000"/>
          <w:sz w:val="22"/>
          <w:szCs w:val="22"/>
          <w:lang w:val="ro-RO"/>
        </w:rPr>
        <w:t>Adevăratul cost al schimbărilor climatice se simte în spitalele noastre și în plămânii noștri. Povara pentru sănătate a surselor de energie poluantă este ac</w:t>
      </w:r>
      <w:r>
        <w:rPr>
          <w:color w:val="000000"/>
          <w:sz w:val="22"/>
          <w:szCs w:val="22"/>
          <w:lang w:val="ro-RO"/>
        </w:rPr>
        <w:t>um atât de mare, încât trecerea la alegeri mai curate și mai durabile pentru aprovizionarea cu energie, transport și sisteme alimentare se plătește efectiv de la sine,” spune dr. Maria Neira, directorul OMS pentru sănătate publică, determinanți de mediu și</w:t>
      </w:r>
      <w:r>
        <w:rPr>
          <w:color w:val="000000"/>
          <w:sz w:val="22"/>
          <w:szCs w:val="22"/>
          <w:lang w:val="ro-RO"/>
        </w:rPr>
        <w:t xml:space="preserve"> sociali ai OMS. </w:t>
      </w:r>
    </w:p>
    <w:p w14:paraId="053DBBB2" w14:textId="77777777" w:rsidR="000F4E97" w:rsidRPr="00C37FE4" w:rsidRDefault="00205116">
      <w:pPr>
        <w:pStyle w:val="NormalWeb"/>
        <w:spacing w:before="280" w:after="280"/>
        <w:rPr>
          <w:sz w:val="22"/>
          <w:szCs w:val="22"/>
          <w:lang w:val="fr-FR"/>
        </w:rPr>
      </w:pPr>
      <w:proofErr w:type="spellStart"/>
      <w:r w:rsidRPr="00C37FE4">
        <w:rPr>
          <w:sz w:val="22"/>
          <w:szCs w:val="22"/>
          <w:lang w:val="fr-FR"/>
        </w:rPr>
        <w:t>Lipsa</w:t>
      </w:r>
      <w:proofErr w:type="spellEnd"/>
      <w:r w:rsidRPr="00C37FE4">
        <w:rPr>
          <w:sz w:val="22"/>
          <w:szCs w:val="22"/>
          <w:lang w:val="fr-FR"/>
        </w:rPr>
        <w:t xml:space="preserve"> </w:t>
      </w:r>
      <w:proofErr w:type="spellStart"/>
      <w:r w:rsidRPr="00C37FE4">
        <w:rPr>
          <w:sz w:val="22"/>
          <w:szCs w:val="22"/>
          <w:lang w:val="fr-FR"/>
        </w:rPr>
        <w:t>smogului</w:t>
      </w:r>
      <w:proofErr w:type="spellEnd"/>
      <w:r w:rsidRPr="00C37FE4">
        <w:rPr>
          <w:sz w:val="22"/>
          <w:szCs w:val="22"/>
          <w:lang w:val="fr-FR"/>
        </w:rPr>
        <w:t xml:space="preserve"> </w:t>
      </w:r>
      <w:proofErr w:type="spellStart"/>
      <w:r w:rsidRPr="00C37FE4">
        <w:rPr>
          <w:sz w:val="22"/>
          <w:szCs w:val="22"/>
          <w:lang w:val="fr-FR"/>
        </w:rPr>
        <w:t>vizibil</w:t>
      </w:r>
      <w:proofErr w:type="spellEnd"/>
      <w:r w:rsidRPr="00C37FE4">
        <w:rPr>
          <w:sz w:val="22"/>
          <w:szCs w:val="22"/>
          <w:lang w:val="fr-FR"/>
        </w:rPr>
        <w:t xml:space="preserve"> nu </w:t>
      </w:r>
      <w:proofErr w:type="spellStart"/>
      <w:r w:rsidRPr="00C37FE4">
        <w:rPr>
          <w:sz w:val="22"/>
          <w:szCs w:val="22"/>
          <w:lang w:val="fr-FR"/>
        </w:rPr>
        <w:t>indică</w:t>
      </w:r>
      <w:proofErr w:type="spellEnd"/>
      <w:r w:rsidRPr="00C37FE4">
        <w:rPr>
          <w:sz w:val="22"/>
          <w:szCs w:val="22"/>
          <w:lang w:val="fr-FR"/>
        </w:rPr>
        <w:t xml:space="preserve"> </w:t>
      </w:r>
      <w:proofErr w:type="spellStart"/>
      <w:r w:rsidRPr="00C37FE4">
        <w:rPr>
          <w:sz w:val="22"/>
          <w:szCs w:val="22"/>
          <w:lang w:val="fr-FR"/>
        </w:rPr>
        <w:t>faptul</w:t>
      </w:r>
      <w:proofErr w:type="spellEnd"/>
      <w:r w:rsidRPr="00C37FE4">
        <w:rPr>
          <w:sz w:val="22"/>
          <w:szCs w:val="22"/>
          <w:lang w:val="fr-FR"/>
        </w:rPr>
        <w:t xml:space="preserve"> </w:t>
      </w:r>
      <w:proofErr w:type="spellStart"/>
      <w:r w:rsidRPr="00C37FE4">
        <w:rPr>
          <w:sz w:val="22"/>
          <w:szCs w:val="22"/>
          <w:lang w:val="fr-FR"/>
        </w:rPr>
        <w:t>că</w:t>
      </w:r>
      <w:proofErr w:type="spellEnd"/>
      <w:r w:rsidRPr="00C37FE4">
        <w:rPr>
          <w:sz w:val="22"/>
          <w:szCs w:val="22"/>
          <w:lang w:val="fr-FR"/>
        </w:rPr>
        <w:t xml:space="preserve"> </w:t>
      </w:r>
      <w:proofErr w:type="spellStart"/>
      <w:r w:rsidRPr="00C37FE4">
        <w:rPr>
          <w:sz w:val="22"/>
          <w:szCs w:val="22"/>
          <w:lang w:val="fr-FR"/>
        </w:rPr>
        <w:t>aerul</w:t>
      </w:r>
      <w:proofErr w:type="spellEnd"/>
      <w:r w:rsidRPr="00C37FE4">
        <w:rPr>
          <w:sz w:val="22"/>
          <w:szCs w:val="22"/>
          <w:lang w:val="fr-FR"/>
        </w:rPr>
        <w:t xml:space="preserve"> este </w:t>
      </w:r>
      <w:proofErr w:type="spellStart"/>
      <w:r w:rsidRPr="00C37FE4">
        <w:rPr>
          <w:sz w:val="22"/>
          <w:szCs w:val="22"/>
          <w:lang w:val="fr-FR"/>
        </w:rPr>
        <w:t>sănătos</w:t>
      </w:r>
      <w:proofErr w:type="spellEnd"/>
      <w:r w:rsidRPr="00C37FE4">
        <w:rPr>
          <w:sz w:val="22"/>
          <w:szCs w:val="22"/>
          <w:lang w:val="fr-FR"/>
        </w:rPr>
        <w:t xml:space="preserve">. </w:t>
      </w:r>
      <w:proofErr w:type="spellStart"/>
      <w:r w:rsidRPr="00C37FE4">
        <w:rPr>
          <w:sz w:val="22"/>
          <w:szCs w:val="22"/>
          <w:lang w:val="fr-FR"/>
        </w:rPr>
        <w:t>În</w:t>
      </w:r>
      <w:proofErr w:type="spellEnd"/>
      <w:r w:rsidRPr="00C37FE4">
        <w:rPr>
          <w:sz w:val="22"/>
          <w:szCs w:val="22"/>
          <w:lang w:val="fr-FR"/>
        </w:rPr>
        <w:t xml:space="preserve"> </w:t>
      </w:r>
      <w:proofErr w:type="spellStart"/>
      <w:r w:rsidRPr="00C37FE4">
        <w:rPr>
          <w:sz w:val="22"/>
          <w:szCs w:val="22"/>
          <w:lang w:val="fr-FR"/>
        </w:rPr>
        <w:t>întreaga</w:t>
      </w:r>
      <w:proofErr w:type="spellEnd"/>
      <w:r w:rsidRPr="00C37FE4">
        <w:rPr>
          <w:sz w:val="22"/>
          <w:szCs w:val="22"/>
          <w:lang w:val="fr-FR"/>
        </w:rPr>
        <w:t xml:space="preserve"> </w:t>
      </w:r>
      <w:proofErr w:type="spellStart"/>
      <w:r w:rsidRPr="00C37FE4">
        <w:rPr>
          <w:sz w:val="22"/>
          <w:szCs w:val="22"/>
          <w:lang w:val="fr-FR"/>
        </w:rPr>
        <w:t>lume</w:t>
      </w:r>
      <w:proofErr w:type="spellEnd"/>
      <w:r w:rsidRPr="00C37FE4">
        <w:rPr>
          <w:sz w:val="22"/>
          <w:szCs w:val="22"/>
          <w:lang w:val="fr-FR"/>
        </w:rPr>
        <w:t xml:space="preserve">, </w:t>
      </w:r>
      <w:proofErr w:type="spellStart"/>
      <w:r w:rsidRPr="00C37FE4">
        <w:rPr>
          <w:sz w:val="22"/>
          <w:szCs w:val="22"/>
          <w:lang w:val="fr-FR"/>
        </w:rPr>
        <w:t>atât</w:t>
      </w:r>
      <w:proofErr w:type="spellEnd"/>
      <w:r w:rsidRPr="00C37FE4">
        <w:rPr>
          <w:sz w:val="22"/>
          <w:szCs w:val="22"/>
          <w:lang w:val="fr-FR"/>
        </w:rPr>
        <w:t xml:space="preserve"> </w:t>
      </w:r>
      <w:proofErr w:type="spellStart"/>
      <w:r w:rsidRPr="00C37FE4">
        <w:rPr>
          <w:sz w:val="22"/>
          <w:szCs w:val="22"/>
          <w:lang w:val="fr-FR"/>
        </w:rPr>
        <w:t>orașele</w:t>
      </w:r>
      <w:proofErr w:type="spellEnd"/>
      <w:r w:rsidRPr="00C37FE4">
        <w:rPr>
          <w:sz w:val="22"/>
          <w:szCs w:val="22"/>
          <w:lang w:val="fr-FR"/>
        </w:rPr>
        <w:t xml:space="preserve">, </w:t>
      </w:r>
      <w:proofErr w:type="spellStart"/>
      <w:r w:rsidRPr="00C37FE4">
        <w:rPr>
          <w:sz w:val="22"/>
          <w:szCs w:val="22"/>
          <w:lang w:val="fr-FR"/>
        </w:rPr>
        <w:t>cât</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w:t>
      </w:r>
      <w:proofErr w:type="spellStart"/>
      <w:r w:rsidRPr="00C37FE4">
        <w:rPr>
          <w:sz w:val="22"/>
          <w:szCs w:val="22"/>
          <w:lang w:val="fr-FR"/>
        </w:rPr>
        <w:t>satele</w:t>
      </w:r>
      <w:proofErr w:type="spellEnd"/>
      <w:r w:rsidRPr="00C37FE4">
        <w:rPr>
          <w:sz w:val="22"/>
          <w:szCs w:val="22"/>
          <w:lang w:val="fr-FR"/>
        </w:rPr>
        <w:t xml:space="preserve"> </w:t>
      </w:r>
      <w:proofErr w:type="spellStart"/>
      <w:r w:rsidRPr="00C37FE4">
        <w:rPr>
          <w:sz w:val="22"/>
          <w:szCs w:val="22"/>
          <w:lang w:val="fr-FR"/>
        </w:rPr>
        <w:t>văd</w:t>
      </w:r>
      <w:proofErr w:type="spellEnd"/>
      <w:r w:rsidRPr="00C37FE4">
        <w:rPr>
          <w:sz w:val="22"/>
          <w:szCs w:val="22"/>
          <w:lang w:val="fr-FR"/>
        </w:rPr>
        <w:t xml:space="preserve"> </w:t>
      </w:r>
      <w:proofErr w:type="spellStart"/>
      <w:r w:rsidRPr="00C37FE4">
        <w:rPr>
          <w:sz w:val="22"/>
          <w:szCs w:val="22"/>
          <w:lang w:val="fr-FR"/>
        </w:rPr>
        <w:t>poluanți</w:t>
      </w:r>
      <w:proofErr w:type="spellEnd"/>
      <w:r w:rsidRPr="00C37FE4">
        <w:rPr>
          <w:sz w:val="22"/>
          <w:szCs w:val="22"/>
          <w:lang w:val="fr-FR"/>
        </w:rPr>
        <w:t xml:space="preserve"> </w:t>
      </w:r>
      <w:proofErr w:type="spellStart"/>
      <w:r w:rsidRPr="00C37FE4">
        <w:rPr>
          <w:sz w:val="22"/>
          <w:szCs w:val="22"/>
          <w:lang w:val="fr-FR"/>
        </w:rPr>
        <w:t>toxici</w:t>
      </w:r>
      <w:proofErr w:type="spellEnd"/>
      <w:r w:rsidRPr="00C37FE4">
        <w:rPr>
          <w:sz w:val="22"/>
          <w:szCs w:val="22"/>
          <w:lang w:val="fr-FR"/>
        </w:rPr>
        <w:t xml:space="preserve"> </w:t>
      </w:r>
      <w:proofErr w:type="spellStart"/>
      <w:r w:rsidRPr="00C37FE4">
        <w:rPr>
          <w:sz w:val="22"/>
          <w:szCs w:val="22"/>
          <w:lang w:val="fr-FR"/>
        </w:rPr>
        <w:t>în</w:t>
      </w:r>
      <w:proofErr w:type="spellEnd"/>
      <w:r w:rsidRPr="00C37FE4">
        <w:rPr>
          <w:sz w:val="22"/>
          <w:szCs w:val="22"/>
          <w:lang w:val="fr-FR"/>
        </w:rPr>
        <w:t xml:space="preserve"> </w:t>
      </w:r>
      <w:proofErr w:type="spellStart"/>
      <w:r w:rsidRPr="00C37FE4">
        <w:rPr>
          <w:sz w:val="22"/>
          <w:szCs w:val="22"/>
          <w:lang w:val="fr-FR"/>
        </w:rPr>
        <w:t>aer</w:t>
      </w:r>
      <w:proofErr w:type="spellEnd"/>
      <w:r w:rsidRPr="00C37FE4">
        <w:rPr>
          <w:sz w:val="22"/>
          <w:szCs w:val="22"/>
          <w:lang w:val="fr-FR"/>
        </w:rPr>
        <w:t xml:space="preserve"> </w:t>
      </w:r>
      <w:proofErr w:type="spellStart"/>
      <w:r w:rsidRPr="00C37FE4">
        <w:rPr>
          <w:sz w:val="22"/>
          <w:szCs w:val="22"/>
          <w:lang w:val="fr-FR"/>
        </w:rPr>
        <w:t>depășind</w:t>
      </w:r>
      <w:proofErr w:type="spellEnd"/>
      <w:r w:rsidRPr="00C37FE4">
        <w:rPr>
          <w:sz w:val="22"/>
          <w:szCs w:val="22"/>
          <w:lang w:val="fr-FR"/>
        </w:rPr>
        <w:t xml:space="preserve"> </w:t>
      </w:r>
      <w:proofErr w:type="spellStart"/>
      <w:r w:rsidRPr="00C37FE4">
        <w:rPr>
          <w:sz w:val="22"/>
          <w:szCs w:val="22"/>
          <w:lang w:val="fr-FR"/>
        </w:rPr>
        <w:t>valorile</w:t>
      </w:r>
      <w:proofErr w:type="spellEnd"/>
      <w:r w:rsidRPr="00C37FE4">
        <w:rPr>
          <w:sz w:val="22"/>
          <w:szCs w:val="22"/>
          <w:lang w:val="fr-FR"/>
        </w:rPr>
        <w:t xml:space="preserve"> </w:t>
      </w:r>
      <w:proofErr w:type="spellStart"/>
      <w:r w:rsidRPr="00C37FE4">
        <w:rPr>
          <w:sz w:val="22"/>
          <w:szCs w:val="22"/>
          <w:lang w:val="fr-FR"/>
        </w:rPr>
        <w:t>medii</w:t>
      </w:r>
      <w:proofErr w:type="spellEnd"/>
      <w:r w:rsidRPr="00C37FE4">
        <w:rPr>
          <w:sz w:val="22"/>
          <w:szCs w:val="22"/>
          <w:lang w:val="fr-FR"/>
        </w:rPr>
        <w:t xml:space="preserve"> </w:t>
      </w:r>
      <w:proofErr w:type="spellStart"/>
      <w:r w:rsidRPr="00C37FE4">
        <w:rPr>
          <w:sz w:val="22"/>
          <w:szCs w:val="22"/>
          <w:lang w:val="fr-FR"/>
        </w:rPr>
        <w:t>anuale</w:t>
      </w:r>
      <w:proofErr w:type="spellEnd"/>
      <w:r w:rsidRPr="00C37FE4">
        <w:rPr>
          <w:sz w:val="22"/>
          <w:szCs w:val="22"/>
          <w:lang w:val="fr-FR"/>
        </w:rPr>
        <w:t xml:space="preserve"> </w:t>
      </w:r>
      <w:proofErr w:type="spellStart"/>
      <w:r w:rsidRPr="00C37FE4">
        <w:rPr>
          <w:sz w:val="22"/>
          <w:szCs w:val="22"/>
          <w:lang w:val="fr-FR"/>
        </w:rPr>
        <w:t>recomandate</w:t>
      </w:r>
      <w:proofErr w:type="spellEnd"/>
      <w:r w:rsidRPr="00C37FE4">
        <w:rPr>
          <w:sz w:val="22"/>
          <w:szCs w:val="22"/>
          <w:lang w:val="fr-FR"/>
        </w:rPr>
        <w:t xml:space="preserve"> de </w:t>
      </w:r>
      <w:proofErr w:type="spellStart"/>
      <w:r w:rsidRPr="00C37FE4">
        <w:rPr>
          <w:sz w:val="22"/>
          <w:szCs w:val="22"/>
          <w:lang w:val="fr-FR"/>
        </w:rPr>
        <w:t>ghidurile</w:t>
      </w:r>
      <w:proofErr w:type="spellEnd"/>
      <w:r w:rsidRPr="00C37FE4">
        <w:rPr>
          <w:sz w:val="22"/>
          <w:szCs w:val="22"/>
          <w:lang w:val="fr-FR"/>
        </w:rPr>
        <w:t xml:space="preserve"> OMS </w:t>
      </w:r>
      <w:proofErr w:type="spellStart"/>
      <w:r w:rsidRPr="00C37FE4">
        <w:rPr>
          <w:sz w:val="22"/>
          <w:szCs w:val="22"/>
          <w:lang w:val="fr-FR"/>
        </w:rPr>
        <w:t>privind</w:t>
      </w:r>
      <w:proofErr w:type="spellEnd"/>
      <w:r w:rsidRPr="00C37FE4">
        <w:rPr>
          <w:sz w:val="22"/>
          <w:szCs w:val="22"/>
          <w:lang w:val="fr-FR"/>
        </w:rPr>
        <w:t xml:space="preserve"> </w:t>
      </w:r>
      <w:proofErr w:type="spellStart"/>
      <w:r w:rsidRPr="00C37FE4">
        <w:rPr>
          <w:sz w:val="22"/>
          <w:szCs w:val="22"/>
          <w:lang w:val="fr-FR"/>
        </w:rPr>
        <w:t>calitatea</w:t>
      </w:r>
      <w:proofErr w:type="spellEnd"/>
      <w:r w:rsidRPr="00C37FE4">
        <w:rPr>
          <w:sz w:val="22"/>
          <w:szCs w:val="22"/>
          <w:lang w:val="fr-FR"/>
        </w:rPr>
        <w:t xml:space="preserve"> </w:t>
      </w:r>
      <w:proofErr w:type="spellStart"/>
      <w:r w:rsidRPr="00C37FE4">
        <w:rPr>
          <w:sz w:val="22"/>
          <w:szCs w:val="22"/>
          <w:lang w:val="fr-FR"/>
        </w:rPr>
        <w:t>aerului</w:t>
      </w:r>
      <w:proofErr w:type="spellEnd"/>
      <w:r w:rsidRPr="00C37FE4">
        <w:rPr>
          <w:sz w:val="22"/>
          <w:szCs w:val="22"/>
          <w:lang w:val="fr-FR"/>
        </w:rPr>
        <w:t xml:space="preserve">. Pentru a </w:t>
      </w:r>
      <w:r w:rsidRPr="00C37FE4">
        <w:rPr>
          <w:sz w:val="22"/>
          <w:szCs w:val="22"/>
          <w:lang w:val="fr-FR"/>
        </w:rPr>
        <w:t xml:space="preserve">ajuta </w:t>
      </w:r>
      <w:proofErr w:type="spellStart"/>
      <w:r w:rsidRPr="00C37FE4">
        <w:rPr>
          <w:sz w:val="22"/>
          <w:szCs w:val="22"/>
          <w:lang w:val="fr-FR"/>
        </w:rPr>
        <w:t>oamenii</w:t>
      </w:r>
      <w:proofErr w:type="spellEnd"/>
      <w:r w:rsidRPr="00C37FE4">
        <w:rPr>
          <w:sz w:val="22"/>
          <w:szCs w:val="22"/>
          <w:lang w:val="fr-FR"/>
        </w:rPr>
        <w:t xml:space="preserve"> </w:t>
      </w:r>
      <w:proofErr w:type="spellStart"/>
      <w:r w:rsidRPr="00C37FE4">
        <w:rPr>
          <w:sz w:val="22"/>
          <w:szCs w:val="22"/>
          <w:lang w:val="fr-FR"/>
        </w:rPr>
        <w:t>să</w:t>
      </w:r>
      <w:proofErr w:type="spellEnd"/>
      <w:r w:rsidRPr="00C37FE4">
        <w:rPr>
          <w:sz w:val="22"/>
          <w:szCs w:val="22"/>
          <w:lang w:val="fr-FR"/>
        </w:rPr>
        <w:t xml:space="preserve"> </w:t>
      </w:r>
      <w:proofErr w:type="spellStart"/>
      <w:r w:rsidRPr="00C37FE4">
        <w:rPr>
          <w:sz w:val="22"/>
          <w:szCs w:val="22"/>
          <w:lang w:val="fr-FR"/>
        </w:rPr>
        <w:t>înțeleagă</w:t>
      </w:r>
      <w:proofErr w:type="spellEnd"/>
      <w:r w:rsidRPr="00C37FE4">
        <w:rPr>
          <w:sz w:val="22"/>
          <w:szCs w:val="22"/>
          <w:lang w:val="fr-FR"/>
        </w:rPr>
        <w:t xml:space="preserve"> mai bine </w:t>
      </w:r>
      <w:proofErr w:type="spellStart"/>
      <w:r w:rsidRPr="00C37FE4">
        <w:rPr>
          <w:sz w:val="22"/>
          <w:szCs w:val="22"/>
          <w:lang w:val="fr-FR"/>
        </w:rPr>
        <w:t>cât</w:t>
      </w:r>
      <w:proofErr w:type="spellEnd"/>
      <w:r w:rsidRPr="00C37FE4">
        <w:rPr>
          <w:sz w:val="22"/>
          <w:szCs w:val="22"/>
          <w:lang w:val="fr-FR"/>
        </w:rPr>
        <w:t xml:space="preserve"> de </w:t>
      </w:r>
      <w:proofErr w:type="spellStart"/>
      <w:r w:rsidRPr="00C37FE4">
        <w:rPr>
          <w:sz w:val="22"/>
          <w:szCs w:val="22"/>
          <w:lang w:val="fr-FR"/>
        </w:rPr>
        <w:t>poluat</w:t>
      </w:r>
      <w:proofErr w:type="spellEnd"/>
      <w:r w:rsidRPr="00C37FE4">
        <w:rPr>
          <w:sz w:val="22"/>
          <w:szCs w:val="22"/>
          <w:lang w:val="fr-FR"/>
        </w:rPr>
        <w:t xml:space="preserve"> este </w:t>
      </w:r>
      <w:proofErr w:type="spellStart"/>
      <w:r w:rsidRPr="00C37FE4">
        <w:rPr>
          <w:sz w:val="22"/>
          <w:szCs w:val="22"/>
          <w:lang w:val="fr-FR"/>
        </w:rPr>
        <w:t>aerul</w:t>
      </w:r>
      <w:proofErr w:type="spellEnd"/>
      <w:r w:rsidRPr="00C37FE4">
        <w:rPr>
          <w:sz w:val="22"/>
          <w:szCs w:val="22"/>
          <w:lang w:val="fr-FR"/>
        </w:rPr>
        <w:t xml:space="preserve"> </w:t>
      </w:r>
      <w:proofErr w:type="spellStart"/>
      <w:r w:rsidRPr="00C37FE4">
        <w:rPr>
          <w:sz w:val="22"/>
          <w:szCs w:val="22"/>
          <w:lang w:val="fr-FR"/>
        </w:rPr>
        <w:t>acolo</w:t>
      </w:r>
      <w:proofErr w:type="spellEnd"/>
      <w:r w:rsidRPr="00C37FE4">
        <w:rPr>
          <w:sz w:val="22"/>
          <w:szCs w:val="22"/>
          <w:lang w:val="fr-FR"/>
        </w:rPr>
        <w:t xml:space="preserve"> </w:t>
      </w:r>
      <w:proofErr w:type="spellStart"/>
      <w:r w:rsidRPr="00C37FE4">
        <w:rPr>
          <w:sz w:val="22"/>
          <w:szCs w:val="22"/>
          <w:lang w:val="fr-FR"/>
        </w:rPr>
        <w:t>unde</w:t>
      </w:r>
      <w:proofErr w:type="spellEnd"/>
      <w:r w:rsidRPr="00C37FE4">
        <w:rPr>
          <w:sz w:val="22"/>
          <w:szCs w:val="22"/>
          <w:lang w:val="fr-FR"/>
        </w:rPr>
        <w:t xml:space="preserve"> </w:t>
      </w:r>
      <w:proofErr w:type="spellStart"/>
      <w:r w:rsidRPr="00C37FE4">
        <w:rPr>
          <w:sz w:val="22"/>
          <w:szCs w:val="22"/>
          <w:lang w:val="fr-FR"/>
        </w:rPr>
        <w:t>trăiesc</w:t>
      </w:r>
      <w:proofErr w:type="spellEnd"/>
      <w:r w:rsidRPr="00C37FE4">
        <w:rPr>
          <w:sz w:val="22"/>
          <w:szCs w:val="22"/>
          <w:lang w:val="fr-FR"/>
        </w:rPr>
        <w:t xml:space="preserve">, </w:t>
      </w:r>
      <w:proofErr w:type="spellStart"/>
      <w:r w:rsidRPr="00C37FE4">
        <w:rPr>
          <w:sz w:val="22"/>
          <w:szCs w:val="22"/>
          <w:lang w:val="fr-FR"/>
        </w:rPr>
        <w:t>campania</w:t>
      </w:r>
      <w:proofErr w:type="spellEnd"/>
      <w:r w:rsidRPr="00C37FE4">
        <w:rPr>
          <w:sz w:val="22"/>
          <w:szCs w:val="22"/>
          <w:lang w:val="fr-FR"/>
        </w:rPr>
        <w:t xml:space="preserve"> </w:t>
      </w:r>
      <w:proofErr w:type="spellStart"/>
      <w:r w:rsidRPr="00C37FE4">
        <w:rPr>
          <w:sz w:val="22"/>
          <w:szCs w:val="22"/>
          <w:lang w:val="fr-FR"/>
        </w:rPr>
        <w:t>Breathe</w:t>
      </w:r>
      <w:proofErr w:type="spellEnd"/>
      <w:r w:rsidRPr="00C37FE4">
        <w:rPr>
          <w:sz w:val="22"/>
          <w:szCs w:val="22"/>
          <w:lang w:val="fr-FR"/>
        </w:rPr>
        <w:t xml:space="preserve"> Life a OMS, ONU </w:t>
      </w:r>
      <w:proofErr w:type="spellStart"/>
      <w:r w:rsidRPr="00C37FE4">
        <w:rPr>
          <w:sz w:val="22"/>
          <w:szCs w:val="22"/>
          <w:lang w:val="fr-FR"/>
        </w:rPr>
        <w:t>Mediu</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w:t>
      </w:r>
      <w:proofErr w:type="spellStart"/>
      <w:r w:rsidRPr="00C37FE4">
        <w:rPr>
          <w:sz w:val="22"/>
          <w:szCs w:val="22"/>
          <w:lang w:val="fr-FR"/>
        </w:rPr>
        <w:t>Climate</w:t>
      </w:r>
      <w:proofErr w:type="spellEnd"/>
      <w:r w:rsidRPr="00C37FE4">
        <w:rPr>
          <w:sz w:val="22"/>
          <w:szCs w:val="22"/>
          <w:lang w:val="fr-FR"/>
        </w:rPr>
        <w:t xml:space="preserve"> and Clean Air Coalition a </w:t>
      </w:r>
      <w:proofErr w:type="spellStart"/>
      <w:proofErr w:type="gramStart"/>
      <w:r w:rsidRPr="00C37FE4">
        <w:rPr>
          <w:sz w:val="22"/>
          <w:szCs w:val="22"/>
          <w:lang w:val="fr-FR"/>
        </w:rPr>
        <w:t>dezvoltat</w:t>
      </w:r>
      <w:proofErr w:type="spellEnd"/>
      <w:r w:rsidRPr="00C37FE4">
        <w:rPr>
          <w:sz w:val="22"/>
          <w:szCs w:val="22"/>
          <w:lang w:val="fr-FR"/>
        </w:rPr>
        <w:t xml:space="preserve">  un</w:t>
      </w:r>
      <w:proofErr w:type="gramEnd"/>
      <w:r w:rsidRPr="00C37FE4">
        <w:rPr>
          <w:sz w:val="22"/>
          <w:szCs w:val="22"/>
          <w:lang w:val="fr-FR"/>
        </w:rPr>
        <w:t xml:space="preserve"> </w:t>
      </w:r>
      <w:proofErr w:type="spellStart"/>
      <w:r w:rsidRPr="00C37FE4">
        <w:rPr>
          <w:sz w:val="22"/>
          <w:szCs w:val="22"/>
          <w:lang w:val="fr-FR"/>
        </w:rPr>
        <w:t>contor</w:t>
      </w:r>
      <w:proofErr w:type="spellEnd"/>
      <w:r w:rsidRPr="00C37FE4">
        <w:rPr>
          <w:sz w:val="22"/>
          <w:szCs w:val="22"/>
          <w:lang w:val="fr-FR"/>
        </w:rPr>
        <w:t xml:space="preserve"> de </w:t>
      </w:r>
      <w:proofErr w:type="spellStart"/>
      <w:r w:rsidRPr="00C37FE4">
        <w:rPr>
          <w:sz w:val="22"/>
          <w:szCs w:val="22"/>
          <w:lang w:val="fr-FR"/>
        </w:rPr>
        <w:t>poluare</w:t>
      </w:r>
      <w:proofErr w:type="spellEnd"/>
      <w:r w:rsidRPr="00C37FE4">
        <w:rPr>
          <w:sz w:val="22"/>
          <w:szCs w:val="22"/>
          <w:lang w:val="fr-FR"/>
        </w:rPr>
        <w:t xml:space="preserve"> online.</w:t>
      </w:r>
    </w:p>
    <w:p w14:paraId="2C5661A6" w14:textId="77777777" w:rsidR="000F4E97" w:rsidRPr="00C37FE4" w:rsidRDefault="00205116">
      <w:pPr>
        <w:pStyle w:val="NormalWeb"/>
        <w:spacing w:before="280" w:after="280"/>
        <w:rPr>
          <w:sz w:val="22"/>
          <w:szCs w:val="22"/>
          <w:lang w:val="fr-FR"/>
        </w:rPr>
      </w:pPr>
      <w:r>
        <w:rPr>
          <w:i/>
          <w:iCs/>
          <w:color w:val="000000"/>
          <w:sz w:val="22"/>
          <w:szCs w:val="22"/>
          <w:lang w:val="ro-RO"/>
        </w:rPr>
        <w:t>Există două tipuri principale de poluare a aerului</w:t>
      </w:r>
      <w:r>
        <w:rPr>
          <w:color w:val="000000"/>
          <w:sz w:val="22"/>
          <w:szCs w:val="22"/>
          <w:lang w:val="ro-RO"/>
        </w:rPr>
        <w:t xml:space="preserve"> – </w:t>
      </w:r>
    </w:p>
    <w:p w14:paraId="08ECE9CF" w14:textId="77777777" w:rsidR="000F4E97" w:rsidRDefault="00205116">
      <w:pPr>
        <w:pStyle w:val="NormalWeb"/>
        <w:spacing w:before="280" w:after="280"/>
        <w:rPr>
          <w:sz w:val="22"/>
          <w:szCs w:val="22"/>
        </w:rPr>
      </w:pPr>
      <w:r>
        <w:rPr>
          <w:sz w:val="22"/>
          <w:szCs w:val="22"/>
        </w:rPr>
        <w:t xml:space="preserve">- </w:t>
      </w:r>
      <w:proofErr w:type="spellStart"/>
      <w:r>
        <w:rPr>
          <w:sz w:val="22"/>
          <w:szCs w:val="22"/>
        </w:rPr>
        <w:t>pol</w:t>
      </w:r>
      <w:r>
        <w:rPr>
          <w:sz w:val="22"/>
          <w:szCs w:val="22"/>
        </w:rPr>
        <w:t>uarea</w:t>
      </w:r>
      <w:proofErr w:type="spellEnd"/>
      <w:r>
        <w:rPr>
          <w:sz w:val="22"/>
          <w:szCs w:val="22"/>
        </w:rPr>
        <w:t xml:space="preserve"> </w:t>
      </w:r>
      <w:proofErr w:type="spellStart"/>
      <w:r>
        <w:rPr>
          <w:sz w:val="22"/>
          <w:szCs w:val="22"/>
        </w:rPr>
        <w:t>aerului</w:t>
      </w:r>
      <w:proofErr w:type="spellEnd"/>
      <w:r>
        <w:rPr>
          <w:sz w:val="22"/>
          <w:szCs w:val="22"/>
        </w:rPr>
        <w:t xml:space="preserve"> </w:t>
      </w:r>
      <w:proofErr w:type="spellStart"/>
      <w:r>
        <w:rPr>
          <w:sz w:val="22"/>
          <w:szCs w:val="22"/>
        </w:rPr>
        <w:t>înconjurător</w:t>
      </w:r>
      <w:proofErr w:type="spellEnd"/>
      <w:r>
        <w:rPr>
          <w:sz w:val="22"/>
          <w:szCs w:val="22"/>
        </w:rPr>
        <w:t xml:space="preserve"> (</w:t>
      </w:r>
      <w:proofErr w:type="spellStart"/>
      <w:r>
        <w:rPr>
          <w:sz w:val="22"/>
          <w:szCs w:val="22"/>
        </w:rPr>
        <w:t>poluarea</w:t>
      </w:r>
      <w:proofErr w:type="spellEnd"/>
      <w:r>
        <w:rPr>
          <w:sz w:val="22"/>
          <w:szCs w:val="22"/>
        </w:rPr>
        <w:t xml:space="preserve"> </w:t>
      </w:r>
      <w:proofErr w:type="spellStart"/>
      <w:r>
        <w:rPr>
          <w:sz w:val="22"/>
          <w:szCs w:val="22"/>
        </w:rPr>
        <w:t>exterioară</w:t>
      </w:r>
      <w:proofErr w:type="spellEnd"/>
      <w:r>
        <w:rPr>
          <w:sz w:val="22"/>
          <w:szCs w:val="22"/>
        </w:rPr>
        <w:t xml:space="preserve">) </w:t>
      </w:r>
      <w:proofErr w:type="spellStart"/>
      <w:r>
        <w:rPr>
          <w:sz w:val="22"/>
          <w:szCs w:val="22"/>
        </w:rPr>
        <w:t>și</w:t>
      </w:r>
      <w:proofErr w:type="spellEnd"/>
    </w:p>
    <w:p w14:paraId="03D26F23" w14:textId="77777777" w:rsidR="000F4E97" w:rsidRDefault="00205116">
      <w:pPr>
        <w:pStyle w:val="NormalWeb"/>
        <w:spacing w:before="280" w:after="280"/>
        <w:rPr>
          <w:sz w:val="22"/>
          <w:szCs w:val="22"/>
        </w:rPr>
      </w:pPr>
      <w:r>
        <w:rPr>
          <w:color w:val="000000"/>
          <w:sz w:val="22"/>
          <w:szCs w:val="22"/>
          <w:lang w:val="ro-RO"/>
        </w:rPr>
        <w:t>- poluarea aerului casnic (sau interior) se referă la poluarea generată de</w:t>
      </w:r>
      <w:r>
        <w:rPr>
          <w:color w:val="000000"/>
          <w:sz w:val="22"/>
          <w:szCs w:val="22"/>
          <w:lang w:val="hu-HU"/>
        </w:rPr>
        <w:t xml:space="preserve"> folosirea </w:t>
      </w:r>
      <w:r>
        <w:rPr>
          <w:color w:val="000000"/>
          <w:sz w:val="22"/>
          <w:szCs w:val="22"/>
          <w:lang w:val="ro-RO"/>
        </w:rPr>
        <w:t>casnică a combustibililor (cauzată de arderea combustibilului cum ar fi cărbunele, lemnul sau kerosenul) folosind focur</w:t>
      </w:r>
      <w:r>
        <w:rPr>
          <w:color w:val="000000"/>
          <w:sz w:val="22"/>
          <w:szCs w:val="22"/>
          <w:lang w:val="ro-RO"/>
        </w:rPr>
        <w:t xml:space="preserve">i deschise sau sobe de bază în spații slab ventilate. Atât poluarea aerului din interior, cât și cel exterior pot contribui </w:t>
      </w:r>
      <w:r>
        <w:rPr>
          <w:color w:val="000000"/>
          <w:sz w:val="22"/>
          <w:szCs w:val="22"/>
          <w:lang w:val="hu-HU"/>
        </w:rPr>
        <w:t>la poluarea general</w:t>
      </w:r>
      <w:r>
        <w:rPr>
          <w:color w:val="000000"/>
          <w:sz w:val="22"/>
          <w:szCs w:val="22"/>
          <w:lang w:val="ro-RO"/>
        </w:rPr>
        <w:t>ă, deoarece aerul se deplasează din interiorul clădirilor în exterior și invers.</w:t>
      </w:r>
    </w:p>
    <w:p w14:paraId="3AFE4963" w14:textId="77777777" w:rsidR="000F4E97" w:rsidRPr="00C37FE4" w:rsidRDefault="00205116">
      <w:pPr>
        <w:pStyle w:val="PreformattedText"/>
        <w:spacing w:line="240" w:lineRule="auto"/>
        <w:jc w:val="both"/>
        <w:rPr>
          <w:rFonts w:hint="eastAsia"/>
          <w:lang w:val="ro-RO"/>
        </w:rPr>
      </w:pPr>
      <w:bookmarkStart w:id="2" w:name="tw-target-text19"/>
      <w:bookmarkEnd w:id="2"/>
      <w:r>
        <w:rPr>
          <w:rFonts w:ascii="Times New Roman" w:hAnsi="Times New Roman"/>
          <w:color w:val="000000"/>
          <w:sz w:val="22"/>
          <w:szCs w:val="22"/>
          <w:lang w:val="ro-RO"/>
        </w:rPr>
        <w:t xml:space="preserve">Poluarea aerului casnic ucide 4 </w:t>
      </w:r>
      <w:r>
        <w:rPr>
          <w:rFonts w:ascii="Times New Roman" w:hAnsi="Times New Roman"/>
          <w:color w:val="000000"/>
          <w:sz w:val="22"/>
          <w:szCs w:val="22"/>
          <w:lang w:val="ro-RO"/>
        </w:rPr>
        <w:t>milioane de oameni pe an și tinde să afecteze țări din Africa și Asia, unde combustibilii și tehnologiile poluante sunt utilizați în fiecare zi, în special acasă pentru gătit, încălzire și iluminat. Femeile și copiii, care tind să petreacă mai mult timp în</w:t>
      </w:r>
      <w:r>
        <w:rPr>
          <w:rFonts w:ascii="Times New Roman" w:hAnsi="Times New Roman"/>
          <w:color w:val="000000"/>
          <w:sz w:val="22"/>
          <w:szCs w:val="22"/>
          <w:lang w:val="ro-RO"/>
        </w:rPr>
        <w:t xml:space="preserve"> interior, sunt cei mai afectați.</w:t>
      </w:r>
    </w:p>
    <w:p w14:paraId="4852333B" w14:textId="77777777" w:rsidR="000F4E97" w:rsidRPr="00C37FE4" w:rsidRDefault="00205116">
      <w:pPr>
        <w:pStyle w:val="NormalWeb"/>
        <w:spacing w:before="280" w:after="280"/>
        <w:rPr>
          <w:sz w:val="22"/>
          <w:szCs w:val="22"/>
          <w:lang w:val="ro-RO"/>
        </w:rPr>
      </w:pPr>
      <w:r w:rsidRPr="00C37FE4">
        <w:rPr>
          <w:sz w:val="22"/>
          <w:szCs w:val="22"/>
          <w:lang w:val="ro-RO"/>
        </w:rPr>
        <w:t>Principalii poluanți sunt :</w:t>
      </w:r>
    </w:p>
    <w:p w14:paraId="1484373A" w14:textId="77777777" w:rsidR="000F4E97" w:rsidRPr="00C37FE4" w:rsidRDefault="00205116">
      <w:pPr>
        <w:pStyle w:val="NormalWeb"/>
        <w:spacing w:before="280" w:after="280"/>
        <w:rPr>
          <w:sz w:val="22"/>
          <w:szCs w:val="22"/>
          <w:lang w:val="fr-FR"/>
        </w:rPr>
      </w:pPr>
      <w:r w:rsidRPr="00C37FE4">
        <w:rPr>
          <w:sz w:val="22"/>
          <w:szCs w:val="22"/>
          <w:lang w:val="fr-FR"/>
        </w:rPr>
        <w:t xml:space="preserve">(1) </w:t>
      </w:r>
      <w:proofErr w:type="spellStart"/>
      <w:r w:rsidRPr="00C37FE4">
        <w:rPr>
          <w:sz w:val="22"/>
          <w:szCs w:val="22"/>
          <w:lang w:val="fr-FR"/>
        </w:rPr>
        <w:t>particulele</w:t>
      </w:r>
      <w:proofErr w:type="spellEnd"/>
      <w:r w:rsidRPr="00C37FE4">
        <w:rPr>
          <w:sz w:val="22"/>
          <w:szCs w:val="22"/>
          <w:lang w:val="fr-FR"/>
        </w:rPr>
        <w:t xml:space="preserve">, un </w:t>
      </w:r>
      <w:proofErr w:type="spellStart"/>
      <w:r w:rsidRPr="00C37FE4">
        <w:rPr>
          <w:sz w:val="22"/>
          <w:szCs w:val="22"/>
          <w:lang w:val="fr-FR"/>
        </w:rPr>
        <w:t>amestec</w:t>
      </w:r>
      <w:proofErr w:type="spellEnd"/>
      <w:r w:rsidRPr="00C37FE4">
        <w:rPr>
          <w:sz w:val="22"/>
          <w:szCs w:val="22"/>
          <w:lang w:val="fr-FR"/>
        </w:rPr>
        <w:t xml:space="preserve"> de </w:t>
      </w:r>
      <w:proofErr w:type="spellStart"/>
      <w:r w:rsidRPr="00C37FE4">
        <w:rPr>
          <w:sz w:val="22"/>
          <w:szCs w:val="22"/>
          <w:lang w:val="fr-FR"/>
        </w:rPr>
        <w:t>picături</w:t>
      </w:r>
      <w:proofErr w:type="spellEnd"/>
      <w:r w:rsidRPr="00C37FE4">
        <w:rPr>
          <w:sz w:val="22"/>
          <w:szCs w:val="22"/>
          <w:lang w:val="fr-FR"/>
        </w:rPr>
        <w:t xml:space="preserve"> solide </w:t>
      </w:r>
      <w:proofErr w:type="spellStart"/>
      <w:r w:rsidRPr="00C37FE4">
        <w:rPr>
          <w:sz w:val="22"/>
          <w:szCs w:val="22"/>
          <w:lang w:val="fr-FR"/>
        </w:rPr>
        <w:t>și</w:t>
      </w:r>
      <w:proofErr w:type="spellEnd"/>
      <w:r w:rsidRPr="00C37FE4">
        <w:rPr>
          <w:sz w:val="22"/>
          <w:szCs w:val="22"/>
          <w:lang w:val="fr-FR"/>
        </w:rPr>
        <w:t xml:space="preserve"> </w:t>
      </w:r>
      <w:proofErr w:type="spellStart"/>
      <w:r w:rsidRPr="00C37FE4">
        <w:rPr>
          <w:sz w:val="22"/>
          <w:szCs w:val="22"/>
          <w:lang w:val="fr-FR"/>
        </w:rPr>
        <w:t>lichide</w:t>
      </w:r>
      <w:proofErr w:type="spellEnd"/>
      <w:r w:rsidRPr="00C37FE4">
        <w:rPr>
          <w:sz w:val="22"/>
          <w:szCs w:val="22"/>
          <w:lang w:val="fr-FR"/>
        </w:rPr>
        <w:t xml:space="preserve"> care provin </w:t>
      </w:r>
      <w:proofErr w:type="spellStart"/>
      <w:r w:rsidRPr="00C37FE4">
        <w:rPr>
          <w:sz w:val="22"/>
          <w:szCs w:val="22"/>
          <w:lang w:val="fr-FR"/>
        </w:rPr>
        <w:t>în</w:t>
      </w:r>
      <w:proofErr w:type="spellEnd"/>
      <w:r w:rsidRPr="00C37FE4">
        <w:rPr>
          <w:sz w:val="22"/>
          <w:szCs w:val="22"/>
          <w:lang w:val="fr-FR"/>
        </w:rPr>
        <w:t xml:space="preserve"> principal din </w:t>
      </w:r>
      <w:proofErr w:type="spellStart"/>
      <w:r w:rsidRPr="00C37FE4">
        <w:rPr>
          <w:sz w:val="22"/>
          <w:szCs w:val="22"/>
          <w:lang w:val="fr-FR"/>
        </w:rPr>
        <w:t>arderea</w:t>
      </w:r>
      <w:proofErr w:type="spellEnd"/>
      <w:r w:rsidRPr="00C37FE4">
        <w:rPr>
          <w:sz w:val="22"/>
          <w:szCs w:val="22"/>
          <w:lang w:val="fr-FR"/>
        </w:rPr>
        <w:t xml:space="preserve"> </w:t>
      </w:r>
      <w:proofErr w:type="spellStart"/>
      <w:r w:rsidRPr="00C37FE4">
        <w:rPr>
          <w:sz w:val="22"/>
          <w:szCs w:val="22"/>
          <w:lang w:val="fr-FR"/>
        </w:rPr>
        <w:t>combustibilului</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din </w:t>
      </w:r>
      <w:proofErr w:type="spellStart"/>
      <w:r w:rsidRPr="00C37FE4">
        <w:rPr>
          <w:sz w:val="22"/>
          <w:szCs w:val="22"/>
          <w:lang w:val="fr-FR"/>
        </w:rPr>
        <w:t>traficul</w:t>
      </w:r>
      <w:proofErr w:type="spellEnd"/>
      <w:r w:rsidRPr="00C37FE4">
        <w:rPr>
          <w:sz w:val="22"/>
          <w:szCs w:val="22"/>
          <w:lang w:val="fr-FR"/>
        </w:rPr>
        <w:t xml:space="preserve"> </w:t>
      </w:r>
      <w:proofErr w:type="spellStart"/>
      <w:proofErr w:type="gramStart"/>
      <w:r w:rsidRPr="00C37FE4">
        <w:rPr>
          <w:sz w:val="22"/>
          <w:szCs w:val="22"/>
          <w:lang w:val="fr-FR"/>
        </w:rPr>
        <w:t>rutier</w:t>
      </w:r>
      <w:proofErr w:type="spellEnd"/>
      <w:r w:rsidRPr="00C37FE4">
        <w:rPr>
          <w:sz w:val="22"/>
          <w:szCs w:val="22"/>
          <w:lang w:val="fr-FR"/>
        </w:rPr>
        <w:t>;</w:t>
      </w:r>
      <w:proofErr w:type="gramEnd"/>
      <w:r w:rsidRPr="00C37FE4">
        <w:rPr>
          <w:sz w:val="22"/>
          <w:szCs w:val="22"/>
          <w:lang w:val="fr-FR"/>
        </w:rPr>
        <w:t xml:space="preserve"> </w:t>
      </w:r>
    </w:p>
    <w:p w14:paraId="2F4768EA" w14:textId="77777777" w:rsidR="000F4E97" w:rsidRPr="00C37FE4" w:rsidRDefault="00205116">
      <w:pPr>
        <w:pStyle w:val="NormalWeb"/>
        <w:spacing w:before="280" w:after="280"/>
        <w:rPr>
          <w:sz w:val="22"/>
          <w:szCs w:val="22"/>
          <w:lang w:val="fr-FR"/>
        </w:rPr>
      </w:pPr>
      <w:r>
        <w:rPr>
          <w:color w:val="000000"/>
          <w:sz w:val="22"/>
          <w:szCs w:val="22"/>
          <w:lang w:val="ro-RO"/>
        </w:rPr>
        <w:t>(2) dioxid</w:t>
      </w:r>
      <w:r>
        <w:rPr>
          <w:color w:val="000000"/>
          <w:sz w:val="22"/>
          <w:szCs w:val="22"/>
          <w:lang w:val="hu-HU"/>
        </w:rPr>
        <w:t>ul</w:t>
      </w:r>
      <w:r>
        <w:rPr>
          <w:color w:val="000000"/>
          <w:sz w:val="22"/>
          <w:szCs w:val="22"/>
          <w:lang w:val="ro-RO"/>
        </w:rPr>
        <w:t xml:space="preserve"> de </w:t>
      </w:r>
      <w:r>
        <w:rPr>
          <w:color w:val="000000"/>
          <w:sz w:val="22"/>
          <w:szCs w:val="22"/>
          <w:lang w:val="hu-HU"/>
        </w:rPr>
        <w:t>azot</w:t>
      </w:r>
      <w:r>
        <w:rPr>
          <w:color w:val="000000"/>
          <w:sz w:val="22"/>
          <w:szCs w:val="22"/>
          <w:lang w:val="ro-RO"/>
        </w:rPr>
        <w:t xml:space="preserve"> de la traficul rutier sau aragazurile</w:t>
      </w:r>
      <w:r>
        <w:rPr>
          <w:color w:val="000000"/>
          <w:sz w:val="22"/>
          <w:szCs w:val="22"/>
          <w:lang w:val="ro-RO"/>
        </w:rPr>
        <w:t xml:space="preserve"> interioare cu gaz; </w:t>
      </w:r>
    </w:p>
    <w:p w14:paraId="61909F5D" w14:textId="77777777" w:rsidR="000F4E97" w:rsidRPr="00C37FE4" w:rsidRDefault="00205116">
      <w:pPr>
        <w:pStyle w:val="NormalWeb"/>
        <w:spacing w:before="280" w:after="280"/>
        <w:rPr>
          <w:sz w:val="22"/>
          <w:szCs w:val="22"/>
          <w:lang w:val="fr-FR"/>
        </w:rPr>
      </w:pPr>
      <w:r>
        <w:rPr>
          <w:color w:val="000000"/>
          <w:sz w:val="22"/>
          <w:szCs w:val="22"/>
          <w:lang w:val="ro-RO"/>
        </w:rPr>
        <w:t>(3) dioxid</w:t>
      </w:r>
      <w:r>
        <w:rPr>
          <w:color w:val="000000"/>
          <w:sz w:val="22"/>
          <w:szCs w:val="22"/>
          <w:lang w:val="hu-HU"/>
        </w:rPr>
        <w:t>ul</w:t>
      </w:r>
      <w:r>
        <w:rPr>
          <w:color w:val="000000"/>
          <w:sz w:val="22"/>
          <w:szCs w:val="22"/>
          <w:lang w:val="ro-RO"/>
        </w:rPr>
        <w:t xml:space="preserve"> de sulf din arderea combustibililor fosili; </w:t>
      </w:r>
    </w:p>
    <w:p w14:paraId="043EA222" w14:textId="77777777" w:rsidR="000F4E97" w:rsidRPr="00C37FE4" w:rsidRDefault="00205116">
      <w:pPr>
        <w:pStyle w:val="NormalWeb"/>
        <w:spacing w:before="280" w:after="280"/>
        <w:rPr>
          <w:sz w:val="22"/>
          <w:szCs w:val="22"/>
          <w:lang w:val="ro-RO"/>
        </w:rPr>
      </w:pPr>
      <w:r>
        <w:rPr>
          <w:color w:val="000000"/>
          <w:sz w:val="22"/>
          <w:szCs w:val="22"/>
          <w:lang w:val="ro-RO"/>
        </w:rPr>
        <w:t>(4) ozon</w:t>
      </w:r>
      <w:r>
        <w:rPr>
          <w:color w:val="000000"/>
          <w:sz w:val="22"/>
          <w:szCs w:val="22"/>
          <w:lang w:val="hu-HU"/>
        </w:rPr>
        <w:t>ul</w:t>
      </w:r>
      <w:r>
        <w:rPr>
          <w:color w:val="000000"/>
          <w:sz w:val="22"/>
          <w:szCs w:val="22"/>
          <w:lang w:val="ro-RO"/>
        </w:rPr>
        <w:t xml:space="preserve"> la nivelul solului, cauzat de reacția luminii solare cu poluanții proveniți din emisiile vehiculelor. Poluantul care afectează cel mai mult oamenii sunt particulele (</w:t>
      </w:r>
      <w:r>
        <w:rPr>
          <w:color w:val="000000"/>
          <w:sz w:val="22"/>
          <w:szCs w:val="22"/>
          <w:lang w:val="ro-RO"/>
        </w:rPr>
        <w:t>deseori prescurtate în PM și utilizate ca măsură de poluare a aerului).</w:t>
      </w:r>
    </w:p>
    <w:p w14:paraId="71DEA2AD" w14:textId="77777777" w:rsidR="000F4E97" w:rsidRPr="00C37FE4" w:rsidRDefault="00205116">
      <w:pPr>
        <w:pStyle w:val="NormalWeb"/>
        <w:spacing w:before="280" w:after="280"/>
        <w:rPr>
          <w:sz w:val="22"/>
          <w:szCs w:val="22"/>
          <w:lang w:val="fr-FR"/>
        </w:rPr>
      </w:pPr>
      <w:proofErr w:type="spellStart"/>
      <w:r w:rsidRPr="00C37FE4">
        <w:rPr>
          <w:sz w:val="22"/>
          <w:szCs w:val="22"/>
          <w:lang w:val="fr-FR"/>
        </w:rPr>
        <w:t>În</w:t>
      </w:r>
      <w:proofErr w:type="spellEnd"/>
      <w:r w:rsidRPr="00C37FE4">
        <w:rPr>
          <w:sz w:val="22"/>
          <w:szCs w:val="22"/>
          <w:lang w:val="fr-FR"/>
        </w:rPr>
        <w:t xml:space="preserve"> </w:t>
      </w:r>
      <w:proofErr w:type="spellStart"/>
      <w:r w:rsidRPr="00C37FE4">
        <w:rPr>
          <w:sz w:val="22"/>
          <w:szCs w:val="22"/>
          <w:lang w:val="fr-FR"/>
        </w:rPr>
        <w:t>timp</w:t>
      </w:r>
      <w:proofErr w:type="spellEnd"/>
      <w:r w:rsidRPr="00C37FE4">
        <w:rPr>
          <w:sz w:val="22"/>
          <w:szCs w:val="22"/>
          <w:lang w:val="fr-FR"/>
        </w:rPr>
        <w:t xml:space="preserve"> ce </w:t>
      </w:r>
      <w:proofErr w:type="spellStart"/>
      <w:r w:rsidRPr="00C37FE4">
        <w:rPr>
          <w:sz w:val="22"/>
          <w:szCs w:val="22"/>
          <w:lang w:val="fr-FR"/>
        </w:rPr>
        <w:t>particulele</w:t>
      </w:r>
      <w:proofErr w:type="spellEnd"/>
      <w:r w:rsidRPr="00C37FE4">
        <w:rPr>
          <w:sz w:val="22"/>
          <w:szCs w:val="22"/>
          <w:lang w:val="fr-FR"/>
        </w:rPr>
        <w:t xml:space="preserve"> cu un </w:t>
      </w:r>
      <w:proofErr w:type="spellStart"/>
      <w:r w:rsidRPr="00C37FE4">
        <w:rPr>
          <w:sz w:val="22"/>
          <w:szCs w:val="22"/>
          <w:lang w:val="fr-FR"/>
        </w:rPr>
        <w:t>diametru</w:t>
      </w:r>
      <w:proofErr w:type="spellEnd"/>
      <w:r w:rsidRPr="00C37FE4">
        <w:rPr>
          <w:sz w:val="22"/>
          <w:szCs w:val="22"/>
          <w:lang w:val="fr-FR"/>
        </w:rPr>
        <w:t xml:space="preserve"> de 10 </w:t>
      </w:r>
      <w:proofErr w:type="spellStart"/>
      <w:r w:rsidRPr="00C37FE4">
        <w:rPr>
          <w:sz w:val="22"/>
          <w:szCs w:val="22"/>
          <w:lang w:val="fr-FR"/>
        </w:rPr>
        <w:t>microni</w:t>
      </w:r>
      <w:proofErr w:type="spellEnd"/>
      <w:r w:rsidRPr="00C37FE4">
        <w:rPr>
          <w:sz w:val="22"/>
          <w:szCs w:val="22"/>
          <w:lang w:val="fr-FR"/>
        </w:rPr>
        <w:t xml:space="preserve"> </w:t>
      </w:r>
      <w:proofErr w:type="spellStart"/>
      <w:r w:rsidRPr="00C37FE4">
        <w:rPr>
          <w:sz w:val="22"/>
          <w:szCs w:val="22"/>
          <w:lang w:val="fr-FR"/>
        </w:rPr>
        <w:t>sau</w:t>
      </w:r>
      <w:proofErr w:type="spellEnd"/>
      <w:r w:rsidRPr="00C37FE4">
        <w:rPr>
          <w:sz w:val="22"/>
          <w:szCs w:val="22"/>
          <w:lang w:val="fr-FR"/>
        </w:rPr>
        <w:t xml:space="preserve"> mai </w:t>
      </w:r>
      <w:proofErr w:type="spellStart"/>
      <w:r w:rsidRPr="00C37FE4">
        <w:rPr>
          <w:sz w:val="22"/>
          <w:szCs w:val="22"/>
          <w:lang w:val="fr-FR"/>
        </w:rPr>
        <w:t>puțin</w:t>
      </w:r>
      <w:proofErr w:type="spellEnd"/>
      <w:r w:rsidRPr="00C37FE4">
        <w:rPr>
          <w:sz w:val="22"/>
          <w:szCs w:val="22"/>
          <w:lang w:val="fr-FR"/>
        </w:rPr>
        <w:t xml:space="preserve">, (≤ PM10) pot </w:t>
      </w:r>
      <w:proofErr w:type="spellStart"/>
      <w:proofErr w:type="gramStart"/>
      <w:r w:rsidRPr="00C37FE4">
        <w:rPr>
          <w:sz w:val="22"/>
          <w:szCs w:val="22"/>
          <w:lang w:val="fr-FR"/>
        </w:rPr>
        <w:t>pătrunde</w:t>
      </w:r>
      <w:proofErr w:type="spellEnd"/>
      <w:r w:rsidRPr="00C37FE4">
        <w:rPr>
          <w:sz w:val="22"/>
          <w:szCs w:val="22"/>
          <w:lang w:val="fr-FR"/>
        </w:rPr>
        <w:t xml:space="preserve">  </w:t>
      </w:r>
      <w:proofErr w:type="spellStart"/>
      <w:r w:rsidRPr="00C37FE4">
        <w:rPr>
          <w:sz w:val="22"/>
          <w:szCs w:val="22"/>
          <w:lang w:val="fr-FR"/>
        </w:rPr>
        <w:t>adânc</w:t>
      </w:r>
      <w:proofErr w:type="spellEnd"/>
      <w:proofErr w:type="gramEnd"/>
      <w:r w:rsidRPr="00C37FE4">
        <w:rPr>
          <w:sz w:val="22"/>
          <w:szCs w:val="22"/>
          <w:lang w:val="fr-FR"/>
        </w:rPr>
        <w:t xml:space="preserve"> </w:t>
      </w:r>
      <w:proofErr w:type="spellStart"/>
      <w:r w:rsidRPr="00C37FE4">
        <w:rPr>
          <w:sz w:val="22"/>
          <w:szCs w:val="22"/>
          <w:lang w:val="fr-FR"/>
        </w:rPr>
        <w:t>în</w:t>
      </w:r>
      <w:proofErr w:type="spellEnd"/>
      <w:r w:rsidRPr="00C37FE4">
        <w:rPr>
          <w:sz w:val="22"/>
          <w:szCs w:val="22"/>
          <w:lang w:val="fr-FR"/>
        </w:rPr>
        <w:t xml:space="preserve"> </w:t>
      </w:r>
      <w:proofErr w:type="spellStart"/>
      <w:r w:rsidRPr="00C37FE4">
        <w:rPr>
          <w:sz w:val="22"/>
          <w:szCs w:val="22"/>
          <w:lang w:val="fr-FR"/>
        </w:rPr>
        <w:t>plămâni</w:t>
      </w:r>
      <w:proofErr w:type="spellEnd"/>
      <w:r w:rsidRPr="00C37FE4">
        <w:rPr>
          <w:sz w:val="22"/>
          <w:szCs w:val="22"/>
          <w:lang w:val="fr-FR"/>
        </w:rPr>
        <w:t xml:space="preserve">, </w:t>
      </w:r>
      <w:proofErr w:type="spellStart"/>
      <w:r w:rsidRPr="00C37FE4">
        <w:rPr>
          <w:sz w:val="22"/>
          <w:szCs w:val="22"/>
          <w:lang w:val="fr-FR"/>
        </w:rPr>
        <w:t>particulele</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mai </w:t>
      </w:r>
      <w:proofErr w:type="spellStart"/>
      <w:r w:rsidRPr="00C37FE4">
        <w:rPr>
          <w:sz w:val="22"/>
          <w:szCs w:val="22"/>
          <w:lang w:val="fr-FR"/>
        </w:rPr>
        <w:t>dăunătoare</w:t>
      </w:r>
      <w:proofErr w:type="spellEnd"/>
      <w:r w:rsidRPr="00C37FE4">
        <w:rPr>
          <w:sz w:val="22"/>
          <w:szCs w:val="22"/>
          <w:lang w:val="fr-FR"/>
        </w:rPr>
        <w:t xml:space="preserve"> </w:t>
      </w:r>
      <w:proofErr w:type="spellStart"/>
      <w:r w:rsidRPr="00C37FE4">
        <w:rPr>
          <w:sz w:val="22"/>
          <w:szCs w:val="22"/>
          <w:lang w:val="fr-FR"/>
        </w:rPr>
        <w:t>sănătății</w:t>
      </w:r>
      <w:proofErr w:type="spellEnd"/>
      <w:r w:rsidRPr="00C37FE4">
        <w:rPr>
          <w:sz w:val="22"/>
          <w:szCs w:val="22"/>
          <w:lang w:val="fr-FR"/>
        </w:rPr>
        <w:t xml:space="preserve"> </w:t>
      </w:r>
      <w:proofErr w:type="spellStart"/>
      <w:r w:rsidRPr="00C37FE4">
        <w:rPr>
          <w:sz w:val="22"/>
          <w:szCs w:val="22"/>
          <w:lang w:val="fr-FR"/>
        </w:rPr>
        <w:t>sunt</w:t>
      </w:r>
      <w:proofErr w:type="spellEnd"/>
      <w:r w:rsidRPr="00C37FE4">
        <w:rPr>
          <w:sz w:val="22"/>
          <w:szCs w:val="22"/>
          <w:lang w:val="fr-FR"/>
        </w:rPr>
        <w:t xml:space="preserve"> </w:t>
      </w:r>
      <w:proofErr w:type="spellStart"/>
      <w:r w:rsidRPr="00C37FE4">
        <w:rPr>
          <w:sz w:val="22"/>
          <w:szCs w:val="22"/>
          <w:lang w:val="fr-FR"/>
        </w:rPr>
        <w:t>cele</w:t>
      </w:r>
      <w:proofErr w:type="spellEnd"/>
      <w:r w:rsidRPr="00C37FE4">
        <w:rPr>
          <w:sz w:val="22"/>
          <w:szCs w:val="22"/>
          <w:lang w:val="fr-FR"/>
        </w:rPr>
        <w:t xml:space="preserve"> cu un </w:t>
      </w:r>
      <w:proofErr w:type="spellStart"/>
      <w:r w:rsidRPr="00C37FE4">
        <w:rPr>
          <w:sz w:val="22"/>
          <w:szCs w:val="22"/>
          <w:lang w:val="fr-FR"/>
        </w:rPr>
        <w:t>diametru</w:t>
      </w:r>
      <w:proofErr w:type="spellEnd"/>
      <w:r w:rsidRPr="00C37FE4">
        <w:rPr>
          <w:sz w:val="22"/>
          <w:szCs w:val="22"/>
          <w:lang w:val="fr-FR"/>
        </w:rPr>
        <w:t xml:space="preserve"> de 2,5 </w:t>
      </w:r>
      <w:proofErr w:type="spellStart"/>
      <w:r w:rsidRPr="00C37FE4">
        <w:rPr>
          <w:sz w:val="22"/>
          <w:szCs w:val="22"/>
          <w:lang w:val="fr-FR"/>
        </w:rPr>
        <w:t>micr</w:t>
      </w:r>
      <w:r w:rsidRPr="00C37FE4">
        <w:rPr>
          <w:sz w:val="22"/>
          <w:szCs w:val="22"/>
          <w:lang w:val="fr-FR"/>
        </w:rPr>
        <w:t>oni</w:t>
      </w:r>
      <w:proofErr w:type="spellEnd"/>
      <w:r w:rsidRPr="00C37FE4">
        <w:rPr>
          <w:sz w:val="22"/>
          <w:szCs w:val="22"/>
          <w:lang w:val="fr-FR"/>
        </w:rPr>
        <w:t xml:space="preserve"> </w:t>
      </w:r>
      <w:proofErr w:type="spellStart"/>
      <w:r w:rsidRPr="00C37FE4">
        <w:rPr>
          <w:sz w:val="22"/>
          <w:szCs w:val="22"/>
          <w:lang w:val="fr-FR"/>
        </w:rPr>
        <w:t>sau</w:t>
      </w:r>
      <w:proofErr w:type="spellEnd"/>
      <w:r w:rsidRPr="00C37FE4">
        <w:rPr>
          <w:sz w:val="22"/>
          <w:szCs w:val="22"/>
          <w:lang w:val="fr-FR"/>
        </w:rPr>
        <w:t xml:space="preserve"> mai </w:t>
      </w:r>
      <w:proofErr w:type="spellStart"/>
      <w:r w:rsidRPr="00C37FE4">
        <w:rPr>
          <w:sz w:val="22"/>
          <w:szCs w:val="22"/>
          <w:lang w:val="fr-FR"/>
        </w:rPr>
        <w:t>puțin</w:t>
      </w:r>
      <w:proofErr w:type="spellEnd"/>
      <w:r w:rsidRPr="00C37FE4">
        <w:rPr>
          <w:sz w:val="22"/>
          <w:szCs w:val="22"/>
          <w:lang w:val="fr-FR"/>
        </w:rPr>
        <w:t xml:space="preserve">, (≤ PM2,5). Aceste particule </w:t>
      </w:r>
      <w:proofErr w:type="spellStart"/>
      <w:r w:rsidRPr="00C37FE4">
        <w:rPr>
          <w:sz w:val="22"/>
          <w:szCs w:val="22"/>
          <w:lang w:val="fr-FR"/>
        </w:rPr>
        <w:t>sunt</w:t>
      </w:r>
      <w:proofErr w:type="spellEnd"/>
      <w:r w:rsidRPr="00C37FE4">
        <w:rPr>
          <w:sz w:val="22"/>
          <w:szCs w:val="22"/>
          <w:lang w:val="fr-FR"/>
        </w:rPr>
        <w:t xml:space="preserve"> </w:t>
      </w:r>
      <w:proofErr w:type="spellStart"/>
      <w:r w:rsidRPr="00C37FE4">
        <w:rPr>
          <w:sz w:val="22"/>
          <w:szCs w:val="22"/>
          <w:lang w:val="fr-FR"/>
        </w:rPr>
        <w:t>atât</w:t>
      </w:r>
      <w:proofErr w:type="spellEnd"/>
      <w:r w:rsidRPr="00C37FE4">
        <w:rPr>
          <w:sz w:val="22"/>
          <w:szCs w:val="22"/>
          <w:lang w:val="fr-FR"/>
        </w:rPr>
        <w:t xml:space="preserve"> de </w:t>
      </w:r>
      <w:proofErr w:type="spellStart"/>
      <w:r w:rsidRPr="00C37FE4">
        <w:rPr>
          <w:sz w:val="22"/>
          <w:szCs w:val="22"/>
          <w:lang w:val="fr-FR"/>
        </w:rPr>
        <w:t>mici</w:t>
      </w:r>
      <w:proofErr w:type="spellEnd"/>
      <w:r w:rsidRPr="00C37FE4">
        <w:rPr>
          <w:sz w:val="22"/>
          <w:szCs w:val="22"/>
          <w:lang w:val="fr-FR"/>
        </w:rPr>
        <w:t xml:space="preserve"> </w:t>
      </w:r>
      <w:proofErr w:type="spellStart"/>
      <w:r w:rsidRPr="00C37FE4">
        <w:rPr>
          <w:sz w:val="22"/>
          <w:szCs w:val="22"/>
          <w:lang w:val="fr-FR"/>
        </w:rPr>
        <w:t>încât</w:t>
      </w:r>
      <w:proofErr w:type="spellEnd"/>
      <w:r w:rsidRPr="00C37FE4">
        <w:rPr>
          <w:sz w:val="22"/>
          <w:szCs w:val="22"/>
          <w:lang w:val="fr-FR"/>
        </w:rPr>
        <w:t xml:space="preserve"> 60 </w:t>
      </w:r>
      <w:proofErr w:type="spellStart"/>
      <w:r w:rsidRPr="00C37FE4">
        <w:rPr>
          <w:sz w:val="22"/>
          <w:szCs w:val="22"/>
          <w:lang w:val="fr-FR"/>
        </w:rPr>
        <w:t>dintre</w:t>
      </w:r>
      <w:proofErr w:type="spellEnd"/>
      <w:r w:rsidRPr="00C37FE4">
        <w:rPr>
          <w:sz w:val="22"/>
          <w:szCs w:val="22"/>
          <w:lang w:val="fr-FR"/>
        </w:rPr>
        <w:t xml:space="preserve"> </w:t>
      </w:r>
      <w:proofErr w:type="spellStart"/>
      <w:r w:rsidRPr="00C37FE4">
        <w:rPr>
          <w:sz w:val="22"/>
          <w:szCs w:val="22"/>
          <w:lang w:val="fr-FR"/>
        </w:rPr>
        <w:t>ele</w:t>
      </w:r>
      <w:proofErr w:type="spellEnd"/>
      <w:r w:rsidRPr="00C37FE4">
        <w:rPr>
          <w:sz w:val="22"/>
          <w:szCs w:val="22"/>
          <w:lang w:val="fr-FR"/>
        </w:rPr>
        <w:t xml:space="preserve"> </w:t>
      </w:r>
      <w:proofErr w:type="spellStart"/>
      <w:r w:rsidRPr="00C37FE4">
        <w:rPr>
          <w:sz w:val="22"/>
          <w:szCs w:val="22"/>
          <w:lang w:val="fr-FR"/>
        </w:rPr>
        <w:t>alcătuiesc</w:t>
      </w:r>
      <w:proofErr w:type="spellEnd"/>
      <w:r w:rsidRPr="00C37FE4">
        <w:rPr>
          <w:sz w:val="22"/>
          <w:szCs w:val="22"/>
          <w:lang w:val="fr-FR"/>
        </w:rPr>
        <w:t xml:space="preserve"> </w:t>
      </w:r>
      <w:proofErr w:type="spellStart"/>
      <w:r w:rsidRPr="00C37FE4">
        <w:rPr>
          <w:sz w:val="22"/>
          <w:szCs w:val="22"/>
          <w:lang w:val="fr-FR"/>
        </w:rPr>
        <w:t>lățimea</w:t>
      </w:r>
      <w:proofErr w:type="spellEnd"/>
      <w:r w:rsidRPr="00C37FE4">
        <w:rPr>
          <w:sz w:val="22"/>
          <w:szCs w:val="22"/>
          <w:lang w:val="fr-FR"/>
        </w:rPr>
        <w:t xml:space="preserve"> </w:t>
      </w:r>
      <w:proofErr w:type="spellStart"/>
      <w:r w:rsidRPr="00C37FE4">
        <w:rPr>
          <w:sz w:val="22"/>
          <w:szCs w:val="22"/>
          <w:lang w:val="fr-FR"/>
        </w:rPr>
        <w:t>unui</w:t>
      </w:r>
      <w:proofErr w:type="spellEnd"/>
      <w:r w:rsidRPr="00C37FE4">
        <w:rPr>
          <w:sz w:val="22"/>
          <w:szCs w:val="22"/>
          <w:lang w:val="fr-FR"/>
        </w:rPr>
        <w:t xml:space="preserve"> </w:t>
      </w:r>
      <w:proofErr w:type="spellStart"/>
      <w:r w:rsidRPr="00C37FE4">
        <w:rPr>
          <w:sz w:val="22"/>
          <w:szCs w:val="22"/>
          <w:lang w:val="fr-FR"/>
        </w:rPr>
        <w:t>păr</w:t>
      </w:r>
      <w:proofErr w:type="spellEnd"/>
      <w:r w:rsidRPr="00C37FE4">
        <w:rPr>
          <w:sz w:val="22"/>
          <w:szCs w:val="22"/>
          <w:lang w:val="fr-FR"/>
        </w:rPr>
        <w:t xml:space="preserve"> </w:t>
      </w:r>
      <w:proofErr w:type="spellStart"/>
      <w:r w:rsidRPr="00C37FE4">
        <w:rPr>
          <w:sz w:val="22"/>
          <w:szCs w:val="22"/>
          <w:lang w:val="fr-FR"/>
        </w:rPr>
        <w:t>uman</w:t>
      </w:r>
      <w:proofErr w:type="spellEnd"/>
      <w:r w:rsidRPr="00C37FE4">
        <w:rPr>
          <w:sz w:val="22"/>
          <w:szCs w:val="22"/>
          <w:lang w:val="fr-FR"/>
        </w:rPr>
        <w:t>.</w:t>
      </w:r>
    </w:p>
    <w:p w14:paraId="0513CD20" w14:textId="77777777" w:rsidR="000F4E97" w:rsidRPr="00C37FE4" w:rsidRDefault="00205116">
      <w:pPr>
        <w:pStyle w:val="NormalWeb"/>
        <w:spacing w:before="280" w:after="280"/>
        <w:rPr>
          <w:sz w:val="22"/>
          <w:szCs w:val="22"/>
          <w:lang w:val="fr-FR"/>
        </w:rPr>
      </w:pPr>
      <w:r w:rsidRPr="00C37FE4">
        <w:rPr>
          <w:sz w:val="22"/>
          <w:szCs w:val="22"/>
          <w:lang w:val="fr-FR"/>
        </w:rPr>
        <w:t xml:space="preserve">PM2,5 </w:t>
      </w:r>
      <w:proofErr w:type="gramStart"/>
      <w:r w:rsidRPr="00C37FE4">
        <w:rPr>
          <w:sz w:val="22"/>
          <w:szCs w:val="22"/>
          <w:lang w:val="fr-FR"/>
        </w:rPr>
        <w:t>pot</w:t>
      </w:r>
      <w:proofErr w:type="gramEnd"/>
      <w:r w:rsidRPr="00C37FE4">
        <w:rPr>
          <w:sz w:val="22"/>
          <w:szCs w:val="22"/>
          <w:lang w:val="fr-FR"/>
        </w:rPr>
        <w:t xml:space="preserve"> </w:t>
      </w:r>
      <w:proofErr w:type="spellStart"/>
      <w:r w:rsidRPr="00C37FE4">
        <w:rPr>
          <w:sz w:val="22"/>
          <w:szCs w:val="22"/>
          <w:lang w:val="fr-FR"/>
        </w:rPr>
        <w:t>pătrunde</w:t>
      </w:r>
      <w:proofErr w:type="spellEnd"/>
      <w:r w:rsidRPr="00C37FE4">
        <w:rPr>
          <w:sz w:val="22"/>
          <w:szCs w:val="22"/>
          <w:lang w:val="fr-FR"/>
        </w:rPr>
        <w:t xml:space="preserve"> </w:t>
      </w:r>
      <w:proofErr w:type="spellStart"/>
      <w:r w:rsidRPr="00C37FE4">
        <w:rPr>
          <w:sz w:val="22"/>
          <w:szCs w:val="22"/>
          <w:lang w:val="fr-FR"/>
        </w:rPr>
        <w:t>în</w:t>
      </w:r>
      <w:proofErr w:type="spellEnd"/>
      <w:r w:rsidRPr="00C37FE4">
        <w:rPr>
          <w:sz w:val="22"/>
          <w:szCs w:val="22"/>
          <w:lang w:val="fr-FR"/>
        </w:rPr>
        <w:t xml:space="preserve"> </w:t>
      </w:r>
      <w:proofErr w:type="spellStart"/>
      <w:r w:rsidRPr="00C37FE4">
        <w:rPr>
          <w:sz w:val="22"/>
          <w:szCs w:val="22"/>
          <w:lang w:val="fr-FR"/>
        </w:rPr>
        <w:t>bariera</w:t>
      </w:r>
      <w:proofErr w:type="spellEnd"/>
      <w:r w:rsidRPr="00C37FE4">
        <w:rPr>
          <w:sz w:val="22"/>
          <w:szCs w:val="22"/>
          <w:lang w:val="fr-FR"/>
        </w:rPr>
        <w:t xml:space="preserve"> </w:t>
      </w:r>
      <w:proofErr w:type="spellStart"/>
      <w:r w:rsidRPr="00C37FE4">
        <w:rPr>
          <w:sz w:val="22"/>
          <w:szCs w:val="22"/>
          <w:lang w:val="fr-FR"/>
        </w:rPr>
        <w:t>pulmonară</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w:t>
      </w:r>
      <w:proofErr w:type="spellStart"/>
      <w:r w:rsidRPr="00C37FE4">
        <w:rPr>
          <w:sz w:val="22"/>
          <w:szCs w:val="22"/>
          <w:lang w:val="fr-FR"/>
        </w:rPr>
        <w:t>poate</w:t>
      </w:r>
      <w:proofErr w:type="spellEnd"/>
      <w:r w:rsidRPr="00C37FE4">
        <w:rPr>
          <w:sz w:val="22"/>
          <w:szCs w:val="22"/>
          <w:lang w:val="fr-FR"/>
        </w:rPr>
        <w:t xml:space="preserve"> intra </w:t>
      </w:r>
      <w:proofErr w:type="spellStart"/>
      <w:r w:rsidRPr="00C37FE4">
        <w:rPr>
          <w:sz w:val="22"/>
          <w:szCs w:val="22"/>
          <w:lang w:val="fr-FR"/>
        </w:rPr>
        <w:t>în</w:t>
      </w:r>
      <w:proofErr w:type="spellEnd"/>
      <w:r w:rsidRPr="00C37FE4">
        <w:rPr>
          <w:sz w:val="22"/>
          <w:szCs w:val="22"/>
          <w:lang w:val="fr-FR"/>
        </w:rPr>
        <w:t xml:space="preserve"> </w:t>
      </w:r>
      <w:proofErr w:type="spellStart"/>
      <w:r w:rsidRPr="00C37FE4">
        <w:rPr>
          <w:sz w:val="22"/>
          <w:szCs w:val="22"/>
          <w:lang w:val="fr-FR"/>
        </w:rPr>
        <w:t>sistemul</w:t>
      </w:r>
      <w:proofErr w:type="spellEnd"/>
      <w:r w:rsidRPr="00C37FE4">
        <w:rPr>
          <w:sz w:val="22"/>
          <w:szCs w:val="22"/>
          <w:lang w:val="fr-FR"/>
        </w:rPr>
        <w:t xml:space="preserve"> sanguin. </w:t>
      </w:r>
      <w:proofErr w:type="spellStart"/>
      <w:r w:rsidRPr="00C37FE4">
        <w:rPr>
          <w:sz w:val="22"/>
          <w:szCs w:val="22"/>
          <w:lang w:val="fr-FR"/>
        </w:rPr>
        <w:t>Acestea</w:t>
      </w:r>
      <w:proofErr w:type="spellEnd"/>
      <w:r w:rsidRPr="00C37FE4">
        <w:rPr>
          <w:sz w:val="22"/>
          <w:szCs w:val="22"/>
          <w:lang w:val="fr-FR"/>
        </w:rPr>
        <w:t xml:space="preserve"> pot </w:t>
      </w:r>
      <w:proofErr w:type="spellStart"/>
      <w:r w:rsidRPr="00C37FE4">
        <w:rPr>
          <w:sz w:val="22"/>
          <w:szCs w:val="22"/>
          <w:lang w:val="fr-FR"/>
        </w:rPr>
        <w:t>crește</w:t>
      </w:r>
      <w:proofErr w:type="spellEnd"/>
      <w:r w:rsidRPr="00C37FE4">
        <w:rPr>
          <w:sz w:val="22"/>
          <w:szCs w:val="22"/>
          <w:lang w:val="fr-FR"/>
        </w:rPr>
        <w:t xml:space="preserve"> </w:t>
      </w:r>
      <w:proofErr w:type="spellStart"/>
      <w:r w:rsidRPr="00C37FE4">
        <w:rPr>
          <w:sz w:val="22"/>
          <w:szCs w:val="22"/>
          <w:lang w:val="fr-FR"/>
        </w:rPr>
        <w:t>riscul</w:t>
      </w:r>
      <w:proofErr w:type="spellEnd"/>
      <w:r w:rsidRPr="00C37FE4">
        <w:rPr>
          <w:sz w:val="22"/>
          <w:szCs w:val="22"/>
          <w:lang w:val="fr-FR"/>
        </w:rPr>
        <w:t xml:space="preserve"> de </w:t>
      </w:r>
      <w:proofErr w:type="spellStart"/>
      <w:r w:rsidRPr="00C37FE4">
        <w:rPr>
          <w:sz w:val="22"/>
          <w:szCs w:val="22"/>
          <w:lang w:val="fr-FR"/>
        </w:rPr>
        <w:t>apariție</w:t>
      </w:r>
      <w:proofErr w:type="spellEnd"/>
      <w:r w:rsidRPr="00C37FE4">
        <w:rPr>
          <w:sz w:val="22"/>
          <w:szCs w:val="22"/>
          <w:lang w:val="fr-FR"/>
        </w:rPr>
        <w:t xml:space="preserve"> a </w:t>
      </w:r>
      <w:proofErr w:type="spellStart"/>
      <w:r w:rsidRPr="00C37FE4">
        <w:rPr>
          <w:sz w:val="22"/>
          <w:szCs w:val="22"/>
          <w:lang w:val="fr-FR"/>
        </w:rPr>
        <w:t>bolilor</w:t>
      </w:r>
      <w:proofErr w:type="spellEnd"/>
      <w:r w:rsidRPr="00C37FE4">
        <w:rPr>
          <w:sz w:val="22"/>
          <w:szCs w:val="22"/>
          <w:lang w:val="fr-FR"/>
        </w:rPr>
        <w:t xml:space="preserve"> </w:t>
      </w:r>
      <w:proofErr w:type="spellStart"/>
      <w:r w:rsidRPr="00C37FE4">
        <w:rPr>
          <w:sz w:val="22"/>
          <w:szCs w:val="22"/>
          <w:lang w:val="fr-FR"/>
        </w:rPr>
        <w:t>cardiace</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w:t>
      </w:r>
      <w:proofErr w:type="spellStart"/>
      <w:r w:rsidRPr="00C37FE4">
        <w:rPr>
          <w:sz w:val="22"/>
          <w:szCs w:val="22"/>
          <w:lang w:val="fr-FR"/>
        </w:rPr>
        <w:t>r</w:t>
      </w:r>
      <w:r w:rsidRPr="00C37FE4">
        <w:rPr>
          <w:sz w:val="22"/>
          <w:szCs w:val="22"/>
          <w:lang w:val="fr-FR"/>
        </w:rPr>
        <w:t>espiratorii</w:t>
      </w:r>
      <w:proofErr w:type="spellEnd"/>
      <w:r w:rsidRPr="00C37FE4">
        <w:rPr>
          <w:sz w:val="22"/>
          <w:szCs w:val="22"/>
          <w:lang w:val="fr-FR"/>
        </w:rPr>
        <w:t xml:space="preserve">, </w:t>
      </w:r>
      <w:proofErr w:type="spellStart"/>
      <w:r w:rsidRPr="00C37FE4">
        <w:rPr>
          <w:sz w:val="22"/>
          <w:szCs w:val="22"/>
          <w:lang w:val="fr-FR"/>
        </w:rPr>
        <w:t>precum</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a </w:t>
      </w:r>
      <w:proofErr w:type="spellStart"/>
      <w:r w:rsidRPr="00C37FE4">
        <w:rPr>
          <w:sz w:val="22"/>
          <w:szCs w:val="22"/>
          <w:lang w:val="fr-FR"/>
        </w:rPr>
        <w:t>cancerului</w:t>
      </w:r>
      <w:proofErr w:type="spellEnd"/>
      <w:r w:rsidRPr="00C37FE4">
        <w:rPr>
          <w:sz w:val="22"/>
          <w:szCs w:val="22"/>
          <w:lang w:val="fr-FR"/>
        </w:rPr>
        <w:t xml:space="preserve"> </w:t>
      </w:r>
      <w:proofErr w:type="spellStart"/>
      <w:r w:rsidRPr="00C37FE4">
        <w:rPr>
          <w:sz w:val="22"/>
          <w:szCs w:val="22"/>
          <w:lang w:val="fr-FR"/>
        </w:rPr>
        <w:t>pulmonar</w:t>
      </w:r>
      <w:proofErr w:type="spellEnd"/>
      <w:r w:rsidRPr="00C37FE4">
        <w:rPr>
          <w:sz w:val="22"/>
          <w:szCs w:val="22"/>
          <w:lang w:val="fr-FR"/>
        </w:rPr>
        <w:t>.</w:t>
      </w:r>
    </w:p>
    <w:p w14:paraId="63B0E4EB" w14:textId="77777777" w:rsidR="000F4E97" w:rsidRPr="00C37FE4" w:rsidRDefault="00205116">
      <w:pPr>
        <w:pStyle w:val="NormalWeb"/>
        <w:spacing w:before="280" w:after="280"/>
        <w:rPr>
          <w:sz w:val="22"/>
          <w:szCs w:val="22"/>
          <w:lang w:val="fr-FR"/>
        </w:rPr>
      </w:pPr>
      <w:r>
        <w:rPr>
          <w:color w:val="000000"/>
          <w:sz w:val="22"/>
          <w:szCs w:val="22"/>
          <w:lang w:val="ro-RO"/>
        </w:rPr>
        <w:lastRenderedPageBreak/>
        <w:t>Ozonul este un factor major în cauzarea astmului (sau înrăutățirea acestuia), iar dioxidul de azot și dioxidul de sulf pot provoca, de asemenea, astm bronșic, inflamație pulmonară și funcți</w:t>
      </w:r>
      <w:r>
        <w:rPr>
          <w:color w:val="000000"/>
          <w:sz w:val="22"/>
          <w:szCs w:val="22"/>
          <w:lang w:val="hu-HU"/>
        </w:rPr>
        <w:t>e</w:t>
      </w:r>
      <w:r>
        <w:rPr>
          <w:color w:val="000000"/>
          <w:sz w:val="22"/>
          <w:szCs w:val="22"/>
          <w:lang w:val="ro-RO"/>
        </w:rPr>
        <w:t xml:space="preserve"> pulmonară redusă.</w:t>
      </w:r>
    </w:p>
    <w:p w14:paraId="144AF03A" w14:textId="77777777" w:rsidR="000F4E97" w:rsidRPr="00C37FE4" w:rsidRDefault="000F4E97">
      <w:pPr>
        <w:pStyle w:val="NormalWeb"/>
        <w:spacing w:before="280" w:after="280"/>
        <w:rPr>
          <w:sz w:val="22"/>
          <w:szCs w:val="22"/>
          <w:lang w:val="fr-FR"/>
        </w:rPr>
      </w:pPr>
    </w:p>
    <w:p w14:paraId="19EEA748" w14:textId="77777777" w:rsidR="000F4E97" w:rsidRPr="00C37FE4" w:rsidRDefault="00205116">
      <w:pPr>
        <w:pStyle w:val="PreformattedText"/>
        <w:spacing w:line="240" w:lineRule="auto"/>
        <w:rPr>
          <w:rFonts w:hint="eastAsia"/>
          <w:lang w:val="ro-RO"/>
        </w:rPr>
      </w:pPr>
      <w:bookmarkStart w:id="3" w:name="tw-target-text20"/>
      <w:bookmarkEnd w:id="3"/>
      <w:r>
        <w:rPr>
          <w:rFonts w:ascii="Times New Roman" w:hAnsi="Times New Roman"/>
          <w:color w:val="000000"/>
          <w:sz w:val="22"/>
          <w:szCs w:val="22"/>
          <w:lang w:val="ro-RO"/>
        </w:rPr>
        <w:t>Deci cât de poluat poate fi aerul înainte de a începe să ne afecteze sănătatea? Pentru PM2,5, orientările OMS spun că nivelul maxim de siguranță este o concentrație medie anuală de 10 μg/m3 sau mai puțin. Pentru a încuraja orașele să reducă poluarea aerulu</w:t>
      </w:r>
      <w:r>
        <w:rPr>
          <w:rFonts w:ascii="Times New Roman" w:hAnsi="Times New Roman"/>
          <w:color w:val="000000"/>
          <w:sz w:val="22"/>
          <w:szCs w:val="22"/>
          <w:lang w:val="ro-RO"/>
        </w:rPr>
        <w:t>i, chiar dacă nu sunt în măsură să atingă nivelurile ideale de siguranță, OMS a stabilit trei ținte intermediare pentru orașe. Acestea sunt:</w:t>
      </w:r>
    </w:p>
    <w:p w14:paraId="73943032" w14:textId="77777777" w:rsidR="000F4E97" w:rsidRDefault="00205116">
      <w:pPr>
        <w:pStyle w:val="PreformattedText"/>
        <w:spacing w:line="240" w:lineRule="auto"/>
        <w:rPr>
          <w:rFonts w:hint="eastAsia"/>
        </w:rPr>
      </w:pPr>
      <w:r>
        <w:rPr>
          <w:rFonts w:ascii="Times New Roman" w:hAnsi="Times New Roman"/>
          <w:color w:val="000000"/>
          <w:sz w:val="22"/>
          <w:szCs w:val="22"/>
          <w:lang w:val="ro-RO"/>
        </w:rPr>
        <w:t xml:space="preserve">- 15 μg/m3(ținta intermediară 3); </w:t>
      </w:r>
    </w:p>
    <w:p w14:paraId="1709F377" w14:textId="77777777" w:rsidR="000F4E97" w:rsidRDefault="00205116">
      <w:pPr>
        <w:pStyle w:val="PreformattedText"/>
        <w:spacing w:line="240" w:lineRule="auto"/>
        <w:rPr>
          <w:rFonts w:hint="eastAsia"/>
        </w:rPr>
      </w:pPr>
      <w:r>
        <w:rPr>
          <w:rFonts w:ascii="Times New Roman" w:hAnsi="Times New Roman"/>
          <w:color w:val="000000"/>
          <w:sz w:val="22"/>
          <w:szCs w:val="22"/>
          <w:lang w:val="ro-RO"/>
        </w:rPr>
        <w:t xml:space="preserve">- 25 μg/m3(ținta intermediară 2); </w:t>
      </w:r>
    </w:p>
    <w:p w14:paraId="73CDD519" w14:textId="77777777" w:rsidR="000F4E97" w:rsidRDefault="00205116">
      <w:pPr>
        <w:pStyle w:val="PreformattedText"/>
        <w:spacing w:line="240" w:lineRule="auto"/>
        <w:rPr>
          <w:rFonts w:hint="eastAsia"/>
        </w:rPr>
      </w:pPr>
      <w:r>
        <w:rPr>
          <w:rFonts w:ascii="Times New Roman" w:hAnsi="Times New Roman"/>
          <w:color w:val="000000"/>
          <w:sz w:val="22"/>
          <w:szCs w:val="22"/>
          <w:lang w:val="ro-RO"/>
        </w:rPr>
        <w:t xml:space="preserve">- 35 μg/m3(ținta intermediară 1). </w:t>
      </w:r>
    </w:p>
    <w:p w14:paraId="3A751B1D" w14:textId="77777777" w:rsidR="000F4E97" w:rsidRDefault="00205116">
      <w:pPr>
        <w:pStyle w:val="PreformattedText"/>
        <w:spacing w:line="240" w:lineRule="auto"/>
        <w:rPr>
          <w:rFonts w:hint="eastAsia"/>
        </w:rPr>
      </w:pPr>
      <w:r>
        <w:rPr>
          <w:rFonts w:ascii="Times New Roman" w:hAnsi="Times New Roman"/>
          <w:color w:val="000000"/>
          <w:sz w:val="22"/>
          <w:szCs w:val="22"/>
          <w:lang w:val="ro-RO"/>
        </w:rPr>
        <w:t xml:space="preserve">Multe </w:t>
      </w:r>
      <w:r>
        <w:rPr>
          <w:rFonts w:ascii="Times New Roman" w:hAnsi="Times New Roman"/>
          <w:color w:val="000000"/>
          <w:sz w:val="22"/>
          <w:szCs w:val="22"/>
          <w:lang w:val="ro-RO"/>
        </w:rPr>
        <w:t>orașe depășesc acum nivelul foarte superior al țintei intermediare 1.</w:t>
      </w:r>
    </w:p>
    <w:p w14:paraId="399E0B44" w14:textId="77777777" w:rsidR="000F4E97" w:rsidRDefault="000F4E97">
      <w:pPr>
        <w:pStyle w:val="PreformattedText"/>
        <w:spacing w:line="240" w:lineRule="auto"/>
        <w:rPr>
          <w:rFonts w:ascii="Times New Roman" w:hAnsi="Times New Roman"/>
          <w:b/>
          <w:bCs/>
          <w:color w:val="3C4245"/>
          <w:sz w:val="24"/>
          <w:szCs w:val="24"/>
          <w:lang w:val="hu-HU"/>
        </w:rPr>
      </w:pPr>
    </w:p>
    <w:p w14:paraId="7F230079" w14:textId="77777777" w:rsidR="000F4E97" w:rsidRPr="00C37FE4" w:rsidRDefault="00205116">
      <w:pPr>
        <w:pStyle w:val="PreformattedText"/>
        <w:spacing w:line="240" w:lineRule="auto"/>
        <w:rPr>
          <w:rFonts w:hint="eastAsia"/>
          <w:lang w:val="hu-HU"/>
        </w:rPr>
      </w:pPr>
      <w:r>
        <w:rPr>
          <w:rFonts w:ascii="Times New Roman" w:hAnsi="Times New Roman"/>
          <w:b/>
          <w:bCs/>
          <w:color w:val="000000"/>
          <w:sz w:val="22"/>
          <w:szCs w:val="22"/>
          <w:lang w:val="hu-HU"/>
        </w:rPr>
        <w:t>Poluarea aerului  -efecte pentru copii</w:t>
      </w:r>
    </w:p>
    <w:p w14:paraId="7CD61AD0" w14:textId="77777777" w:rsidR="000F4E97" w:rsidRPr="00C37FE4" w:rsidRDefault="00205116">
      <w:pPr>
        <w:pStyle w:val="NormalWeb"/>
        <w:spacing w:after="280"/>
        <w:jc w:val="both"/>
        <w:rPr>
          <w:sz w:val="22"/>
          <w:szCs w:val="22"/>
          <w:lang w:val="fr-FR"/>
        </w:rPr>
      </w:pPr>
      <w:r>
        <w:rPr>
          <w:color w:val="000000"/>
          <w:sz w:val="22"/>
          <w:szCs w:val="22"/>
          <w:lang w:val="ro-RO"/>
        </w:rPr>
        <w:tab/>
        <w:t>P</w:t>
      </w:r>
      <w:r>
        <w:rPr>
          <w:color w:val="000000"/>
          <w:sz w:val="22"/>
          <w:szCs w:val="22"/>
          <w:shd w:val="clear" w:color="auto" w:fill="FFFFFF"/>
          <w:lang w:val="ro-RO"/>
        </w:rPr>
        <w:t xml:space="preserve">oluarea aerului are un efect dezastruos asupra copiilor. La nivel mondial, până la 14% dintre copiii cu vârsta cuprinsă între 5 și 18 ani </w:t>
      </w:r>
      <w:r>
        <w:rPr>
          <w:color w:val="000000"/>
          <w:sz w:val="22"/>
          <w:szCs w:val="22"/>
          <w:shd w:val="clear" w:color="auto" w:fill="FFFFFF"/>
          <w:lang w:val="ro-RO"/>
        </w:rPr>
        <w:t>suferă de astm legat de factori declanșatori, inclusiv poluarea aerului. În fiecare an, 543 000 de copii sub 5 ani mor din cauza bolilor respiratorii legate de poluarea aerului.</w:t>
      </w:r>
      <w:r>
        <w:rPr>
          <w:rStyle w:val="FootnoteAnchor"/>
          <w:color w:val="000000"/>
          <w:sz w:val="22"/>
          <w:szCs w:val="22"/>
          <w:shd w:val="clear" w:color="auto" w:fill="FFFFFF"/>
          <w:lang w:val="ro-RO"/>
        </w:rPr>
        <w:footnoteReference w:id="18"/>
      </w:r>
      <w:r>
        <w:rPr>
          <w:color w:val="000000"/>
          <w:sz w:val="22"/>
          <w:szCs w:val="22"/>
          <w:shd w:val="clear" w:color="auto" w:fill="FFFFFF"/>
          <w:lang w:val="ro-RO"/>
        </w:rPr>
        <w:t xml:space="preserve"> Poluarea aerului este, de asemenea, legată de cancerele din copilărie. Dacă </w:t>
      </w:r>
      <w:r>
        <w:rPr>
          <w:color w:val="000000"/>
          <w:sz w:val="22"/>
          <w:szCs w:val="22"/>
          <w:shd w:val="clear" w:color="auto" w:fill="FFFFFF"/>
          <w:lang w:val="ro-RO"/>
        </w:rPr>
        <w:t>femeile însărcinate sunt expuse la poluarea aerului, aceasta poate afecta creșterea creierului fetal. Poluarea aerului este, de asemenea, legată de tulburări cognitive atât la copii, cât și la adulți.</w:t>
      </w:r>
    </w:p>
    <w:p w14:paraId="3CCF9D51" w14:textId="77777777" w:rsidR="000F4E97" w:rsidRPr="00C37FE4" w:rsidRDefault="00205116">
      <w:pPr>
        <w:pStyle w:val="NormalWeb"/>
        <w:spacing w:before="280" w:after="280"/>
        <w:jc w:val="both"/>
        <w:rPr>
          <w:sz w:val="22"/>
          <w:szCs w:val="22"/>
          <w:lang w:val="fr-FR"/>
        </w:rPr>
      </w:pPr>
      <w:r w:rsidRPr="00C37FE4">
        <w:rPr>
          <w:sz w:val="22"/>
          <w:szCs w:val="22"/>
          <w:lang w:val="fr-FR"/>
        </w:rPr>
        <w:tab/>
      </w:r>
      <w:proofErr w:type="spellStart"/>
      <w:r w:rsidRPr="00C37FE4">
        <w:rPr>
          <w:sz w:val="22"/>
          <w:szCs w:val="22"/>
          <w:lang w:val="fr-FR"/>
        </w:rPr>
        <w:t>Pe</w:t>
      </w:r>
      <w:proofErr w:type="spellEnd"/>
      <w:r w:rsidRPr="00C37FE4">
        <w:rPr>
          <w:sz w:val="22"/>
          <w:szCs w:val="22"/>
          <w:lang w:val="fr-FR"/>
        </w:rPr>
        <w:t xml:space="preserve"> </w:t>
      </w:r>
      <w:proofErr w:type="spellStart"/>
      <w:r w:rsidRPr="00C37FE4">
        <w:rPr>
          <w:sz w:val="22"/>
          <w:szCs w:val="22"/>
          <w:lang w:val="fr-FR"/>
        </w:rPr>
        <w:t>lângă</w:t>
      </w:r>
      <w:proofErr w:type="spellEnd"/>
      <w:r w:rsidRPr="00C37FE4">
        <w:rPr>
          <w:sz w:val="22"/>
          <w:szCs w:val="22"/>
          <w:lang w:val="fr-FR"/>
        </w:rPr>
        <w:t xml:space="preserve"> </w:t>
      </w:r>
      <w:proofErr w:type="spellStart"/>
      <w:r w:rsidRPr="00C37FE4">
        <w:rPr>
          <w:sz w:val="22"/>
          <w:szCs w:val="22"/>
          <w:lang w:val="fr-FR"/>
        </w:rPr>
        <w:t>faptul</w:t>
      </w:r>
      <w:proofErr w:type="spellEnd"/>
      <w:r w:rsidRPr="00C37FE4">
        <w:rPr>
          <w:sz w:val="22"/>
          <w:szCs w:val="22"/>
          <w:lang w:val="fr-FR"/>
        </w:rPr>
        <w:t xml:space="preserve"> </w:t>
      </w:r>
      <w:proofErr w:type="spellStart"/>
      <w:r w:rsidRPr="00C37FE4">
        <w:rPr>
          <w:sz w:val="22"/>
          <w:szCs w:val="22"/>
          <w:lang w:val="fr-FR"/>
        </w:rPr>
        <w:t>că</w:t>
      </w:r>
      <w:proofErr w:type="spellEnd"/>
      <w:r w:rsidRPr="00C37FE4">
        <w:rPr>
          <w:sz w:val="22"/>
          <w:szCs w:val="22"/>
          <w:lang w:val="fr-FR"/>
        </w:rPr>
        <w:t xml:space="preserve"> ne </w:t>
      </w:r>
      <w:proofErr w:type="spellStart"/>
      <w:r w:rsidRPr="00C37FE4">
        <w:rPr>
          <w:sz w:val="22"/>
          <w:szCs w:val="22"/>
          <w:lang w:val="fr-FR"/>
        </w:rPr>
        <w:t>afectează</w:t>
      </w:r>
      <w:proofErr w:type="spellEnd"/>
      <w:r w:rsidRPr="00C37FE4">
        <w:rPr>
          <w:sz w:val="22"/>
          <w:szCs w:val="22"/>
          <w:lang w:val="fr-FR"/>
        </w:rPr>
        <w:t xml:space="preserve"> </w:t>
      </w:r>
      <w:proofErr w:type="spellStart"/>
      <w:r w:rsidRPr="00C37FE4">
        <w:rPr>
          <w:sz w:val="22"/>
          <w:szCs w:val="22"/>
          <w:lang w:val="fr-FR"/>
        </w:rPr>
        <w:t>sănătatea</w:t>
      </w:r>
      <w:proofErr w:type="spellEnd"/>
      <w:r w:rsidRPr="00C37FE4">
        <w:rPr>
          <w:sz w:val="22"/>
          <w:szCs w:val="22"/>
          <w:lang w:val="fr-FR"/>
        </w:rPr>
        <w:t xml:space="preserve">, </w:t>
      </w:r>
      <w:proofErr w:type="spellStart"/>
      <w:r w:rsidRPr="00C37FE4">
        <w:rPr>
          <w:sz w:val="22"/>
          <w:szCs w:val="22"/>
          <w:lang w:val="fr-FR"/>
        </w:rPr>
        <w:t>poluanții</w:t>
      </w:r>
      <w:proofErr w:type="spellEnd"/>
      <w:r w:rsidRPr="00C37FE4">
        <w:rPr>
          <w:sz w:val="22"/>
          <w:szCs w:val="22"/>
          <w:lang w:val="fr-FR"/>
        </w:rPr>
        <w:t xml:space="preserve"> d</w:t>
      </w:r>
      <w:r w:rsidRPr="00C37FE4">
        <w:rPr>
          <w:sz w:val="22"/>
          <w:szCs w:val="22"/>
          <w:lang w:val="fr-FR"/>
        </w:rPr>
        <w:t xml:space="preserve">in </w:t>
      </w:r>
      <w:proofErr w:type="spellStart"/>
      <w:r w:rsidRPr="00C37FE4">
        <w:rPr>
          <w:sz w:val="22"/>
          <w:szCs w:val="22"/>
          <w:lang w:val="fr-FR"/>
        </w:rPr>
        <w:t>aer</w:t>
      </w:r>
      <w:proofErr w:type="spellEnd"/>
      <w:r w:rsidRPr="00C37FE4">
        <w:rPr>
          <w:sz w:val="22"/>
          <w:szCs w:val="22"/>
          <w:lang w:val="fr-FR"/>
        </w:rPr>
        <w:t xml:space="preserve"> </w:t>
      </w:r>
      <w:proofErr w:type="spellStart"/>
      <w:r w:rsidRPr="00C37FE4">
        <w:rPr>
          <w:sz w:val="22"/>
          <w:szCs w:val="22"/>
          <w:lang w:val="fr-FR"/>
        </w:rPr>
        <w:t>cauzează</w:t>
      </w:r>
      <w:proofErr w:type="spellEnd"/>
      <w:r w:rsidRPr="00C37FE4">
        <w:rPr>
          <w:sz w:val="22"/>
          <w:szCs w:val="22"/>
          <w:lang w:val="fr-FR"/>
        </w:rPr>
        <w:t xml:space="preserve">, de </w:t>
      </w:r>
      <w:proofErr w:type="spellStart"/>
      <w:r w:rsidRPr="00C37FE4">
        <w:rPr>
          <w:sz w:val="22"/>
          <w:szCs w:val="22"/>
          <w:lang w:val="fr-FR"/>
        </w:rPr>
        <w:t>asemenea</w:t>
      </w:r>
      <w:proofErr w:type="spellEnd"/>
      <w:r w:rsidRPr="00C37FE4">
        <w:rPr>
          <w:sz w:val="22"/>
          <w:szCs w:val="22"/>
          <w:lang w:val="fr-FR"/>
        </w:rPr>
        <w:t xml:space="preserve">, </w:t>
      </w:r>
      <w:proofErr w:type="spellStart"/>
      <w:r w:rsidRPr="00C37FE4">
        <w:rPr>
          <w:sz w:val="22"/>
          <w:szCs w:val="22"/>
          <w:lang w:val="fr-FR"/>
        </w:rPr>
        <w:t>daune</w:t>
      </w:r>
      <w:proofErr w:type="spellEnd"/>
      <w:r w:rsidRPr="00C37FE4">
        <w:rPr>
          <w:sz w:val="22"/>
          <w:szCs w:val="22"/>
          <w:lang w:val="fr-FR"/>
        </w:rPr>
        <w:t xml:space="preserve"> </w:t>
      </w:r>
      <w:proofErr w:type="spellStart"/>
      <w:r w:rsidRPr="00C37FE4">
        <w:rPr>
          <w:sz w:val="22"/>
          <w:szCs w:val="22"/>
          <w:lang w:val="fr-FR"/>
        </w:rPr>
        <w:t>mediului</w:t>
      </w:r>
      <w:proofErr w:type="spellEnd"/>
      <w:r w:rsidRPr="00C37FE4">
        <w:rPr>
          <w:sz w:val="22"/>
          <w:szCs w:val="22"/>
          <w:lang w:val="fr-FR"/>
        </w:rPr>
        <w:t xml:space="preserve"> </w:t>
      </w:r>
      <w:proofErr w:type="spellStart"/>
      <w:r w:rsidRPr="00C37FE4">
        <w:rPr>
          <w:sz w:val="22"/>
          <w:szCs w:val="22"/>
          <w:lang w:val="fr-FR"/>
        </w:rPr>
        <w:t>pe</w:t>
      </w:r>
      <w:proofErr w:type="spellEnd"/>
      <w:r w:rsidRPr="00C37FE4">
        <w:rPr>
          <w:sz w:val="22"/>
          <w:szCs w:val="22"/>
          <w:lang w:val="fr-FR"/>
        </w:rPr>
        <w:t xml:space="preserve"> </w:t>
      </w:r>
      <w:proofErr w:type="spellStart"/>
      <w:r w:rsidRPr="00C37FE4">
        <w:rPr>
          <w:sz w:val="22"/>
          <w:szCs w:val="22"/>
          <w:lang w:val="fr-FR"/>
        </w:rPr>
        <w:t>termen</w:t>
      </w:r>
      <w:proofErr w:type="spellEnd"/>
      <w:r w:rsidRPr="00C37FE4">
        <w:rPr>
          <w:sz w:val="22"/>
          <w:szCs w:val="22"/>
          <w:lang w:val="fr-FR"/>
        </w:rPr>
        <w:t xml:space="preserve"> </w:t>
      </w:r>
      <w:proofErr w:type="spellStart"/>
      <w:r w:rsidRPr="00C37FE4">
        <w:rPr>
          <w:sz w:val="22"/>
          <w:szCs w:val="22"/>
          <w:lang w:val="fr-FR"/>
        </w:rPr>
        <w:t>lung</w:t>
      </w:r>
      <w:proofErr w:type="spellEnd"/>
      <w:r w:rsidRPr="00C37FE4">
        <w:rPr>
          <w:sz w:val="22"/>
          <w:szCs w:val="22"/>
          <w:lang w:val="fr-FR"/>
        </w:rPr>
        <w:t xml:space="preserve">, </w:t>
      </w:r>
      <w:proofErr w:type="spellStart"/>
      <w:r w:rsidRPr="00C37FE4">
        <w:rPr>
          <w:sz w:val="22"/>
          <w:szCs w:val="22"/>
          <w:lang w:val="fr-FR"/>
        </w:rPr>
        <w:t>provocând</w:t>
      </w:r>
      <w:proofErr w:type="spellEnd"/>
      <w:r w:rsidRPr="00C37FE4">
        <w:rPr>
          <w:sz w:val="22"/>
          <w:szCs w:val="22"/>
          <w:lang w:val="fr-FR"/>
        </w:rPr>
        <w:t xml:space="preserve"> </w:t>
      </w:r>
      <w:proofErr w:type="spellStart"/>
      <w:r w:rsidRPr="00C37FE4">
        <w:rPr>
          <w:sz w:val="22"/>
          <w:szCs w:val="22"/>
          <w:lang w:val="fr-FR"/>
        </w:rPr>
        <w:t>schimbările</w:t>
      </w:r>
      <w:proofErr w:type="spellEnd"/>
      <w:r w:rsidRPr="00C37FE4">
        <w:rPr>
          <w:sz w:val="22"/>
          <w:szCs w:val="22"/>
          <w:lang w:val="fr-FR"/>
        </w:rPr>
        <w:t xml:space="preserve"> </w:t>
      </w:r>
      <w:proofErr w:type="spellStart"/>
      <w:r w:rsidRPr="00C37FE4">
        <w:rPr>
          <w:sz w:val="22"/>
          <w:szCs w:val="22"/>
          <w:lang w:val="fr-FR"/>
        </w:rPr>
        <w:t>climatice</w:t>
      </w:r>
      <w:proofErr w:type="spellEnd"/>
      <w:r w:rsidRPr="00C37FE4">
        <w:rPr>
          <w:sz w:val="22"/>
          <w:szCs w:val="22"/>
          <w:lang w:val="fr-FR"/>
        </w:rPr>
        <w:t xml:space="preserve">, </w:t>
      </w:r>
      <w:proofErr w:type="spellStart"/>
      <w:r w:rsidRPr="00C37FE4">
        <w:rPr>
          <w:sz w:val="22"/>
          <w:szCs w:val="22"/>
          <w:lang w:val="fr-FR"/>
        </w:rPr>
        <w:t>ele</w:t>
      </w:r>
      <w:proofErr w:type="spellEnd"/>
      <w:r w:rsidRPr="00C37FE4">
        <w:rPr>
          <w:sz w:val="22"/>
          <w:szCs w:val="22"/>
          <w:lang w:val="fr-FR"/>
        </w:rPr>
        <w:t xml:space="preserve"> </w:t>
      </w:r>
      <w:proofErr w:type="spellStart"/>
      <w:r w:rsidRPr="00C37FE4">
        <w:rPr>
          <w:sz w:val="22"/>
          <w:szCs w:val="22"/>
          <w:lang w:val="fr-FR"/>
        </w:rPr>
        <w:t>însele</w:t>
      </w:r>
      <w:proofErr w:type="spellEnd"/>
      <w:r w:rsidRPr="00C37FE4">
        <w:rPr>
          <w:sz w:val="22"/>
          <w:szCs w:val="22"/>
          <w:lang w:val="fr-FR"/>
        </w:rPr>
        <w:t xml:space="preserve"> o </w:t>
      </w:r>
      <w:proofErr w:type="spellStart"/>
      <w:r w:rsidRPr="00C37FE4">
        <w:rPr>
          <w:sz w:val="22"/>
          <w:szCs w:val="22"/>
          <w:lang w:val="fr-FR"/>
        </w:rPr>
        <w:t>amenințare</w:t>
      </w:r>
      <w:proofErr w:type="spellEnd"/>
      <w:r w:rsidRPr="00C37FE4">
        <w:rPr>
          <w:sz w:val="22"/>
          <w:szCs w:val="22"/>
          <w:lang w:val="fr-FR"/>
        </w:rPr>
        <w:t xml:space="preserve"> </w:t>
      </w:r>
      <w:proofErr w:type="spellStart"/>
      <w:r w:rsidRPr="00C37FE4">
        <w:rPr>
          <w:sz w:val="22"/>
          <w:szCs w:val="22"/>
          <w:lang w:val="fr-FR"/>
        </w:rPr>
        <w:t>majoră</w:t>
      </w:r>
      <w:proofErr w:type="spellEnd"/>
      <w:r w:rsidRPr="00C37FE4">
        <w:rPr>
          <w:sz w:val="22"/>
          <w:szCs w:val="22"/>
          <w:lang w:val="fr-FR"/>
        </w:rPr>
        <w:t xml:space="preserve"> pentru </w:t>
      </w:r>
      <w:proofErr w:type="spellStart"/>
      <w:r w:rsidRPr="00C37FE4">
        <w:rPr>
          <w:sz w:val="22"/>
          <w:szCs w:val="22"/>
          <w:lang w:val="fr-FR"/>
        </w:rPr>
        <w:t>sănătate</w:t>
      </w:r>
      <w:proofErr w:type="spellEnd"/>
      <w:r w:rsidRPr="00C37FE4">
        <w:rPr>
          <w:sz w:val="22"/>
          <w:szCs w:val="22"/>
          <w:lang w:val="fr-FR"/>
        </w:rPr>
        <w:t xml:space="preserve"> </w:t>
      </w:r>
      <w:proofErr w:type="spellStart"/>
      <w:r w:rsidRPr="00C37FE4">
        <w:rPr>
          <w:sz w:val="22"/>
          <w:szCs w:val="22"/>
          <w:lang w:val="fr-FR"/>
        </w:rPr>
        <w:t>și</w:t>
      </w:r>
      <w:proofErr w:type="spellEnd"/>
      <w:r w:rsidRPr="00C37FE4">
        <w:rPr>
          <w:sz w:val="22"/>
          <w:szCs w:val="22"/>
          <w:lang w:val="fr-FR"/>
        </w:rPr>
        <w:t xml:space="preserve"> </w:t>
      </w:r>
      <w:proofErr w:type="spellStart"/>
      <w:r w:rsidRPr="00C37FE4">
        <w:rPr>
          <w:sz w:val="22"/>
          <w:szCs w:val="22"/>
          <w:lang w:val="fr-FR"/>
        </w:rPr>
        <w:t>bunăstare</w:t>
      </w:r>
      <w:proofErr w:type="spellEnd"/>
      <w:r w:rsidRPr="00C37FE4">
        <w:rPr>
          <w:sz w:val="22"/>
          <w:szCs w:val="22"/>
          <w:lang w:val="fr-FR"/>
        </w:rPr>
        <w:t>.</w:t>
      </w:r>
    </w:p>
    <w:p w14:paraId="03D2FABB" w14:textId="77777777" w:rsidR="000F4E97" w:rsidRPr="00C37FE4" w:rsidRDefault="00205116">
      <w:pPr>
        <w:spacing w:line="240" w:lineRule="auto"/>
        <w:ind w:firstLine="720"/>
        <w:jc w:val="both"/>
        <w:rPr>
          <w:lang w:val="fr-FR"/>
        </w:rPr>
      </w:pPr>
      <w:r>
        <w:rPr>
          <w:rFonts w:ascii="Times New Roman" w:eastAsia="Times New Roman" w:hAnsi="Times New Roman" w:cs="Times New Roman"/>
          <w:color w:val="000000" w:themeColor="text1"/>
          <w:shd w:val="clear" w:color="auto" w:fill="FFFFFF"/>
          <w:lang w:val="ro-RO" w:eastAsia="ar-SA"/>
        </w:rPr>
        <w:t>Toate populațiile vor simți efectele schimbărilor climatice, dar unele sunt mai vulnerabile decât alt</w:t>
      </w:r>
      <w:r>
        <w:rPr>
          <w:rFonts w:ascii="Times New Roman" w:eastAsia="Times New Roman" w:hAnsi="Times New Roman" w:cs="Times New Roman"/>
          <w:color w:val="000000" w:themeColor="text1"/>
          <w:shd w:val="clear" w:color="auto" w:fill="FFFFFF"/>
          <w:lang w:val="ro-RO" w:eastAsia="ar-SA"/>
        </w:rPr>
        <w:t>ele. Cei care locuiesc în micile state insulare în curs de dezvoltare sau în alte regiuni de coastă, în megaorașe, în regiunile muntoase și în zonele polare sunt deosebit de vulnerabili.</w:t>
      </w:r>
    </w:p>
    <w:p w14:paraId="4FE9844A" w14:textId="77777777" w:rsidR="000F4E97" w:rsidRPr="00C37FE4" w:rsidRDefault="00205116">
      <w:pPr>
        <w:spacing w:line="240" w:lineRule="auto"/>
        <w:ind w:firstLine="720"/>
        <w:jc w:val="both"/>
        <w:rPr>
          <w:lang w:val="ro-RO"/>
        </w:rPr>
      </w:pPr>
      <w:r>
        <w:rPr>
          <w:rFonts w:ascii="Times New Roman" w:eastAsia="Times New Roman" w:hAnsi="Times New Roman" w:cs="Times New Roman"/>
          <w:color w:val="000000" w:themeColor="text1"/>
          <w:shd w:val="clear" w:color="auto" w:fill="FFFFFF"/>
          <w:lang w:val="ro-RO" w:eastAsia="ar-SA"/>
        </w:rPr>
        <w:t xml:space="preserve">Copiii, în special cei care trăiesc în țări sărace, sunt printre cei </w:t>
      </w:r>
      <w:r>
        <w:rPr>
          <w:rFonts w:ascii="Times New Roman" w:eastAsia="Times New Roman" w:hAnsi="Times New Roman" w:cs="Times New Roman"/>
          <w:color w:val="000000" w:themeColor="text1"/>
          <w:shd w:val="clear" w:color="auto" w:fill="FFFFFF"/>
          <w:lang w:val="ro-RO" w:eastAsia="ar-SA"/>
        </w:rPr>
        <w:t>mai vulnerabili la riscurile care rezultă pentru sănătate și vor fi expuși consecințelor mai mult timp. Efectele asupra sănătății ar trebui să fie, de asemenea, mai grave pentru persoanele în vârstă și subiecții cu infirmități preexistente sau afecțiuni pa</w:t>
      </w:r>
      <w:r>
        <w:rPr>
          <w:rFonts w:ascii="Times New Roman" w:eastAsia="Times New Roman" w:hAnsi="Times New Roman" w:cs="Times New Roman"/>
          <w:color w:val="000000" w:themeColor="text1"/>
          <w:shd w:val="clear" w:color="auto" w:fill="FFFFFF"/>
          <w:lang w:val="ro-RO" w:eastAsia="ar-SA"/>
        </w:rPr>
        <w:t>tologice.</w:t>
      </w:r>
    </w:p>
    <w:p w14:paraId="4C84F91A" w14:textId="77777777" w:rsidR="000F4E97" w:rsidRPr="00C37FE4" w:rsidRDefault="00205116">
      <w:pPr>
        <w:spacing w:line="240" w:lineRule="auto"/>
        <w:jc w:val="both"/>
        <w:rPr>
          <w:lang w:val="ro-RO"/>
        </w:rPr>
      </w:pPr>
      <w:r>
        <w:rPr>
          <w:rFonts w:ascii="Times New Roman" w:eastAsia="Times New Roman" w:hAnsi="Times New Roman" w:cs="Times New Roman"/>
          <w:color w:val="000000" w:themeColor="text1"/>
          <w:shd w:val="clear" w:color="auto" w:fill="FFFFFF"/>
          <w:lang w:val="ro-RO" w:eastAsia="ar-SA"/>
        </w:rPr>
        <w:tab/>
        <w:t>Poluarea aerului reprezintă în continuare cauza principală a deceselor premature determinate de factorii de mediu în UE, estimându-se că aceștia provoacă peste 400 000 de decese premature pe an</w:t>
      </w:r>
      <w:r>
        <w:rPr>
          <w:rStyle w:val="FootnoteAnchor"/>
          <w:rFonts w:ascii="Times New Roman" w:eastAsia="Times New Roman" w:hAnsi="Times New Roman" w:cs="Times New Roman"/>
          <w:color w:val="000000" w:themeColor="text1"/>
          <w:shd w:val="clear" w:color="auto" w:fill="FFFFFF"/>
          <w:lang w:val="ro-RO" w:eastAsia="ar-SA"/>
        </w:rPr>
        <w:footnoteReference w:id="19"/>
      </w:r>
      <w:r>
        <w:rPr>
          <w:rFonts w:ascii="Times New Roman" w:eastAsia="Times New Roman" w:hAnsi="Times New Roman" w:cs="Times New Roman"/>
          <w:color w:val="000000" w:themeColor="text1"/>
          <w:shd w:val="clear" w:color="auto" w:fill="FFFFFF"/>
          <w:lang w:val="ro-RO" w:eastAsia="ar-SA"/>
        </w:rPr>
        <w:t xml:space="preserve"> . Toate acestea au un preț ridicat pentru societate, implicând costuri externe ridicate legate de sănătate</w:t>
      </w:r>
      <w:r>
        <w:rPr>
          <w:rStyle w:val="FootnoteAnchor"/>
          <w:rFonts w:ascii="Times New Roman" w:eastAsia="Times New Roman" w:hAnsi="Times New Roman" w:cs="Times New Roman"/>
          <w:color w:val="000000" w:themeColor="text1"/>
          <w:shd w:val="clear" w:color="auto" w:fill="FFFFFF"/>
          <w:lang w:val="ro-RO" w:eastAsia="ar-SA"/>
        </w:rPr>
        <w:footnoteReference w:id="20"/>
      </w:r>
      <w:r>
        <w:rPr>
          <w:rFonts w:ascii="Times New Roman" w:eastAsia="Times New Roman" w:hAnsi="Times New Roman" w:cs="Times New Roman"/>
          <w:color w:val="000000" w:themeColor="text1"/>
          <w:shd w:val="clear" w:color="auto" w:fill="FFFFFF"/>
          <w:lang w:val="ro-RO" w:eastAsia="ar-SA"/>
        </w:rPr>
        <w:t xml:space="preserve"> . Gradul de sensibilizare a publicului cu privire la poluarea aerului este ridicat, iar cetățenii se așteaptă la măsuri din partea autorităților. </w:t>
      </w:r>
      <w:r>
        <w:rPr>
          <w:rFonts w:ascii="Times New Roman" w:eastAsia="Times New Roman" w:hAnsi="Times New Roman" w:cs="Times New Roman"/>
          <w:color w:val="000000" w:themeColor="text1"/>
          <w:shd w:val="clear" w:color="auto" w:fill="FFFFFF"/>
          <w:lang w:val="ro-RO" w:eastAsia="ar-SA"/>
        </w:rPr>
        <w:t xml:space="preserve">În cadrul unui sondaj de opinie recent privind mediul în UE, poluarea aerului a fost menționată drept problema care îi preocupă cel mai mult pe cetățeni, după schimbările climatice. Cetățenii au așteptări legitime în privința unor măsuri eficace, care vor </w:t>
      </w:r>
      <w:r>
        <w:rPr>
          <w:rFonts w:ascii="Times New Roman" w:eastAsia="Times New Roman" w:hAnsi="Times New Roman" w:cs="Times New Roman"/>
          <w:color w:val="000000" w:themeColor="text1"/>
          <w:shd w:val="clear" w:color="auto" w:fill="FFFFFF"/>
          <w:lang w:val="ro-RO" w:eastAsia="ar-SA"/>
        </w:rPr>
        <w:t xml:space="preserve">fi adoptate la toate nivelurile pentru a reduce poluarea aerului și pentru a-i proteja de efectele dăunătoare ale acesteia. În </w:t>
      </w:r>
      <w:r>
        <w:rPr>
          <w:rFonts w:ascii="Times New Roman" w:eastAsia="Times New Roman" w:hAnsi="Times New Roman" w:cs="Times New Roman"/>
          <w:color w:val="000000" w:themeColor="text1"/>
          <w:shd w:val="clear" w:color="auto" w:fill="FFFFFF"/>
          <w:lang w:val="ro-RO" w:eastAsia="ar-SA"/>
        </w:rPr>
        <w:lastRenderedPageBreak/>
        <w:t>vederea soluționării acestei probleme, UE a stabilit, prin intermediul unei legislații aprobate de statele membre și de Parlament</w:t>
      </w:r>
      <w:r>
        <w:rPr>
          <w:rFonts w:ascii="Times New Roman" w:eastAsia="Times New Roman" w:hAnsi="Times New Roman" w:cs="Times New Roman"/>
          <w:color w:val="000000" w:themeColor="text1"/>
          <w:shd w:val="clear" w:color="auto" w:fill="FFFFFF"/>
          <w:lang w:val="ro-RO" w:eastAsia="ar-SA"/>
        </w:rPr>
        <w:t>ul European, obiectivul de a atinge niveluri ale calității aerului care să nu aibă impacturi negative asupra sănătății umane și a mediului și să nu implice riscuri pentru sănătatea umană și pentru mediu. În vederea îndeplinirii acestui obiectiv, politicile</w:t>
      </w:r>
      <w:r>
        <w:rPr>
          <w:rFonts w:ascii="Times New Roman" w:eastAsia="Times New Roman" w:hAnsi="Times New Roman" w:cs="Times New Roman"/>
          <w:color w:val="000000" w:themeColor="text1"/>
          <w:shd w:val="clear" w:color="auto" w:fill="FFFFFF"/>
          <w:lang w:val="ro-RO" w:eastAsia="ar-SA"/>
        </w:rPr>
        <w:t xml:space="preserve"> eficace privind calitatea aerului necesită adoptarea de măsuri și cooperarea la nivel mondial, european, național și local. În conformitate cu principiul subsidiarității,</w:t>
      </w:r>
      <w:r>
        <w:rPr>
          <w:rFonts w:ascii="Times New Roman" w:eastAsia="Times New Roman" w:hAnsi="Times New Roman" w:cs="Times New Roman"/>
          <w:b/>
          <w:bCs/>
          <w:color w:val="000000" w:themeColor="text1"/>
          <w:shd w:val="clear" w:color="auto" w:fill="FFFFFF"/>
          <w:lang w:val="ro-RO" w:eastAsia="ar-SA"/>
        </w:rPr>
        <w:t xml:space="preserve"> </w:t>
      </w:r>
      <w:r>
        <w:rPr>
          <w:rFonts w:ascii="Times New Roman" w:eastAsia="Times New Roman" w:hAnsi="Times New Roman" w:cs="Times New Roman"/>
          <w:color w:val="000000" w:themeColor="text1"/>
          <w:shd w:val="clear" w:color="auto" w:fill="FFFFFF"/>
          <w:lang w:val="ro-RO" w:eastAsia="ar-SA"/>
        </w:rPr>
        <w:t>punerea în aplicare se bazează în mare parte pe măsuri naționale, regionale și local</w:t>
      </w:r>
      <w:r>
        <w:rPr>
          <w:rFonts w:ascii="Times New Roman" w:eastAsia="Times New Roman" w:hAnsi="Times New Roman" w:cs="Times New Roman"/>
          <w:color w:val="000000" w:themeColor="text1"/>
          <w:shd w:val="clear" w:color="auto" w:fill="FFFFFF"/>
          <w:lang w:val="ro-RO" w:eastAsia="ar-SA"/>
        </w:rPr>
        <w:t xml:space="preserve">e individualizate în funcție de nevoile și împrejurările specifice. </w:t>
      </w:r>
    </w:p>
    <w:p w14:paraId="24553BB4" w14:textId="77777777" w:rsidR="000F4E97" w:rsidRDefault="000F4E97">
      <w:pPr>
        <w:spacing w:line="240" w:lineRule="auto"/>
        <w:ind w:firstLine="720"/>
        <w:jc w:val="both"/>
        <w:rPr>
          <w:rFonts w:ascii="Times New Roman" w:eastAsia="Times New Roman" w:hAnsi="Times New Roman" w:cs="Times New Roman"/>
          <w:color w:val="000000" w:themeColor="text1"/>
          <w:lang w:val="ro-RO" w:eastAsia="ar-SA"/>
        </w:rPr>
      </w:pPr>
    </w:p>
    <w:p w14:paraId="74E03963" w14:textId="77777777" w:rsidR="000F4E97" w:rsidRDefault="00205116">
      <w:pPr>
        <w:spacing w:after="0" w:line="240" w:lineRule="auto"/>
        <w:jc w:val="both"/>
        <w:rPr>
          <w:rFonts w:ascii="Times New Roman" w:hAnsi="Times New Roman"/>
        </w:rPr>
      </w:pPr>
      <w:r>
        <w:rPr>
          <w:rFonts w:ascii="Times New Roman" w:eastAsia="Times New Roman" w:hAnsi="Times New Roman" w:cs="Times New Roman"/>
          <w:b/>
          <w:lang w:val="ro-RO" w:eastAsia="ar-SA"/>
        </w:rPr>
        <w:t>REFERINȚE</w:t>
      </w:r>
    </w:p>
    <w:p w14:paraId="5906725D" w14:textId="77777777" w:rsidR="000F4E97" w:rsidRDefault="00205116">
      <w:pPr>
        <w:pStyle w:val="ListParagraph"/>
        <w:spacing w:line="240" w:lineRule="auto"/>
        <w:ind w:left="0"/>
        <w:jc w:val="both"/>
      </w:pPr>
      <w:r>
        <w:rPr>
          <w:rFonts w:ascii="Times New Roman" w:hAnsi="Times New Roman" w:cs="Times New Roman"/>
          <w:b/>
          <w:bCs/>
          <w:color w:val="000000"/>
          <w:lang w:val="ro-RO"/>
        </w:rPr>
        <w:t>1</w:t>
      </w:r>
      <w:r>
        <w:rPr>
          <w:rFonts w:ascii="Times New Roman" w:hAnsi="Times New Roman" w:cs="Times New Roman"/>
          <w:color w:val="000000"/>
          <w:lang w:val="ro-RO"/>
        </w:rPr>
        <w:t xml:space="preserve">. </w:t>
      </w:r>
      <w:r>
        <w:rPr>
          <w:rStyle w:val="Hyperlink"/>
          <w:rFonts w:ascii="Times New Roman" w:hAnsi="Times New Roman" w:cs="Times New Roman"/>
          <w:color w:val="000000"/>
          <w:u w:val="none"/>
          <w:lang w:val="ro-RO"/>
        </w:rPr>
        <w:t>https://www.who.int/campaigns/world-health-day/2022</w:t>
      </w:r>
    </w:p>
    <w:p w14:paraId="675E4D19" w14:textId="77777777" w:rsidR="000F4E97" w:rsidRDefault="00205116">
      <w:pPr>
        <w:pStyle w:val="ListParagraph"/>
        <w:spacing w:line="240" w:lineRule="auto"/>
        <w:ind w:left="0"/>
        <w:jc w:val="both"/>
      </w:pPr>
      <w:r>
        <w:rPr>
          <w:rFonts w:ascii="Times New Roman" w:hAnsi="Times New Roman" w:cs="Times New Roman"/>
          <w:b/>
          <w:bCs/>
          <w:color w:val="000000"/>
          <w:lang w:val="ro-RO"/>
        </w:rPr>
        <w:t>2</w:t>
      </w:r>
      <w:r>
        <w:rPr>
          <w:rFonts w:ascii="Times New Roman" w:hAnsi="Times New Roman" w:cs="Times New Roman"/>
          <w:color w:val="000000"/>
          <w:lang w:val="ro-RO"/>
        </w:rPr>
        <w:t>.</w:t>
      </w:r>
      <w:hyperlink r:id="rId19">
        <w:r>
          <w:rPr>
            <w:rStyle w:val="Hyperlink"/>
            <w:rFonts w:ascii="Times New Roman" w:hAnsi="Times New Roman" w:cs="Times New Roman"/>
            <w:color w:val="000000"/>
            <w:u w:val="none"/>
            <w:lang w:val="ro-RO"/>
          </w:rPr>
          <w:t>https://insp.gov.ro/download/cnmrmc/Rapoarte/Rapoarte%20pentru%20Sanatate%20si%20Mediu/RAPORT-Sanatate-Mediu-2020.pdf</w:t>
        </w:r>
      </w:hyperlink>
    </w:p>
    <w:p w14:paraId="27C0A6D4" w14:textId="77777777" w:rsidR="000F4E97" w:rsidRDefault="00205116">
      <w:pPr>
        <w:pStyle w:val="ListParagraph"/>
        <w:spacing w:line="240" w:lineRule="auto"/>
        <w:ind w:left="0"/>
        <w:jc w:val="both"/>
      </w:pPr>
      <w:r>
        <w:rPr>
          <w:rFonts w:ascii="Times New Roman" w:hAnsi="Times New Roman" w:cs="Times New Roman"/>
          <w:b/>
          <w:bCs/>
          <w:color w:val="000000"/>
          <w:lang w:val="ro-RO"/>
        </w:rPr>
        <w:t>3</w:t>
      </w:r>
      <w:r>
        <w:rPr>
          <w:rFonts w:ascii="Times New Roman" w:hAnsi="Times New Roman" w:cs="Times New Roman"/>
          <w:color w:val="000000"/>
          <w:lang w:val="ro-RO"/>
        </w:rPr>
        <w:t xml:space="preserve">. </w:t>
      </w:r>
      <w:hyperlink r:id="rId20">
        <w:r>
          <w:rPr>
            <w:rStyle w:val="Hyperlink"/>
            <w:rFonts w:ascii="Times New Roman" w:hAnsi="Times New Roman" w:cs="Times New Roman"/>
            <w:color w:val="000000"/>
            <w:u w:val="none"/>
            <w:lang w:val="ro-RO"/>
          </w:rPr>
          <w:t>https://ec.europa.eu/environment/eir/pdf/report_ro_ro.pdf</w:t>
        </w:r>
      </w:hyperlink>
    </w:p>
    <w:p w14:paraId="24CCD854" w14:textId="77777777" w:rsidR="000F4E97" w:rsidRDefault="00205116">
      <w:pPr>
        <w:pStyle w:val="ListParagraph"/>
        <w:spacing w:line="240" w:lineRule="auto"/>
        <w:ind w:left="0"/>
        <w:jc w:val="both"/>
      </w:pPr>
      <w:r>
        <w:rPr>
          <w:rFonts w:ascii="Times New Roman" w:hAnsi="Times New Roman" w:cs="Times New Roman"/>
          <w:b/>
          <w:bCs/>
          <w:color w:val="000000"/>
          <w:lang w:val="ro-RO"/>
        </w:rPr>
        <w:t>4</w:t>
      </w:r>
      <w:r>
        <w:rPr>
          <w:rFonts w:ascii="Times New Roman" w:hAnsi="Times New Roman" w:cs="Times New Roman"/>
          <w:color w:val="000000"/>
          <w:lang w:val="ro-RO"/>
        </w:rPr>
        <w:t>.</w:t>
      </w:r>
      <w:hyperlink r:id="rId21">
        <w:r>
          <w:rPr>
            <w:rStyle w:val="Hyperlink"/>
            <w:rFonts w:ascii="Times New Roman" w:hAnsi="Times New Roman" w:cs="Times New Roman"/>
            <w:color w:val="000000"/>
            <w:u w:val="none"/>
            <w:lang w:val="ro-RO"/>
          </w:rPr>
          <w:t>https://www.greenpeace.org/static/planet4-romania-stateless/2021/03/d8050eab-2020-world_air_quality_report.pdf</w:t>
        </w:r>
      </w:hyperlink>
    </w:p>
    <w:p w14:paraId="6193C2AA" w14:textId="77777777" w:rsidR="000F4E97" w:rsidRDefault="00205116">
      <w:pPr>
        <w:pStyle w:val="ListParagraph"/>
        <w:spacing w:line="240" w:lineRule="auto"/>
        <w:ind w:left="0"/>
        <w:jc w:val="both"/>
      </w:pPr>
      <w:r>
        <w:rPr>
          <w:rStyle w:val="Hyperlink"/>
          <w:rFonts w:ascii="Times New Roman" w:hAnsi="Times New Roman" w:cs="Times New Roman"/>
          <w:b/>
          <w:bCs/>
          <w:color w:val="000000"/>
          <w:u w:val="none"/>
          <w:lang w:val="ro-RO"/>
        </w:rPr>
        <w:t>5</w:t>
      </w:r>
      <w:r>
        <w:rPr>
          <w:rStyle w:val="Hyperlink"/>
          <w:rFonts w:ascii="Times New Roman" w:hAnsi="Times New Roman" w:cs="Times New Roman"/>
          <w:color w:val="000000"/>
          <w:u w:val="none"/>
          <w:lang w:val="ro-RO"/>
        </w:rPr>
        <w:t>.IPCC. Summary for Policymakers. In: Edenhofer O, R. Pichs-Madruga, Y. Sokona, E. Farahani, S. Kadner, K. Seyboth, A. Adler, I. Baum, S. Brun</w:t>
      </w:r>
      <w:r>
        <w:rPr>
          <w:rStyle w:val="Hyperlink"/>
          <w:rFonts w:ascii="Times New Roman" w:hAnsi="Times New Roman" w:cs="Times New Roman"/>
          <w:color w:val="000000"/>
          <w:u w:val="none"/>
          <w:lang w:val="ro-RO"/>
        </w:rPr>
        <w:t>ner, P. Eickemeier, B., Kriemann JS, S. Schlömer, C. von Stechow, T. Zwickel and J.C. Minx editors. Climate Change 2014, Mitigation of Climate Change Contribution of Working Group III to the Fifth Assessment Report of the Intergovernmental Panel on Climate</w:t>
      </w:r>
      <w:r>
        <w:rPr>
          <w:rStyle w:val="Hyperlink"/>
          <w:rFonts w:ascii="Times New Roman" w:hAnsi="Times New Roman" w:cs="Times New Roman"/>
          <w:color w:val="000000"/>
          <w:u w:val="none"/>
          <w:lang w:val="ro-RO"/>
        </w:rPr>
        <w:t xml:space="preserve"> Change. Cambridge, United Kingdom and New York, NY, USA.: Cambridge University Press; 2014.</w:t>
      </w:r>
    </w:p>
    <w:p w14:paraId="7C9FDDC7"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6</w:t>
      </w:r>
      <w:r>
        <w:rPr>
          <w:rStyle w:val="Hyperlink"/>
          <w:rFonts w:ascii="Times New Roman" w:hAnsi="Times New Roman" w:cs="Times New Roman"/>
          <w:color w:val="000000"/>
          <w:u w:val="none"/>
          <w:lang w:val="ro-RO"/>
        </w:rPr>
        <w:t>.Robine JM et al. Death toll exceeded 70,000 in Europe during the summer of 2003. </w:t>
      </w:r>
      <w:r>
        <w:rPr>
          <w:rStyle w:val="Emphasis"/>
          <w:rFonts w:ascii="Times New Roman" w:hAnsi="Times New Roman" w:cs="Times New Roman"/>
          <w:color w:val="000000"/>
          <w:lang w:val="ro-RO"/>
        </w:rPr>
        <w:t>Les Comptes Rendus/Série Biologies</w:t>
      </w:r>
      <w:r>
        <w:rPr>
          <w:rStyle w:val="Hyperlink"/>
          <w:rFonts w:ascii="Times New Roman" w:hAnsi="Times New Roman" w:cs="Times New Roman"/>
          <w:color w:val="000000"/>
          <w:u w:val="none"/>
          <w:lang w:val="ro-RO"/>
        </w:rPr>
        <w:t xml:space="preserve">, 2008, 331:171–78 </w:t>
      </w:r>
    </w:p>
    <w:p w14:paraId="1C0C1C52"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7.</w:t>
      </w:r>
      <w:r>
        <w:rPr>
          <w:rStyle w:val="Hyperlink"/>
          <w:rFonts w:ascii="Times New Roman" w:hAnsi="Times New Roman" w:cs="Times New Roman"/>
          <w:color w:val="000000"/>
          <w:u w:val="none"/>
          <w:lang w:val="ro-RO"/>
        </w:rPr>
        <w:t>Zhou XN et al. Potential</w:t>
      </w:r>
      <w:r>
        <w:rPr>
          <w:rStyle w:val="Hyperlink"/>
          <w:rFonts w:ascii="Times New Roman" w:hAnsi="Times New Roman" w:cs="Times New Roman"/>
          <w:color w:val="000000"/>
          <w:u w:val="none"/>
          <w:lang w:val="ro-RO"/>
        </w:rPr>
        <w:t xml:space="preserve"> impact of climate change on schistosomiasis transmission in China. </w:t>
      </w:r>
      <w:r>
        <w:rPr>
          <w:rStyle w:val="Emphasis"/>
          <w:rFonts w:ascii="Times New Roman" w:hAnsi="Times New Roman" w:cs="Times New Roman"/>
          <w:i w:val="0"/>
          <w:color w:val="000000"/>
          <w:lang w:val="ro-RO"/>
        </w:rPr>
        <w:t>American Journal of Tropical Medicine and Hygiene</w:t>
      </w:r>
      <w:r>
        <w:rPr>
          <w:rStyle w:val="Hyperlink"/>
          <w:rFonts w:ascii="Times New Roman" w:hAnsi="Times New Roman" w:cs="Times New Roman"/>
          <w:color w:val="000000"/>
          <w:u w:val="none"/>
          <w:lang w:val="ro-RO"/>
        </w:rPr>
        <w:t>, 2008, 78:188–194.</w:t>
      </w:r>
    </w:p>
    <w:p w14:paraId="17A7478A"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8.</w:t>
      </w:r>
      <w:r>
        <w:rPr>
          <w:rStyle w:val="Hyperlink"/>
          <w:rFonts w:ascii="Times New Roman" w:hAnsi="Times New Roman" w:cs="Times New Roman"/>
          <w:color w:val="000000"/>
          <w:u w:val="none"/>
          <w:lang w:val="ro-RO"/>
        </w:rPr>
        <w:t xml:space="preserve">Conform raportului din 2017 al Agenției Europene de Mediu (AEM), intitulat „Calitatea aerului în Europa – </w:t>
      </w:r>
      <w:r>
        <w:rPr>
          <w:rStyle w:val="Hyperlink"/>
          <w:rFonts w:ascii="Times New Roman" w:hAnsi="Times New Roman" w:cs="Times New Roman"/>
          <w:color w:val="000000"/>
          <w:u w:val="none"/>
          <w:lang w:val="ro-RO"/>
        </w:rPr>
        <w:t>2017”, în perioada 2000-2015, cantitatea de emisii s-a redus în UE cu o valoare cuprinsă între 8 % (amoniac) și 72 % (pentru oxizii de sulf)</w:t>
      </w:r>
    </w:p>
    <w:p w14:paraId="07703322"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9</w:t>
      </w:r>
      <w:r>
        <w:rPr>
          <w:rStyle w:val="Hyperlink"/>
          <w:rFonts w:ascii="Times New Roman" w:hAnsi="Times New Roman" w:cs="Times New Roman"/>
          <w:color w:val="000000"/>
          <w:u w:val="none"/>
          <w:lang w:val="ro-RO"/>
        </w:rPr>
        <w:t>.</w:t>
      </w:r>
      <w:r>
        <w:rPr>
          <w:rStyle w:val="Hyperlink"/>
          <w:rFonts w:ascii="Times New Roman" w:hAnsi="Times New Roman" w:cs="Times New Roman"/>
          <w:color w:val="000000"/>
          <w:u w:val="none"/>
          <w:lang w:val="hu-HU"/>
        </w:rPr>
        <w:t>http://www.who.int/news-room/detail/02-05-2018-9-out-of-10-people-worldwide-breathe-polluted-air-butmore-countrie</w:t>
      </w:r>
      <w:r>
        <w:rPr>
          <w:rStyle w:val="Hyperlink"/>
          <w:rFonts w:ascii="Times New Roman" w:hAnsi="Times New Roman" w:cs="Times New Roman"/>
          <w:color w:val="000000"/>
          <w:u w:val="none"/>
          <w:lang w:val="hu-HU"/>
        </w:rPr>
        <w:t>s-are-taking-action</w:t>
      </w:r>
    </w:p>
    <w:p w14:paraId="76664317"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10</w:t>
      </w:r>
      <w:r>
        <w:rPr>
          <w:rStyle w:val="Hyperlink"/>
          <w:rFonts w:ascii="Times New Roman" w:hAnsi="Times New Roman" w:cs="Times New Roman"/>
          <w:color w:val="000000"/>
          <w:u w:val="none"/>
          <w:lang w:val="ro-RO"/>
        </w:rPr>
        <w:t>.https://www.who.int/news/item/02-05-2018-9-out-of-10-people-worldwide-breathe-polluted-air-but-more-countries-are-taking-action</w:t>
      </w:r>
    </w:p>
    <w:p w14:paraId="4C28BBD8"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11</w:t>
      </w:r>
      <w:r>
        <w:rPr>
          <w:rStyle w:val="Hyperlink"/>
          <w:rFonts w:ascii="Times New Roman" w:hAnsi="Times New Roman" w:cs="Times New Roman"/>
          <w:color w:val="000000"/>
          <w:u w:val="none"/>
          <w:lang w:val="ro-RO"/>
        </w:rPr>
        <w:t>.https://cdn.who.int/media/docs/default-source/climate-change/fast-facts-on-climate-and-health.pdf?sfvrsn=157ecd81_5</w:t>
      </w:r>
    </w:p>
    <w:p w14:paraId="51BB3C49"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12.</w:t>
      </w:r>
      <w:r>
        <w:rPr>
          <w:rStyle w:val="Hyperlink"/>
          <w:rFonts w:ascii="Times New Roman" w:hAnsi="Times New Roman" w:cs="Times New Roman"/>
          <w:color w:val="000000"/>
          <w:u w:val="none"/>
          <w:lang w:val="ro-RO"/>
        </w:rPr>
        <w:t xml:space="preserve"> http</w:t>
      </w:r>
      <w:r>
        <w:rPr>
          <w:rStyle w:val="Hyperlink"/>
          <w:rFonts w:ascii="Times New Roman" w:hAnsi="Times New Roman" w:cs="Times New Roman"/>
          <w:color w:val="000000"/>
          <w:u w:val="none"/>
          <w:lang w:val="ro-RO"/>
        </w:rPr>
        <w:t>s://www.consilium.europa.eu/ro/policies/climate-change/</w:t>
      </w:r>
    </w:p>
    <w:p w14:paraId="1704AF2A"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13.</w:t>
      </w:r>
      <w:r>
        <w:rPr>
          <w:rStyle w:val="Hyperlink"/>
          <w:rFonts w:ascii="Times New Roman" w:hAnsi="Times New Roman" w:cs="Times New Roman"/>
          <w:color w:val="000000"/>
          <w:u w:val="none"/>
          <w:lang w:val="ro-RO"/>
        </w:rPr>
        <w:t>https://ec.europa.eu/eurostat/databrowser/view/sdg_13_50/default/table?lang=fr</w:t>
      </w:r>
    </w:p>
    <w:p w14:paraId="29C08E4A"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14.</w:t>
      </w:r>
      <w:r>
        <w:rPr>
          <w:rStyle w:val="Hyperlink"/>
          <w:rFonts w:ascii="Times New Roman" w:hAnsi="Times New Roman" w:cs="Times New Roman"/>
          <w:color w:val="000000"/>
          <w:u w:val="none"/>
          <w:lang w:val="ro-RO"/>
        </w:rPr>
        <w:t>https://www.eionet.europa.eu/etcs/etc-cca/products/etc-cca-reports/climate-related-hazard-indices-for-europe</w:t>
      </w:r>
    </w:p>
    <w:p w14:paraId="5B1F70EB"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15.</w:t>
      </w:r>
      <w:r>
        <w:rPr>
          <w:rStyle w:val="Hyperlink"/>
          <w:rFonts w:ascii="Times New Roman" w:hAnsi="Times New Roman" w:cs="Times New Roman"/>
          <w:color w:val="000000"/>
          <w:lang w:val="ro-RO"/>
        </w:rPr>
        <w:t>htt</w:t>
      </w:r>
      <w:r>
        <w:rPr>
          <w:rStyle w:val="Hyperlink"/>
          <w:rFonts w:ascii="Times New Roman" w:hAnsi="Times New Roman" w:cs="Times New Roman"/>
          <w:color w:val="000000"/>
          <w:lang w:val="ro-RO"/>
        </w:rPr>
        <w:t>ps://www.who.int/publications/i/item/who-health-and-climate-change-survey-report-tracking-global-progress</w:t>
      </w:r>
    </w:p>
    <w:p w14:paraId="603BBE83"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1</w:t>
      </w:r>
      <w:r w:rsidRPr="00C37FE4">
        <w:rPr>
          <w:rStyle w:val="Hyperlink"/>
          <w:rFonts w:ascii="Times New Roman" w:hAnsi="Times New Roman" w:cs="Times New Roman"/>
          <w:b/>
          <w:bCs/>
          <w:color w:val="000000"/>
          <w:u w:val="none"/>
          <w:lang w:val="ro-RO"/>
        </w:rPr>
        <w:t>6</w:t>
      </w:r>
      <w:r>
        <w:rPr>
          <w:rStyle w:val="Hyperlink"/>
          <w:rFonts w:ascii="Times New Roman" w:hAnsi="Times New Roman" w:cs="Times New Roman"/>
          <w:color w:val="000000"/>
          <w:u w:val="none"/>
          <w:lang w:val="ro-RO"/>
        </w:rPr>
        <w:t>.</w:t>
      </w:r>
      <w:r>
        <w:rPr>
          <w:rStyle w:val="Hyperlink"/>
          <w:rFonts w:ascii="Times New Roman" w:hAnsi="Times New Roman" w:cs="Times New Roman"/>
          <w:color w:val="000000"/>
          <w:lang w:val="ro-RO"/>
        </w:rPr>
        <w:t>https://www.who.int/news/item/02-05-2018-9-out-of-10-people-worldwide-breathe-polluted-air-but-more-countries-are-taking-action</w:t>
      </w:r>
    </w:p>
    <w:p w14:paraId="6F088AF1"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1</w:t>
      </w:r>
      <w:r w:rsidRPr="00C37FE4">
        <w:rPr>
          <w:rStyle w:val="Hyperlink"/>
          <w:rFonts w:ascii="Times New Roman" w:hAnsi="Times New Roman" w:cs="Times New Roman"/>
          <w:b/>
          <w:bCs/>
          <w:color w:val="000000"/>
          <w:u w:val="none"/>
          <w:lang w:val="ro-RO"/>
        </w:rPr>
        <w:t>7</w:t>
      </w:r>
      <w:r>
        <w:rPr>
          <w:rStyle w:val="Hyperlink"/>
          <w:rFonts w:ascii="Times New Roman" w:hAnsi="Times New Roman" w:cs="Times New Roman"/>
          <w:b/>
          <w:bCs/>
          <w:color w:val="000000"/>
          <w:lang w:val="ro-RO"/>
        </w:rPr>
        <w:t>.</w:t>
      </w:r>
      <w:r>
        <w:rPr>
          <w:rStyle w:val="Hyperlink"/>
          <w:rFonts w:ascii="Times New Roman" w:hAnsi="Times New Roman" w:cs="Times New Roman"/>
          <w:color w:val="000000"/>
          <w:lang w:val="ro-RO"/>
        </w:rPr>
        <w:t>https://www.who.int/news-room/spotlight/how-air-pollution-is-destroying-our-health</w:t>
      </w:r>
    </w:p>
    <w:p w14:paraId="35C73A36" w14:textId="77777777" w:rsidR="000F4E97" w:rsidRPr="00C37FE4" w:rsidRDefault="00205116">
      <w:pPr>
        <w:pStyle w:val="ListParagraph"/>
        <w:spacing w:line="240" w:lineRule="auto"/>
        <w:ind w:left="0"/>
        <w:jc w:val="both"/>
        <w:rPr>
          <w:lang w:val="ro-RO"/>
        </w:rPr>
      </w:pPr>
      <w:r>
        <w:rPr>
          <w:rStyle w:val="Hyperlink"/>
          <w:rFonts w:ascii="Times New Roman" w:hAnsi="Times New Roman" w:cs="Times New Roman"/>
          <w:b/>
          <w:bCs/>
          <w:color w:val="000000"/>
          <w:u w:val="none"/>
          <w:lang w:val="ro-RO"/>
        </w:rPr>
        <w:t>1</w:t>
      </w:r>
      <w:r w:rsidRPr="00C37FE4">
        <w:rPr>
          <w:rStyle w:val="Hyperlink"/>
          <w:rFonts w:ascii="Times New Roman" w:hAnsi="Times New Roman" w:cs="Times New Roman"/>
          <w:b/>
          <w:bCs/>
          <w:color w:val="000000"/>
          <w:u w:val="none"/>
          <w:lang w:val="ro-RO"/>
        </w:rPr>
        <w:t>8</w:t>
      </w:r>
      <w:r>
        <w:rPr>
          <w:rStyle w:val="Hyperlink"/>
          <w:rFonts w:ascii="Times New Roman" w:hAnsi="Times New Roman" w:cs="Times New Roman"/>
          <w:b/>
          <w:bCs/>
          <w:color w:val="000000"/>
          <w:lang w:val="ro-RO"/>
        </w:rPr>
        <w:t>.</w:t>
      </w:r>
      <w:r>
        <w:rPr>
          <w:rStyle w:val="Hyperlink"/>
          <w:rFonts w:ascii="Times New Roman" w:hAnsi="Times New Roman" w:cs="Times New Roman"/>
          <w:color w:val="000000"/>
          <w:lang w:val="ro-RO"/>
        </w:rPr>
        <w:t>https://www.who.int/news-room/spotlight</w:t>
      </w:r>
      <w:r>
        <w:rPr>
          <w:rStyle w:val="Hyperlink"/>
          <w:rFonts w:ascii="Times New Roman" w:hAnsi="Times New Roman" w:cs="Times New Roman"/>
          <w:color w:val="000000"/>
          <w:lang w:val="ro-RO"/>
        </w:rPr>
        <w:t>/how-air-pollution-is-destroying-our-health</w:t>
      </w:r>
    </w:p>
    <w:p w14:paraId="3710EA6E" w14:textId="77777777" w:rsidR="000F4E97" w:rsidRPr="00C37FE4" w:rsidRDefault="00205116">
      <w:pPr>
        <w:pStyle w:val="ListParagraph"/>
        <w:spacing w:line="240" w:lineRule="auto"/>
        <w:ind w:left="0"/>
        <w:jc w:val="both"/>
        <w:rPr>
          <w:lang w:val="fr-FR"/>
        </w:rPr>
      </w:pPr>
      <w:r>
        <w:rPr>
          <w:rStyle w:val="Hyperlink"/>
          <w:rFonts w:ascii="Times New Roman" w:hAnsi="Times New Roman" w:cs="Times New Roman"/>
          <w:color w:val="000000"/>
          <w:u w:val="none"/>
          <w:lang w:val="ro-RO"/>
        </w:rPr>
        <w:t>1</w:t>
      </w:r>
      <w:r w:rsidRPr="00C37FE4">
        <w:rPr>
          <w:rStyle w:val="Hyperlink"/>
          <w:rFonts w:ascii="Times New Roman" w:hAnsi="Times New Roman" w:cs="Times New Roman"/>
          <w:b/>
          <w:bCs/>
          <w:color w:val="000000"/>
          <w:u w:val="none"/>
          <w:lang w:val="fr-FR"/>
        </w:rPr>
        <w:t>9.</w:t>
      </w:r>
      <w:r>
        <w:rPr>
          <w:rStyle w:val="Hyperlink"/>
          <w:rFonts w:ascii="Times New Roman" w:hAnsi="Times New Roman" w:cs="Times New Roman"/>
          <w:color w:val="000000"/>
          <w:lang w:val="ro-RO"/>
        </w:rPr>
        <w:t>.</w:t>
      </w:r>
      <w:r>
        <w:rPr>
          <w:rStyle w:val="Hyperlink"/>
          <w:rFonts w:ascii="Times New Roman" w:hAnsi="Times New Roman" w:cs="Times New Roman"/>
          <w:color w:val="000000"/>
          <w:lang w:val="hu-HU"/>
        </w:rPr>
        <w:t xml:space="preserve">AEM (2017), raportul „Calitatea aerului în Europa – </w:t>
      </w:r>
      <w:r>
        <w:rPr>
          <w:rStyle w:val="Hyperlink"/>
          <w:rFonts w:ascii="Times New Roman" w:hAnsi="Times New Roman" w:cs="Times New Roman"/>
          <w:b/>
          <w:bCs/>
          <w:color w:val="000000"/>
          <w:lang w:val="hu-HU"/>
        </w:rPr>
        <w:t>2017”</w:t>
      </w:r>
    </w:p>
    <w:p w14:paraId="1EFE5C5F" w14:textId="77777777" w:rsidR="000F4E97" w:rsidRPr="00C37FE4" w:rsidRDefault="00205116">
      <w:pPr>
        <w:pStyle w:val="ListParagraph"/>
        <w:spacing w:line="240" w:lineRule="auto"/>
        <w:ind w:left="0"/>
        <w:jc w:val="both"/>
        <w:rPr>
          <w:lang w:val="fr-FR"/>
        </w:rPr>
      </w:pPr>
      <w:r>
        <w:rPr>
          <w:rStyle w:val="Hyperlink"/>
          <w:rFonts w:ascii="Times New Roman" w:hAnsi="Times New Roman" w:cs="Times New Roman"/>
          <w:b/>
          <w:bCs/>
          <w:color w:val="000000"/>
          <w:u w:val="none"/>
          <w:lang w:val="ro-RO"/>
        </w:rPr>
        <w:t>2</w:t>
      </w:r>
      <w:r w:rsidRPr="00C37FE4">
        <w:rPr>
          <w:rStyle w:val="Hyperlink"/>
          <w:rFonts w:ascii="Times New Roman" w:hAnsi="Times New Roman" w:cs="Times New Roman"/>
          <w:b/>
          <w:bCs/>
          <w:color w:val="000000"/>
          <w:u w:val="none"/>
          <w:lang w:val="fr-FR"/>
        </w:rPr>
        <w:t>0.</w:t>
      </w:r>
      <w:r>
        <w:rPr>
          <w:rStyle w:val="Hyperlink"/>
          <w:rFonts w:ascii="Times New Roman" w:hAnsi="Times New Roman" w:cs="Times New Roman"/>
          <w:color w:val="000000"/>
          <w:u w:val="none"/>
          <w:lang w:val="ro-RO"/>
        </w:rPr>
        <w:t>.</w:t>
      </w:r>
      <w:r>
        <w:rPr>
          <w:rStyle w:val="Hyperlink"/>
          <w:rFonts w:ascii="Times New Roman" w:hAnsi="Times New Roman" w:cs="Times New Roman"/>
          <w:color w:val="000000"/>
          <w:lang w:val="hu-HU"/>
        </w:rPr>
        <w:t xml:space="preserve">Estimate la o valoare cuprinsă între 330-940 de miliarde EUR pe an [Evaluarea impactului care stă la baza programului „Aer curat pentru </w:t>
      </w:r>
      <w:r>
        <w:rPr>
          <w:rStyle w:val="Hyperlink"/>
          <w:rFonts w:ascii="Times New Roman" w:hAnsi="Times New Roman" w:cs="Times New Roman"/>
          <w:color w:val="000000"/>
          <w:lang w:val="hu-HU"/>
        </w:rPr>
        <w:t>Europa”, SWD(2013) 532].</w:t>
      </w:r>
    </w:p>
    <w:p w14:paraId="1F2A7D42" w14:textId="77777777" w:rsidR="000F4E97" w:rsidRPr="00C37FE4" w:rsidRDefault="000F4E97">
      <w:pPr>
        <w:jc w:val="both"/>
        <w:rPr>
          <w:rFonts w:ascii="Times New Roman" w:hAnsi="Times New Roman"/>
          <w:lang w:val="fr-FR"/>
        </w:rPr>
      </w:pPr>
    </w:p>
    <w:p w14:paraId="3C141129" w14:textId="77777777" w:rsidR="000F4E97" w:rsidRPr="00C37FE4" w:rsidRDefault="000F4E97">
      <w:pPr>
        <w:jc w:val="both"/>
        <w:rPr>
          <w:rStyle w:val="Hyperlink"/>
          <w:lang w:val="fr-FR"/>
        </w:rPr>
      </w:pPr>
    </w:p>
    <w:sectPr w:rsidR="000F4E97" w:rsidRPr="00C37FE4">
      <w:pgSz w:w="12240" w:h="15840"/>
      <w:pgMar w:top="1440" w:right="1440" w:bottom="720" w:left="1440"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F3421" w14:textId="77777777" w:rsidR="00205116" w:rsidRDefault="00205116">
      <w:pPr>
        <w:spacing w:after="0" w:line="240" w:lineRule="auto"/>
      </w:pPr>
      <w:r>
        <w:separator/>
      </w:r>
    </w:p>
  </w:endnote>
  <w:endnote w:type="continuationSeparator" w:id="0">
    <w:p w14:paraId="4ED70869" w14:textId="77777777" w:rsidR="00205116" w:rsidRDefault="00205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Mono">
    <w:altName w:val="Courier New"/>
    <w:charset w:val="00"/>
    <w:family w:val="roman"/>
    <w:pitch w:val="variable"/>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219F0" w14:textId="77777777" w:rsidR="00205116" w:rsidRDefault="00205116">
      <w:pPr>
        <w:rPr>
          <w:sz w:val="12"/>
        </w:rPr>
      </w:pPr>
      <w:r>
        <w:separator/>
      </w:r>
    </w:p>
  </w:footnote>
  <w:footnote w:type="continuationSeparator" w:id="0">
    <w:p w14:paraId="7F34AE5F" w14:textId="77777777" w:rsidR="00205116" w:rsidRDefault="00205116">
      <w:pPr>
        <w:rPr>
          <w:sz w:val="12"/>
        </w:rPr>
      </w:pPr>
      <w:r>
        <w:continuationSeparator/>
      </w:r>
    </w:p>
  </w:footnote>
  <w:footnote w:id="1">
    <w:p w14:paraId="2E32FCCA" w14:textId="77777777" w:rsidR="000F4E97" w:rsidRDefault="00205116">
      <w:pPr>
        <w:pStyle w:val="FootnoteText"/>
      </w:pPr>
      <w:r>
        <w:rPr>
          <w:rStyle w:val="FootnoteCharacters"/>
        </w:rPr>
        <w:footnoteRef/>
      </w:r>
      <w:hyperlink r:id="rId1">
        <w:r>
          <w:rPr>
            <w:rStyle w:val="Hyperlink"/>
            <w:rFonts w:ascii="Times New Roman" w:hAnsi="Times New Roman"/>
            <w:color w:val="000000"/>
            <w:sz w:val="18"/>
            <w:szCs w:val="18"/>
            <w:u w:val="none"/>
          </w:rPr>
          <w:t>https://www.who.int/campaigns/world-health-day/2022</w:t>
        </w:r>
      </w:hyperlink>
    </w:p>
    <w:p w14:paraId="75188BAD" w14:textId="77777777" w:rsidR="000F4E97" w:rsidRDefault="000F4E97">
      <w:pPr>
        <w:pStyle w:val="FootnoteText"/>
      </w:pPr>
    </w:p>
  </w:footnote>
  <w:footnote w:id="2">
    <w:p w14:paraId="49B351D3" w14:textId="77777777" w:rsidR="000F4E97" w:rsidRDefault="00205116">
      <w:pPr>
        <w:pStyle w:val="FootnoteText"/>
      </w:pPr>
      <w:r>
        <w:rPr>
          <w:rStyle w:val="FootnoteCharacters"/>
        </w:rPr>
        <w:footnoteRef/>
      </w:r>
      <w:hyperlink r:id="rId2">
        <w:r>
          <w:rPr>
            <w:rStyle w:val="Hyperlink"/>
            <w:rFonts w:ascii="Times New Roman" w:hAnsi="Times New Roman"/>
            <w:color w:val="000000"/>
            <w:sz w:val="18"/>
            <w:szCs w:val="18"/>
          </w:rPr>
          <w:t>https://insp.gov.ro/download/cnmrmc/Rapoarte/Rapoarte%20pentru%20Sanatate%20si%20Mediu/RAPORT-Sanatate-Mediu-2020.pdf</w:t>
        </w:r>
      </w:hyperlink>
    </w:p>
    <w:p w14:paraId="7F56EDBB" w14:textId="77777777" w:rsidR="000F4E97" w:rsidRDefault="000F4E97">
      <w:pPr>
        <w:pStyle w:val="FootnoteText"/>
      </w:pPr>
    </w:p>
  </w:footnote>
  <w:footnote w:id="3">
    <w:p w14:paraId="44EB1638" w14:textId="77777777" w:rsidR="000F4E97" w:rsidRDefault="00205116">
      <w:pPr>
        <w:pStyle w:val="FootnoteText"/>
        <w:rPr>
          <w:rFonts w:ascii="Times New Roman" w:hAnsi="Times New Roman"/>
          <w:sz w:val="18"/>
          <w:szCs w:val="18"/>
        </w:rPr>
      </w:pPr>
      <w:r>
        <w:rPr>
          <w:rStyle w:val="FootnoteCharacters"/>
        </w:rPr>
        <w:footnoteRef/>
      </w:r>
      <w:r>
        <w:rPr>
          <w:rFonts w:ascii="Times New Roman" w:hAnsi="Times New Roman"/>
          <w:sz w:val="18"/>
          <w:szCs w:val="18"/>
        </w:rPr>
        <w:t>https://e</w:t>
      </w:r>
      <w:r>
        <w:rPr>
          <w:rFonts w:ascii="Times New Roman" w:hAnsi="Times New Roman"/>
          <w:sz w:val="18"/>
          <w:szCs w:val="18"/>
        </w:rPr>
        <w:t>c.europa.eu/environment/eir/pdf/report_ro_ro.pdf</w:t>
      </w:r>
    </w:p>
  </w:footnote>
  <w:footnote w:id="4">
    <w:p w14:paraId="09C042C8" w14:textId="77777777" w:rsidR="000F4E97" w:rsidRDefault="00205116">
      <w:r>
        <w:rPr>
          <w:rStyle w:val="FootnoteCharacters"/>
        </w:rPr>
        <w:footnoteRef/>
      </w:r>
      <w:hyperlink r:id="rId3">
        <w:r>
          <w:rPr>
            <w:rStyle w:val="Hyperlink"/>
            <w:rFonts w:ascii="Times New Roman" w:hAnsi="Times New Roman"/>
            <w:color w:val="000000"/>
            <w:sz w:val="18"/>
            <w:szCs w:val="18"/>
            <w:lang w:val="ro-RO"/>
          </w:rPr>
          <w:t>https://www.greenpeace.org/static/planet4-romania-stateless/2021/03/d8050eab</w:t>
        </w:r>
        <w:r>
          <w:rPr>
            <w:rStyle w:val="Hyperlink"/>
            <w:rFonts w:ascii="Times New Roman" w:hAnsi="Times New Roman"/>
            <w:color w:val="000000"/>
            <w:sz w:val="18"/>
            <w:szCs w:val="18"/>
            <w:lang w:val="ro-RO"/>
          </w:rPr>
          <w:t>-2020-world_air_quality_report.pdf</w:t>
        </w:r>
      </w:hyperlink>
    </w:p>
  </w:footnote>
  <w:footnote w:id="5">
    <w:p w14:paraId="2FCE9D5E" w14:textId="77777777" w:rsidR="000F4E97" w:rsidRDefault="00205116">
      <w:pPr>
        <w:pStyle w:val="BodyText"/>
        <w:tabs>
          <w:tab w:val="left" w:pos="0"/>
        </w:tabs>
        <w:rPr>
          <w:sz w:val="18"/>
          <w:szCs w:val="18"/>
        </w:rPr>
      </w:pPr>
      <w:r>
        <w:rPr>
          <w:rStyle w:val="FootnoteCharacters"/>
        </w:rPr>
        <w:footnoteRef/>
      </w:r>
      <w:r>
        <w:rPr>
          <w:rFonts w:ascii="Times New Roman" w:hAnsi="Times New Roman"/>
          <w:color w:val="000000"/>
          <w:sz w:val="18"/>
          <w:szCs w:val="18"/>
        </w:rPr>
        <w:t xml:space="preserve">IPCC. Summary for Policymakers. In: Edenhofer O, R. </w:t>
      </w:r>
      <w:proofErr w:type="spellStart"/>
      <w:r>
        <w:rPr>
          <w:rFonts w:ascii="Times New Roman" w:hAnsi="Times New Roman"/>
          <w:color w:val="000000"/>
          <w:sz w:val="18"/>
          <w:szCs w:val="18"/>
        </w:rPr>
        <w:t>Pichs-Madruga</w:t>
      </w:r>
      <w:proofErr w:type="spellEnd"/>
      <w:r>
        <w:rPr>
          <w:rFonts w:ascii="Times New Roman" w:hAnsi="Times New Roman"/>
          <w:color w:val="000000"/>
          <w:sz w:val="18"/>
          <w:szCs w:val="18"/>
        </w:rPr>
        <w:t xml:space="preserve">, Y. </w:t>
      </w:r>
      <w:proofErr w:type="spellStart"/>
      <w:r>
        <w:rPr>
          <w:rFonts w:ascii="Times New Roman" w:hAnsi="Times New Roman"/>
          <w:color w:val="000000"/>
          <w:sz w:val="18"/>
          <w:szCs w:val="18"/>
        </w:rPr>
        <w:t>Sokona</w:t>
      </w:r>
      <w:proofErr w:type="spellEnd"/>
      <w:r>
        <w:rPr>
          <w:rFonts w:ascii="Times New Roman" w:hAnsi="Times New Roman"/>
          <w:color w:val="000000"/>
          <w:sz w:val="18"/>
          <w:szCs w:val="18"/>
        </w:rPr>
        <w:t xml:space="preserve">, E. Farahani, S. </w:t>
      </w:r>
      <w:proofErr w:type="spellStart"/>
      <w:r>
        <w:rPr>
          <w:rFonts w:ascii="Times New Roman" w:hAnsi="Times New Roman"/>
          <w:color w:val="000000"/>
          <w:sz w:val="18"/>
          <w:szCs w:val="18"/>
        </w:rPr>
        <w:t>Kadner</w:t>
      </w:r>
      <w:proofErr w:type="spellEnd"/>
      <w:r>
        <w:rPr>
          <w:rFonts w:ascii="Times New Roman" w:hAnsi="Times New Roman"/>
          <w:color w:val="000000"/>
          <w:sz w:val="18"/>
          <w:szCs w:val="18"/>
        </w:rPr>
        <w:t xml:space="preserve">, K. </w:t>
      </w:r>
      <w:proofErr w:type="spellStart"/>
      <w:r>
        <w:rPr>
          <w:rFonts w:ascii="Times New Roman" w:hAnsi="Times New Roman"/>
          <w:color w:val="000000"/>
          <w:sz w:val="18"/>
          <w:szCs w:val="18"/>
        </w:rPr>
        <w:t>Seyboth</w:t>
      </w:r>
      <w:proofErr w:type="spellEnd"/>
      <w:r>
        <w:rPr>
          <w:rFonts w:ascii="Times New Roman" w:hAnsi="Times New Roman"/>
          <w:color w:val="000000"/>
          <w:sz w:val="18"/>
          <w:szCs w:val="18"/>
        </w:rPr>
        <w:t xml:space="preserve">, A. Adler, I. Baum, S. Brunner, P. </w:t>
      </w:r>
      <w:proofErr w:type="spellStart"/>
      <w:r>
        <w:rPr>
          <w:rFonts w:ascii="Times New Roman" w:hAnsi="Times New Roman"/>
          <w:color w:val="000000"/>
          <w:sz w:val="18"/>
          <w:szCs w:val="18"/>
        </w:rPr>
        <w:t>Eickemeier</w:t>
      </w:r>
      <w:proofErr w:type="spellEnd"/>
      <w:r>
        <w:rPr>
          <w:rFonts w:ascii="Times New Roman" w:hAnsi="Times New Roman"/>
          <w:color w:val="000000"/>
          <w:sz w:val="18"/>
          <w:szCs w:val="18"/>
        </w:rPr>
        <w:t xml:space="preserve">, B., </w:t>
      </w:r>
      <w:proofErr w:type="spellStart"/>
      <w:r>
        <w:rPr>
          <w:rFonts w:ascii="Times New Roman" w:hAnsi="Times New Roman"/>
          <w:color w:val="000000"/>
          <w:sz w:val="18"/>
          <w:szCs w:val="18"/>
        </w:rPr>
        <w:t>Kriemann</w:t>
      </w:r>
      <w:proofErr w:type="spellEnd"/>
      <w:r>
        <w:rPr>
          <w:rFonts w:ascii="Times New Roman" w:hAnsi="Times New Roman"/>
          <w:color w:val="000000"/>
          <w:sz w:val="18"/>
          <w:szCs w:val="18"/>
        </w:rPr>
        <w:t xml:space="preserve"> JS, S. </w:t>
      </w:r>
      <w:proofErr w:type="spellStart"/>
      <w:r>
        <w:rPr>
          <w:rFonts w:ascii="Times New Roman" w:hAnsi="Times New Roman"/>
          <w:color w:val="000000"/>
          <w:sz w:val="18"/>
          <w:szCs w:val="18"/>
        </w:rPr>
        <w:t>Schlömer</w:t>
      </w:r>
      <w:proofErr w:type="spellEnd"/>
      <w:r>
        <w:rPr>
          <w:rFonts w:ascii="Times New Roman" w:hAnsi="Times New Roman"/>
          <w:color w:val="000000"/>
          <w:sz w:val="18"/>
          <w:szCs w:val="18"/>
        </w:rPr>
        <w:t xml:space="preserve">, C. von </w:t>
      </w:r>
      <w:proofErr w:type="spellStart"/>
      <w:r>
        <w:rPr>
          <w:rFonts w:ascii="Times New Roman" w:hAnsi="Times New Roman"/>
          <w:color w:val="000000"/>
          <w:sz w:val="18"/>
          <w:szCs w:val="18"/>
        </w:rPr>
        <w:t>Stechow</w:t>
      </w:r>
      <w:proofErr w:type="spellEnd"/>
      <w:r>
        <w:rPr>
          <w:rFonts w:ascii="Times New Roman" w:hAnsi="Times New Roman"/>
          <w:color w:val="000000"/>
          <w:sz w:val="18"/>
          <w:szCs w:val="18"/>
        </w:rPr>
        <w:t xml:space="preserve">, T. </w:t>
      </w:r>
      <w:proofErr w:type="spellStart"/>
      <w:r>
        <w:rPr>
          <w:rFonts w:ascii="Times New Roman" w:hAnsi="Times New Roman"/>
          <w:color w:val="000000"/>
          <w:sz w:val="18"/>
          <w:szCs w:val="18"/>
        </w:rPr>
        <w:t>Zwickel</w:t>
      </w:r>
      <w:proofErr w:type="spellEnd"/>
      <w:r>
        <w:rPr>
          <w:rFonts w:ascii="Times New Roman" w:hAnsi="Times New Roman"/>
          <w:color w:val="000000"/>
          <w:sz w:val="18"/>
          <w:szCs w:val="18"/>
        </w:rPr>
        <w:t xml:space="preserve"> and</w:t>
      </w:r>
      <w:r>
        <w:rPr>
          <w:rFonts w:ascii="Times New Roman" w:hAnsi="Times New Roman"/>
          <w:color w:val="000000"/>
          <w:sz w:val="18"/>
          <w:szCs w:val="18"/>
        </w:rPr>
        <w:t xml:space="preserve"> J.C. Minx editors. Climate Change 2014, Mitigation of Climate Change Contribution of Working Group III to the Fifth Assessment Report of the Intergovernmental Panel on Climate Change. Cambridge, United Kingdom and New York, NY, USA.: Cambridge University </w:t>
      </w:r>
      <w:r>
        <w:rPr>
          <w:rFonts w:ascii="Times New Roman" w:hAnsi="Times New Roman"/>
          <w:color w:val="000000"/>
          <w:sz w:val="18"/>
          <w:szCs w:val="18"/>
        </w:rPr>
        <w:t>Press; 2014.</w:t>
      </w:r>
    </w:p>
  </w:footnote>
  <w:footnote w:id="6">
    <w:p w14:paraId="2477E728" w14:textId="77777777" w:rsidR="000F4E97" w:rsidRDefault="00205116">
      <w:pPr>
        <w:pStyle w:val="FootnoteText"/>
      </w:pPr>
      <w:r>
        <w:rPr>
          <w:rStyle w:val="FootnoteCharacters"/>
        </w:rPr>
        <w:footnoteRef/>
      </w:r>
      <w:proofErr w:type="spellStart"/>
      <w:r>
        <w:rPr>
          <w:rFonts w:ascii="Times New Roman" w:hAnsi="Times New Roman"/>
          <w:color w:val="000000"/>
          <w:sz w:val="18"/>
          <w:szCs w:val="18"/>
        </w:rPr>
        <w:t>Robine</w:t>
      </w:r>
      <w:proofErr w:type="spellEnd"/>
      <w:r>
        <w:rPr>
          <w:rFonts w:ascii="Times New Roman" w:hAnsi="Times New Roman"/>
          <w:color w:val="000000"/>
          <w:sz w:val="18"/>
          <w:szCs w:val="18"/>
        </w:rPr>
        <w:t xml:space="preserve"> JM et al. Death toll exceeded 70,000 in Europe during the summer of 2003. </w:t>
      </w:r>
      <w:r>
        <w:rPr>
          <w:rStyle w:val="Emphasis"/>
          <w:rFonts w:ascii="Times New Roman" w:hAnsi="Times New Roman"/>
          <w:color w:val="000000"/>
          <w:sz w:val="18"/>
          <w:szCs w:val="18"/>
        </w:rPr>
        <w:t xml:space="preserve">Les </w:t>
      </w:r>
      <w:proofErr w:type="spellStart"/>
      <w:r>
        <w:rPr>
          <w:rStyle w:val="Emphasis"/>
          <w:rFonts w:ascii="Times New Roman" w:hAnsi="Times New Roman"/>
          <w:color w:val="000000"/>
          <w:sz w:val="18"/>
          <w:szCs w:val="18"/>
        </w:rPr>
        <w:t>Comptes</w:t>
      </w:r>
      <w:proofErr w:type="spellEnd"/>
      <w:r>
        <w:rPr>
          <w:rStyle w:val="Emphasis"/>
          <w:rFonts w:ascii="Times New Roman" w:hAnsi="Times New Roman"/>
          <w:color w:val="000000"/>
          <w:sz w:val="18"/>
          <w:szCs w:val="18"/>
        </w:rPr>
        <w:t xml:space="preserve"> </w:t>
      </w:r>
      <w:proofErr w:type="spellStart"/>
      <w:r>
        <w:rPr>
          <w:rStyle w:val="Emphasis"/>
          <w:rFonts w:ascii="Times New Roman" w:hAnsi="Times New Roman"/>
          <w:color w:val="000000"/>
          <w:sz w:val="18"/>
          <w:szCs w:val="18"/>
        </w:rPr>
        <w:t>Rendus</w:t>
      </w:r>
      <w:proofErr w:type="spellEnd"/>
      <w:r>
        <w:rPr>
          <w:rStyle w:val="Emphasis"/>
          <w:rFonts w:ascii="Times New Roman" w:hAnsi="Times New Roman"/>
          <w:color w:val="000000"/>
          <w:sz w:val="18"/>
          <w:szCs w:val="18"/>
        </w:rPr>
        <w:t xml:space="preserve">/Série </w:t>
      </w:r>
      <w:proofErr w:type="spellStart"/>
      <w:r>
        <w:rPr>
          <w:rStyle w:val="Emphasis"/>
          <w:rFonts w:ascii="Times New Roman" w:hAnsi="Times New Roman"/>
          <w:color w:val="000000"/>
          <w:sz w:val="18"/>
          <w:szCs w:val="18"/>
        </w:rPr>
        <w:t>Biologies</w:t>
      </w:r>
      <w:proofErr w:type="spellEnd"/>
      <w:r>
        <w:rPr>
          <w:rFonts w:ascii="Times New Roman" w:hAnsi="Times New Roman"/>
          <w:color w:val="000000"/>
          <w:sz w:val="18"/>
          <w:szCs w:val="18"/>
        </w:rPr>
        <w:t>, 2008, 331:171–78</w:t>
      </w:r>
      <w:r>
        <w:rPr>
          <w:rFonts w:ascii="Times New Roman" w:hAnsi="Times New Roman"/>
          <w:color w:val="000000"/>
          <w:sz w:val="18"/>
          <w:szCs w:val="18"/>
        </w:rPr>
        <w:t xml:space="preserve"> </w:t>
      </w:r>
    </w:p>
  </w:footnote>
  <w:footnote w:id="7">
    <w:p w14:paraId="26EBB25D" w14:textId="77777777" w:rsidR="000F4E97" w:rsidRDefault="00205116">
      <w:pPr>
        <w:pStyle w:val="BodyText"/>
        <w:tabs>
          <w:tab w:val="left" w:pos="0"/>
        </w:tabs>
      </w:pPr>
      <w:r>
        <w:rPr>
          <w:rStyle w:val="FootnoteCharacters"/>
        </w:rPr>
        <w:footnoteRef/>
      </w:r>
      <w:r>
        <w:rPr>
          <w:rFonts w:ascii="Times New Roman" w:hAnsi="Times New Roman"/>
          <w:color w:val="000000"/>
          <w:sz w:val="18"/>
          <w:szCs w:val="18"/>
        </w:rPr>
        <w:t>Zhou XN et al. Potential impact of climate change on schistosomiasis transmission in China. </w:t>
      </w:r>
      <w:r>
        <w:rPr>
          <w:rStyle w:val="Emphasis"/>
          <w:rFonts w:ascii="Times New Roman" w:hAnsi="Times New Roman"/>
          <w:i w:val="0"/>
          <w:color w:val="000000"/>
          <w:sz w:val="18"/>
          <w:szCs w:val="18"/>
        </w:rPr>
        <w:t>American Journ</w:t>
      </w:r>
      <w:r>
        <w:rPr>
          <w:rStyle w:val="Emphasis"/>
          <w:rFonts w:ascii="Times New Roman" w:hAnsi="Times New Roman"/>
          <w:i w:val="0"/>
          <w:color w:val="000000"/>
          <w:sz w:val="18"/>
          <w:szCs w:val="18"/>
        </w:rPr>
        <w:t>al of Tropical Medicine and Hygiene</w:t>
      </w:r>
      <w:r>
        <w:rPr>
          <w:rFonts w:ascii="Times New Roman" w:hAnsi="Times New Roman"/>
          <w:color w:val="000000"/>
          <w:sz w:val="18"/>
          <w:szCs w:val="18"/>
        </w:rPr>
        <w:t>, 2008, 78:188–194.</w:t>
      </w:r>
    </w:p>
    <w:p w14:paraId="3B26628B" w14:textId="77777777" w:rsidR="000F4E97" w:rsidRDefault="000F4E97">
      <w:pPr>
        <w:pStyle w:val="FootnoteText"/>
      </w:pPr>
    </w:p>
  </w:footnote>
  <w:footnote w:id="8">
    <w:p w14:paraId="4A9F3048" w14:textId="77777777" w:rsidR="000F4E97" w:rsidRDefault="00205116">
      <w:pPr>
        <w:spacing w:line="360" w:lineRule="auto"/>
        <w:rPr>
          <w:sz w:val="16"/>
          <w:szCs w:val="16"/>
        </w:rPr>
      </w:pPr>
      <w:r>
        <w:rPr>
          <w:rStyle w:val="FootnoteCharacters"/>
        </w:rPr>
        <w:footnoteRef/>
      </w:r>
      <w:r>
        <w:rPr>
          <w:rFonts w:ascii="Times New Roman" w:hAnsi="Times New Roman"/>
          <w:sz w:val="18"/>
          <w:szCs w:val="18"/>
          <w:lang w:val="ro-RO"/>
        </w:rPr>
        <w:t xml:space="preserve">Conform raportului din 2017 al Agenției Europene de Mediu (AEM), intitulat „Calitatea aerului în Europa – 2017”, în perioada 2000-2015, cantitatea de emisii s-a redus în UE cu o valoare </w:t>
      </w:r>
      <w:r>
        <w:rPr>
          <w:rFonts w:ascii="Times New Roman" w:hAnsi="Times New Roman"/>
          <w:sz w:val="18"/>
          <w:szCs w:val="18"/>
          <w:lang w:val="ro-RO"/>
        </w:rPr>
        <w:t>cuprinsă între 8 % (amoniac) și 72 % (pentru oxizii de sulf).</w:t>
      </w:r>
      <w:r>
        <w:rPr>
          <w:rFonts w:ascii="Times New Roman" w:hAnsi="Times New Roman"/>
          <w:sz w:val="16"/>
          <w:szCs w:val="16"/>
          <w:lang w:val="ro-RO"/>
        </w:rPr>
        <w:t xml:space="preserve"> </w:t>
      </w:r>
    </w:p>
  </w:footnote>
  <w:footnote w:id="9">
    <w:p w14:paraId="580C266D" w14:textId="77777777" w:rsidR="000F4E97" w:rsidRDefault="00205116">
      <w:pPr>
        <w:spacing w:line="360" w:lineRule="auto"/>
        <w:rPr>
          <w:sz w:val="18"/>
          <w:szCs w:val="18"/>
        </w:rPr>
      </w:pPr>
      <w:r>
        <w:rPr>
          <w:rStyle w:val="FootnoteCharacters"/>
        </w:rPr>
        <w:footnoteRef/>
      </w:r>
      <w:r>
        <w:rPr>
          <w:rFonts w:ascii="Times New Roman" w:hAnsi="Times New Roman"/>
          <w:sz w:val="18"/>
          <w:szCs w:val="18"/>
          <w:lang w:val="hu-HU"/>
        </w:rPr>
        <w:t xml:space="preserve">http://www.who.int/news-room/detail/02-05-2018-9-out-of-10-people-worldwide-breathe-polluted-air-butmore-countries-are-taking-action </w:t>
      </w:r>
    </w:p>
  </w:footnote>
  <w:footnote w:id="10">
    <w:p w14:paraId="652B0F7E" w14:textId="77777777" w:rsidR="000F4E97" w:rsidRDefault="00205116">
      <w:pPr>
        <w:pStyle w:val="FootnoteText"/>
        <w:rPr>
          <w:sz w:val="18"/>
          <w:szCs w:val="18"/>
        </w:rPr>
      </w:pPr>
      <w:r>
        <w:rPr>
          <w:rStyle w:val="FootnoteCharacters"/>
        </w:rPr>
        <w:footnoteRef/>
      </w:r>
      <w:r>
        <w:rPr>
          <w:rFonts w:ascii="Times New Roman" w:hAnsi="Times New Roman"/>
          <w:sz w:val="18"/>
          <w:szCs w:val="18"/>
        </w:rPr>
        <w:t>https://www.who.int/news/item/02-05-2018-9-out-of-10-peop</w:t>
      </w:r>
      <w:r>
        <w:rPr>
          <w:rFonts w:ascii="Times New Roman" w:hAnsi="Times New Roman"/>
          <w:sz w:val="18"/>
          <w:szCs w:val="18"/>
        </w:rPr>
        <w:t>le-worldwide-breathe-polluted-air-but-more-countries-are-taking-action</w:t>
      </w:r>
    </w:p>
  </w:footnote>
  <w:footnote w:id="11">
    <w:p w14:paraId="3FFE4431" w14:textId="77777777" w:rsidR="000F4E97" w:rsidRDefault="00205116">
      <w:pPr>
        <w:pStyle w:val="FootnoteText"/>
        <w:rPr>
          <w:sz w:val="18"/>
          <w:szCs w:val="18"/>
        </w:rPr>
      </w:pPr>
      <w:r>
        <w:rPr>
          <w:rStyle w:val="FootnoteCharacters"/>
        </w:rPr>
        <w:footnoteRef/>
      </w:r>
      <w:r>
        <w:rPr>
          <w:rStyle w:val="Hyperlink"/>
          <w:rFonts w:ascii="Times New Roman" w:hAnsi="Times New Roman"/>
          <w:sz w:val="18"/>
          <w:szCs w:val="18"/>
        </w:rPr>
        <w:t>https://cdn.who.int/media/docs/default-source/climate-change/fast-facts-on-climate-and-health.pdf?sfvrsn=157ecd81_5</w:t>
      </w:r>
    </w:p>
    <w:p w14:paraId="188AE977" w14:textId="77777777" w:rsidR="000F4E97" w:rsidRDefault="000F4E97">
      <w:pPr>
        <w:pStyle w:val="FootnoteText"/>
        <w:rPr>
          <w:sz w:val="18"/>
          <w:szCs w:val="18"/>
        </w:rPr>
      </w:pPr>
    </w:p>
  </w:footnote>
  <w:footnote w:id="12">
    <w:p w14:paraId="242B2FA8" w14:textId="77777777" w:rsidR="000F4E97" w:rsidRDefault="00205116">
      <w:pPr>
        <w:pStyle w:val="FootnoteText"/>
        <w:rPr>
          <w:sz w:val="18"/>
          <w:szCs w:val="18"/>
        </w:rPr>
      </w:pPr>
      <w:r>
        <w:rPr>
          <w:rStyle w:val="FootnoteCharacters"/>
        </w:rPr>
        <w:footnoteRef/>
      </w:r>
      <w:r>
        <w:rPr>
          <w:rFonts w:ascii="Times New Roman" w:hAnsi="Times New Roman"/>
          <w:sz w:val="18"/>
          <w:szCs w:val="18"/>
        </w:rPr>
        <w:t>https://www.consilium.europa.eu/ro/policies/climate-change/</w:t>
      </w:r>
    </w:p>
  </w:footnote>
  <w:footnote w:id="13">
    <w:p w14:paraId="27D00711" w14:textId="77777777" w:rsidR="000F4E97" w:rsidRDefault="00205116">
      <w:pPr>
        <w:pStyle w:val="FootnoteText"/>
        <w:rPr>
          <w:sz w:val="18"/>
          <w:szCs w:val="18"/>
        </w:rPr>
      </w:pPr>
      <w:r>
        <w:rPr>
          <w:rStyle w:val="FootnoteCharacters"/>
        </w:rPr>
        <w:footnoteRef/>
      </w:r>
      <w:r>
        <w:rPr>
          <w:rFonts w:ascii="Times New Roman" w:hAnsi="Times New Roman"/>
          <w:sz w:val="18"/>
          <w:szCs w:val="18"/>
        </w:rPr>
        <w:t>https</w:t>
      </w:r>
      <w:r>
        <w:rPr>
          <w:rFonts w:ascii="Times New Roman" w:hAnsi="Times New Roman"/>
          <w:sz w:val="18"/>
          <w:szCs w:val="18"/>
        </w:rPr>
        <w:t>://ec.europa.eu/eurostat/databrowser/view/sdg_13_50/default/table?lang=fr</w:t>
      </w:r>
    </w:p>
  </w:footnote>
  <w:footnote w:id="14">
    <w:p w14:paraId="72ABD224" w14:textId="77777777" w:rsidR="000F4E97" w:rsidRDefault="00205116">
      <w:pPr>
        <w:jc w:val="both"/>
      </w:pPr>
      <w:r>
        <w:rPr>
          <w:rStyle w:val="FootnoteCharacters"/>
        </w:rPr>
        <w:footnoteRef/>
      </w:r>
      <w:hyperlink r:id="rId4">
        <w:r>
          <w:rPr>
            <w:rStyle w:val="Hyperlink"/>
            <w:rFonts w:ascii="Times New Roman" w:hAnsi="Times New Roman" w:cs="Times New Roman"/>
            <w:color w:val="000000"/>
            <w:sz w:val="18"/>
            <w:szCs w:val="18"/>
            <w:u w:val="none"/>
          </w:rPr>
          <w:t>https://www.eionet.europa.eu/etcs/etc-cca/products/et</w:t>
        </w:r>
        <w:r>
          <w:rPr>
            <w:rStyle w:val="Hyperlink"/>
            <w:rFonts w:ascii="Times New Roman" w:hAnsi="Times New Roman" w:cs="Times New Roman"/>
            <w:color w:val="000000"/>
            <w:sz w:val="18"/>
            <w:szCs w:val="18"/>
            <w:u w:val="none"/>
          </w:rPr>
          <w:t>c-cca-reports/climate-related-hazard-indices-for-europe</w:t>
        </w:r>
      </w:hyperlink>
    </w:p>
  </w:footnote>
  <w:footnote w:id="15">
    <w:p w14:paraId="44A9AD68" w14:textId="77777777" w:rsidR="000F4E97" w:rsidRDefault="00205116">
      <w:pPr>
        <w:jc w:val="both"/>
      </w:pPr>
      <w:r>
        <w:rPr>
          <w:rStyle w:val="FootnoteCharacters"/>
        </w:rPr>
        <w:footnoteRef/>
      </w:r>
      <w:hyperlink r:id="rId5">
        <w:r>
          <w:rPr>
            <w:rStyle w:val="Hyperlink"/>
            <w:rFonts w:ascii="Times New Roman" w:hAnsi="Times New Roman"/>
            <w:color w:val="000000"/>
            <w:sz w:val="18"/>
            <w:szCs w:val="18"/>
          </w:rPr>
          <w:t>https://www.who.int/publications/i/item/who-health-and-climate-change-s</w:t>
        </w:r>
        <w:r>
          <w:rPr>
            <w:rStyle w:val="Hyperlink"/>
            <w:rFonts w:ascii="Times New Roman" w:hAnsi="Times New Roman"/>
            <w:color w:val="000000"/>
            <w:sz w:val="18"/>
            <w:szCs w:val="18"/>
          </w:rPr>
          <w:t>urvey-report-tracking-global-progress</w:t>
        </w:r>
      </w:hyperlink>
    </w:p>
  </w:footnote>
  <w:footnote w:id="16">
    <w:p w14:paraId="3C6E5236" w14:textId="77777777" w:rsidR="000F4E97" w:rsidRDefault="00205116">
      <w:pPr>
        <w:pStyle w:val="FootnoteText"/>
      </w:pPr>
      <w:r>
        <w:rPr>
          <w:rStyle w:val="FootnoteCharacters"/>
        </w:rPr>
        <w:footnoteRef/>
      </w:r>
      <w:r>
        <w:rPr>
          <w:rStyle w:val="Hyperlink"/>
          <w:rFonts w:ascii="Times New Roman" w:hAnsi="Times New Roman"/>
          <w:color w:val="000000"/>
          <w:sz w:val="18"/>
          <w:szCs w:val="18"/>
        </w:rPr>
        <w:t>https://www.who.int/news/item/02-05-2018-9-out-of-10-people-worldwide-breathe-polluted-air-but-more-countries-are-taking-action</w:t>
      </w:r>
    </w:p>
    <w:p w14:paraId="6F54BCE1" w14:textId="77777777" w:rsidR="000F4E97" w:rsidRDefault="000F4E97">
      <w:pPr>
        <w:pStyle w:val="FootnoteText"/>
        <w:rPr>
          <w:rFonts w:ascii="Times New Roman" w:hAnsi="Times New Roman"/>
          <w:sz w:val="18"/>
          <w:szCs w:val="18"/>
        </w:rPr>
      </w:pPr>
    </w:p>
  </w:footnote>
  <w:footnote w:id="17">
    <w:p w14:paraId="20DEE6B9" w14:textId="77777777" w:rsidR="000F4E97" w:rsidRDefault="00205116">
      <w:pPr>
        <w:pStyle w:val="FootnoteText"/>
        <w:rPr>
          <w:sz w:val="18"/>
          <w:szCs w:val="18"/>
        </w:rPr>
      </w:pPr>
      <w:r>
        <w:rPr>
          <w:rStyle w:val="FootnoteCharacters"/>
        </w:rPr>
        <w:footnoteRef/>
      </w:r>
      <w:r>
        <w:rPr>
          <w:rFonts w:ascii="Times New Roman" w:hAnsi="Times New Roman"/>
          <w:sz w:val="18"/>
          <w:szCs w:val="18"/>
        </w:rPr>
        <w:t>https://www.who.int/news-room/spotlight/how-air-pollution-is-destroying-our-health</w:t>
      </w:r>
    </w:p>
  </w:footnote>
  <w:footnote w:id="18">
    <w:p w14:paraId="2245F8BD" w14:textId="77777777" w:rsidR="000F4E97" w:rsidRDefault="00205116">
      <w:pPr>
        <w:pStyle w:val="FootnoteText"/>
        <w:rPr>
          <w:sz w:val="18"/>
          <w:szCs w:val="18"/>
        </w:rPr>
      </w:pPr>
      <w:r>
        <w:rPr>
          <w:rStyle w:val="FootnoteCharacters"/>
        </w:rPr>
        <w:footnoteRef/>
      </w:r>
      <w:r>
        <w:rPr>
          <w:rFonts w:ascii="Times New Roman" w:hAnsi="Times New Roman"/>
          <w:sz w:val="18"/>
          <w:szCs w:val="18"/>
        </w:rPr>
        <w:t>https://www.who.int/news-room/spotlight/ho</w:t>
      </w:r>
      <w:r>
        <w:rPr>
          <w:rFonts w:ascii="Times New Roman" w:hAnsi="Times New Roman"/>
          <w:sz w:val="18"/>
          <w:szCs w:val="18"/>
        </w:rPr>
        <w:t>w-air-pollution-is-destroying-our-health</w:t>
      </w:r>
    </w:p>
  </w:footnote>
  <w:footnote w:id="19">
    <w:p w14:paraId="7164209B" w14:textId="77777777" w:rsidR="000F4E97" w:rsidRPr="00C37FE4" w:rsidRDefault="00205116">
      <w:pPr>
        <w:spacing w:line="360" w:lineRule="auto"/>
        <w:rPr>
          <w:rFonts w:ascii="Times New Roman" w:hAnsi="Times New Roman"/>
          <w:sz w:val="18"/>
          <w:szCs w:val="18"/>
          <w:lang w:val="fr-FR"/>
        </w:rPr>
      </w:pPr>
      <w:r>
        <w:rPr>
          <w:rStyle w:val="FootnoteCharacters"/>
        </w:rPr>
        <w:footnoteRef/>
      </w:r>
      <w:r>
        <w:rPr>
          <w:rFonts w:ascii="Times New Roman" w:hAnsi="Times New Roman"/>
          <w:sz w:val="18"/>
          <w:szCs w:val="18"/>
          <w:lang w:val="hu-HU"/>
        </w:rPr>
        <w:t xml:space="preserve">AEM (2017), raportul „Calitatea aerului în Europa – </w:t>
      </w:r>
      <w:r>
        <w:rPr>
          <w:rFonts w:ascii="Times New Roman" w:hAnsi="Times New Roman"/>
          <w:b/>
          <w:bCs/>
          <w:sz w:val="18"/>
          <w:szCs w:val="18"/>
          <w:lang w:val="hu-HU"/>
        </w:rPr>
        <w:t>2017”</w:t>
      </w:r>
    </w:p>
  </w:footnote>
  <w:footnote w:id="20">
    <w:p w14:paraId="2943D21F" w14:textId="77777777" w:rsidR="000F4E97" w:rsidRPr="00C37FE4" w:rsidRDefault="00205116">
      <w:pPr>
        <w:spacing w:line="360" w:lineRule="auto"/>
        <w:rPr>
          <w:sz w:val="18"/>
          <w:szCs w:val="18"/>
          <w:lang w:val="fr-FR"/>
        </w:rPr>
      </w:pPr>
      <w:r>
        <w:rPr>
          <w:rStyle w:val="FootnoteCharacters"/>
        </w:rPr>
        <w:footnoteRef/>
      </w:r>
      <w:r>
        <w:rPr>
          <w:rFonts w:ascii="Times New Roman" w:hAnsi="Times New Roman"/>
          <w:sz w:val="18"/>
          <w:szCs w:val="18"/>
          <w:lang w:val="hu-HU"/>
        </w:rPr>
        <w:t xml:space="preserve">Estimate la o valoare cuprinsă între 330-940 de miliarde EUR pe an [Evaluarea impactului care stă la baza programului „Aer curat pentru Europa”, </w:t>
      </w:r>
      <w:r>
        <w:rPr>
          <w:rFonts w:ascii="Times New Roman" w:hAnsi="Times New Roman"/>
          <w:sz w:val="18"/>
          <w:szCs w:val="18"/>
          <w:lang w:val="hu-HU"/>
        </w:rPr>
        <w:t>SWD(2013) 532].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6B80"/>
    <w:multiLevelType w:val="multilevel"/>
    <w:tmpl w:val="BC36DE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28E0D45"/>
    <w:multiLevelType w:val="multilevel"/>
    <w:tmpl w:val="7F16DD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91C7DB4"/>
    <w:multiLevelType w:val="multilevel"/>
    <w:tmpl w:val="7A080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6F2A738F"/>
    <w:multiLevelType w:val="multilevel"/>
    <w:tmpl w:val="242AA67A"/>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AF43F45"/>
    <w:multiLevelType w:val="multilevel"/>
    <w:tmpl w:val="F8A46ED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F4E97"/>
    <w:rsid w:val="000F4E97"/>
    <w:rsid w:val="00205116"/>
    <w:rsid w:val="00B22F3E"/>
    <w:rsid w:val="00C37FE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32B6E7"/>
  <w15:docId w15:val="{A936756B-3A37-4972-80A2-A5E57AEC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paragraph" w:styleId="Heading1">
    <w:name w:val="heading 1"/>
    <w:basedOn w:val="Heading"/>
    <w:next w:val="BodyText"/>
    <w:qFormat/>
    <w:pPr>
      <w:numPr>
        <w:numId w:val="1"/>
      </w:numPr>
      <w:outlineLvl w:val="0"/>
    </w:pPr>
    <w:rPr>
      <w:rFonts w:ascii="Liberation Serif" w:eastAsia="Segoe UI" w:hAnsi="Liberation Serif" w:cs="Tahoma"/>
      <w:b/>
      <w:bCs/>
      <w:sz w:val="48"/>
      <w:szCs w:val="48"/>
    </w:rPr>
  </w:style>
  <w:style w:type="paragraph" w:styleId="Heading2">
    <w:name w:val="heading 2"/>
    <w:basedOn w:val="Heading"/>
    <w:next w:val="BodyText"/>
    <w:qFormat/>
    <w:pPr>
      <w:numPr>
        <w:ilvl w:val="1"/>
        <w:numId w:val="1"/>
      </w:numPr>
      <w:spacing w:before="200"/>
      <w:outlineLvl w:val="1"/>
    </w:pPr>
    <w:rPr>
      <w:rFonts w:ascii="Liberation Serif" w:eastAsia="Segoe UI" w:hAnsi="Liberation Serif" w:cs="Tahoma"/>
      <w:b/>
      <w:bCs/>
      <w:sz w:val="36"/>
      <w:szCs w:val="36"/>
    </w:rPr>
  </w:style>
  <w:style w:type="paragraph" w:styleId="Heading3">
    <w:name w:val="heading 3"/>
    <w:basedOn w:val="Heading"/>
    <w:next w:val="BodyText"/>
    <w:qFormat/>
    <w:pPr>
      <w:numPr>
        <w:ilvl w:val="2"/>
        <w:numId w:val="1"/>
      </w:numPr>
      <w:spacing w:before="140"/>
      <w:outlineLvl w:val="2"/>
    </w:pPr>
    <w:rPr>
      <w:rFonts w:ascii="Liberation Serif" w:eastAsia="Segoe UI" w:hAnsi="Liberation Serif" w:cs="Tahoma"/>
      <w:b/>
      <w:bCs/>
    </w:rPr>
  </w:style>
  <w:style w:type="paragraph" w:styleId="Heading4">
    <w:name w:val="heading 4"/>
    <w:basedOn w:val="Heading"/>
    <w:next w:val="BodyText"/>
    <w:qFormat/>
    <w:pPr>
      <w:numPr>
        <w:ilvl w:val="3"/>
        <w:numId w:val="1"/>
      </w:numPr>
      <w:spacing w:before="120"/>
      <w:outlineLvl w:val="3"/>
    </w:pPr>
    <w:rPr>
      <w:rFonts w:ascii="Liberation Serif" w:eastAsia="Segoe UI" w:hAnsi="Liberation Serif"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A69"/>
    <w:rPr>
      <w:color w:val="0000FF"/>
      <w:u w:val="single"/>
    </w:rPr>
  </w:style>
  <w:style w:type="character" w:customStyle="1" w:styleId="FootnoteTextChar">
    <w:name w:val="Footnote Text Char"/>
    <w:basedOn w:val="DefaultParagraphFont"/>
    <w:link w:val="FootnoteText"/>
    <w:uiPriority w:val="99"/>
    <w:semiHidden/>
    <w:qFormat/>
    <w:rsid w:val="00FA3A69"/>
    <w:rPr>
      <w:sz w:val="20"/>
      <w:szCs w:val="20"/>
    </w:rPr>
  </w:style>
  <w:style w:type="character" w:customStyle="1" w:styleId="FootnoteCharacters">
    <w:name w:val="Footnote Characters"/>
    <w:basedOn w:val="DefaultParagraphFont"/>
    <w:uiPriority w:val="99"/>
    <w:semiHidden/>
    <w:unhideWhenUsed/>
    <w:qFormat/>
    <w:rsid w:val="00FA3A69"/>
    <w:rPr>
      <w:vertAlign w:val="superscript"/>
    </w:rPr>
  </w:style>
  <w:style w:type="character" w:customStyle="1" w:styleId="FootnoteAnchor">
    <w:name w:val="Footnote Anchor"/>
    <w:rPr>
      <w:vertAlign w:val="superscript"/>
    </w:rPr>
  </w:style>
  <w:style w:type="character" w:customStyle="1" w:styleId="HeaderChar">
    <w:name w:val="Header Char"/>
    <w:basedOn w:val="DefaultParagraphFont"/>
    <w:link w:val="Header"/>
    <w:uiPriority w:val="99"/>
    <w:qFormat/>
    <w:rsid w:val="00CA2920"/>
  </w:style>
  <w:style w:type="character" w:customStyle="1" w:styleId="FooterChar">
    <w:name w:val="Footer Char"/>
    <w:basedOn w:val="DefaultParagraphFont"/>
    <w:link w:val="Footer"/>
    <w:uiPriority w:val="99"/>
    <w:qFormat/>
    <w:rsid w:val="00CA2920"/>
  </w:style>
  <w:style w:type="character" w:styleId="FollowedHyperlink">
    <w:name w:val="FollowedHyperlink"/>
    <w:basedOn w:val="DefaultParagraphFont"/>
    <w:uiPriority w:val="99"/>
    <w:semiHidden/>
    <w:unhideWhenUsed/>
    <w:rsid w:val="00462DCA"/>
    <w:rPr>
      <w:color w:val="800080" w:themeColor="followedHyperlink"/>
      <w:u w:val="single"/>
    </w:rPr>
  </w:style>
  <w:style w:type="character" w:customStyle="1" w:styleId="BalloonTextChar">
    <w:name w:val="Balloon Text Char"/>
    <w:basedOn w:val="DefaultParagraphFont"/>
    <w:link w:val="BalloonText"/>
    <w:uiPriority w:val="99"/>
    <w:semiHidden/>
    <w:qFormat/>
    <w:rsid w:val="006E5873"/>
    <w:rPr>
      <w:rFonts w:ascii="Tahoma" w:hAnsi="Tahoma" w:cs="Tahoma"/>
      <w:sz w:val="16"/>
      <w:szCs w:val="16"/>
    </w:rPr>
  </w:style>
  <w:style w:type="character" w:customStyle="1" w:styleId="EndnoteTextChar">
    <w:name w:val="Endnote Text Char"/>
    <w:basedOn w:val="DefaultParagraphFont"/>
    <w:link w:val="EndnoteText"/>
    <w:uiPriority w:val="99"/>
    <w:semiHidden/>
    <w:qFormat/>
    <w:rsid w:val="00E32A2C"/>
    <w:rPr>
      <w:sz w:val="20"/>
      <w:szCs w:val="20"/>
    </w:rPr>
  </w:style>
  <w:style w:type="character" w:customStyle="1" w:styleId="EndnoteCharacters">
    <w:name w:val="Endnote Characters"/>
    <w:basedOn w:val="DefaultParagraphFont"/>
    <w:uiPriority w:val="99"/>
    <w:semiHidden/>
    <w:unhideWhenUsed/>
    <w:qFormat/>
    <w:rsid w:val="00E32A2C"/>
    <w:rPr>
      <w:vertAlign w:val="superscript"/>
    </w:rPr>
  </w:style>
  <w:style w:type="character" w:customStyle="1" w:styleId="EndnoteAnchor">
    <w:name w:val="Endnote Anchor"/>
    <w:rPr>
      <w:vertAlign w:val="superscript"/>
    </w:rPr>
  </w:style>
  <w:style w:type="character" w:styleId="Strong">
    <w:name w:val="Strong"/>
    <w:basedOn w:val="DefaultParagraphFont"/>
    <w:uiPriority w:val="22"/>
    <w:qFormat/>
    <w:rsid w:val="004C328C"/>
    <w:rPr>
      <w:b/>
      <w:bCs/>
    </w:rPr>
  </w:style>
  <w:style w:type="character" w:customStyle="1" w:styleId="StrongEmphasis">
    <w:name w:val="Strong Emphasis"/>
    <w:qFormat/>
    <w:rPr>
      <w:b/>
      <w:bCs/>
    </w:rPr>
  </w:style>
  <w:style w:type="character" w:styleId="Emphasis">
    <w:name w:val="Emphasis"/>
    <w:qFormat/>
    <w:rPr>
      <w:i/>
      <w:iC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noteText">
    <w:name w:val="footnote text"/>
    <w:basedOn w:val="Normal"/>
    <w:link w:val="FootnoteTextChar"/>
    <w:uiPriority w:val="99"/>
    <w:semiHidden/>
    <w:unhideWhenUsed/>
    <w:rsid w:val="00FA3A69"/>
    <w:pPr>
      <w:spacing w:after="0" w:line="240" w:lineRule="auto"/>
    </w:pPr>
    <w:rPr>
      <w:sz w:val="20"/>
      <w:szCs w:val="20"/>
    </w:rPr>
  </w:style>
  <w:style w:type="paragraph" w:customStyle="1" w:styleId="HeaderandFooter">
    <w:name w:val="Header and Footer"/>
    <w:basedOn w:val="Normal"/>
    <w:qFormat/>
  </w:style>
  <w:style w:type="paragraph" w:styleId="Header">
    <w:name w:val="header"/>
    <w:basedOn w:val="Normal"/>
    <w:link w:val="HeaderChar"/>
    <w:uiPriority w:val="99"/>
    <w:unhideWhenUsed/>
    <w:rsid w:val="00CA2920"/>
    <w:pPr>
      <w:tabs>
        <w:tab w:val="center" w:pos="4680"/>
        <w:tab w:val="right" w:pos="9360"/>
      </w:tabs>
      <w:spacing w:after="0" w:line="240" w:lineRule="auto"/>
    </w:pPr>
  </w:style>
  <w:style w:type="paragraph" w:styleId="Footer">
    <w:name w:val="footer"/>
    <w:basedOn w:val="Normal"/>
    <w:link w:val="FooterChar"/>
    <w:uiPriority w:val="99"/>
    <w:unhideWhenUsed/>
    <w:rsid w:val="00CA2920"/>
    <w:pPr>
      <w:tabs>
        <w:tab w:val="center" w:pos="4680"/>
        <w:tab w:val="right" w:pos="9360"/>
      </w:tabs>
      <w:spacing w:after="0" w:line="240" w:lineRule="auto"/>
    </w:pPr>
  </w:style>
  <w:style w:type="paragraph" w:styleId="NormalWeb">
    <w:name w:val="Normal (Web)"/>
    <w:basedOn w:val="Normal"/>
    <w:uiPriority w:val="99"/>
    <w:semiHidden/>
    <w:unhideWhenUsed/>
    <w:qFormat/>
    <w:rsid w:val="007236C6"/>
    <w:pPr>
      <w:spacing w:beforeAutospacing="1"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qFormat/>
    <w:rsid w:val="006E5873"/>
    <w:pPr>
      <w:spacing w:after="0" w:line="240" w:lineRule="auto"/>
    </w:pPr>
    <w:rPr>
      <w:rFonts w:ascii="Tahoma" w:hAnsi="Tahoma" w:cs="Tahoma"/>
      <w:sz w:val="16"/>
      <w:szCs w:val="16"/>
    </w:rPr>
  </w:style>
  <w:style w:type="paragraph" w:styleId="EndnoteText">
    <w:name w:val="endnote text"/>
    <w:basedOn w:val="Normal"/>
    <w:link w:val="EndnoteTextChar"/>
    <w:uiPriority w:val="99"/>
    <w:semiHidden/>
    <w:unhideWhenUsed/>
    <w:rsid w:val="00E32A2C"/>
    <w:pPr>
      <w:spacing w:after="0" w:line="240" w:lineRule="auto"/>
    </w:pPr>
    <w:rPr>
      <w:sz w:val="20"/>
      <w:szCs w:val="20"/>
    </w:rPr>
  </w:style>
  <w:style w:type="paragraph" w:styleId="ListParagraph">
    <w:name w:val="List Paragraph"/>
    <w:basedOn w:val="Normal"/>
    <w:uiPriority w:val="34"/>
    <w:qFormat/>
    <w:rsid w:val="00A42107"/>
    <w:pPr>
      <w:ind w:left="720"/>
      <w:contextualSpacing/>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paragraph" w:customStyle="1" w:styleId="PreformattedText">
    <w:name w:val="Preformatted Text"/>
    <w:basedOn w:val="Normal"/>
    <w:qFormat/>
    <w:pPr>
      <w:spacing w:after="0"/>
    </w:pPr>
    <w:rPr>
      <w:rFonts w:ascii="Liberation Mono" w:eastAsia="NSimSun" w:hAnsi="Liberation Mono" w:cs="Liberation Mono"/>
      <w:sz w:val="20"/>
      <w:szCs w:val="20"/>
    </w:rPr>
  </w:style>
  <w:style w:type="table" w:styleId="TableGrid">
    <w:name w:val="Table Grid"/>
    <w:basedOn w:val="TableNormal"/>
    <w:uiPriority w:val="59"/>
    <w:rsid w:val="00601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reenpeace.org/static/planet4-romania-stateless/2021/03/d8050eab-2020-world_air_quality_report.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c.europa.eu/environment/eir/pdf/report_ro_r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insp.gov.ro/download/cnmrmc/Rapoarte/Rapoarte%20pentru%20Sanatate%20si%20Mediu/RAPORT-Sanatate-Mediu-202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reenpeace.org/static/planet4-romania-stateless/2021/03/d8050eab-2020-world_air_quality_report.pdf" TargetMode="External"/><Relationship Id="rId2" Type="http://schemas.openxmlformats.org/officeDocument/2006/relationships/hyperlink" Target="https://insp.gov.ro/download/cnmrmc/Rapoarte/Rapoarte%20pentru%20Sanatate%20si%20Mediu/RAPORT-Sanatate-Mediu-2020.pdf" TargetMode="External"/><Relationship Id="rId1" Type="http://schemas.openxmlformats.org/officeDocument/2006/relationships/hyperlink" Target="https://www.who.int/campaigns/world-health-day/2022" TargetMode="External"/><Relationship Id="rId5" Type="http://schemas.openxmlformats.org/officeDocument/2006/relationships/hyperlink" Target="https://www.who.int/publications/i/item/who-health-and-climate-change-survey-report-tracking-global-progress" TargetMode="External"/><Relationship Id="rId4" Type="http://schemas.openxmlformats.org/officeDocument/2006/relationships/hyperlink" Target="https://www.eionet.europa.eu/etcs/etc-cca/products/etc-cca-reports/climate-related-hazard-indices-for-eur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06700-DD40-4B28-A2A3-7F8F2D6CD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2620</TotalTime>
  <Pages>20</Pages>
  <Words>6834</Words>
  <Characters>39641</Characters>
  <Application>Microsoft Office Word</Application>
  <DocSecurity>0</DocSecurity>
  <Lines>330</Lines>
  <Paragraphs>92</Paragraphs>
  <ScaleCrop>false</ScaleCrop>
  <Company/>
  <LinksUpToDate>false</LinksUpToDate>
  <CharactersWithSpaces>46383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Elena Gaftonie</dc:creator>
  <dc:description/>
  <cp:lastModifiedBy>Claudia Dima</cp:lastModifiedBy>
  <cp:revision>187</cp:revision>
  <dcterms:created xsi:type="dcterms:W3CDTF">2019-12-16T10:33:00Z</dcterms:created>
  <dcterms:modified xsi:type="dcterms:W3CDTF">2022-03-22T07:53:00Z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