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BFFFF"/>
  <w:body>
    <w:p w14:paraId="5BD177EF" w14:textId="5A40F719" w:rsidR="00312D8C" w:rsidRPr="003934ED" w:rsidRDefault="00190CE2">
      <w:pPr>
        <w:pStyle w:val="FrameContents"/>
        <w:jc w:val="center"/>
        <w:rPr>
          <w:rFonts w:asciiTheme="minorHAnsi" w:hAnsiTheme="minorHAnsi" w:cstheme="minorHAnsi"/>
          <w:b/>
          <w:bCs/>
          <w:color w:val="00A4DE"/>
          <w:lang w:val="ro-RO"/>
        </w:rPr>
      </w:pPr>
      <w:r w:rsidRPr="003934ED">
        <w:rPr>
          <w:rFonts w:asciiTheme="minorHAnsi" w:eastAsia="Microsoft YaHei" w:hAnsiTheme="minorHAnsi" w:cstheme="minorHAnsi"/>
          <w:b/>
          <w:bCs/>
          <w:color w:val="00A4DE"/>
          <w:kern w:val="2"/>
          <w:sz w:val="40"/>
          <w:szCs w:val="40"/>
          <w:lang w:val="ro-RO" w:eastAsia="en-US"/>
        </w:rPr>
        <w:t>CAMPANIA</w:t>
      </w:r>
    </w:p>
    <w:p w14:paraId="0DF2F254" w14:textId="77777777" w:rsidR="00312D8C" w:rsidRPr="003934ED" w:rsidRDefault="00190CE2">
      <w:pPr>
        <w:pStyle w:val="FrameContents"/>
        <w:jc w:val="center"/>
        <w:rPr>
          <w:rFonts w:asciiTheme="minorHAnsi" w:hAnsiTheme="minorHAnsi" w:cstheme="minorHAnsi"/>
          <w:b/>
          <w:bCs/>
          <w:color w:val="00B0F0"/>
          <w:lang w:val="ro-RO"/>
        </w:rPr>
      </w:pPr>
      <w:r w:rsidRPr="003934ED">
        <w:rPr>
          <w:rFonts w:asciiTheme="minorHAnsi" w:eastAsia="Microsoft YaHei" w:hAnsiTheme="minorHAnsi" w:cstheme="minorHAnsi"/>
          <w:b/>
          <w:bCs/>
          <w:color w:val="00B0F0"/>
          <w:kern w:val="2"/>
          <w:sz w:val="40"/>
          <w:szCs w:val="40"/>
          <w:lang w:val="ro-RO" w:eastAsia="en-US"/>
        </w:rPr>
        <w:t xml:space="preserve"> Ziua Mondială a Sănătății </w:t>
      </w:r>
    </w:p>
    <w:p w14:paraId="3C474693" w14:textId="77777777" w:rsidR="00312D8C" w:rsidRPr="003934ED" w:rsidRDefault="00190CE2">
      <w:pPr>
        <w:pStyle w:val="FrameContents"/>
        <w:jc w:val="center"/>
        <w:rPr>
          <w:rFonts w:asciiTheme="minorHAnsi" w:eastAsia="Microsoft YaHei" w:hAnsiTheme="minorHAnsi" w:cstheme="minorHAnsi"/>
          <w:b/>
          <w:bCs/>
          <w:color w:val="00B0F0"/>
          <w:kern w:val="2"/>
          <w:sz w:val="32"/>
          <w:szCs w:val="32"/>
          <w:lang w:val="ro-RO" w:eastAsia="en-US"/>
        </w:rPr>
      </w:pPr>
      <w:r w:rsidRPr="003934ED">
        <w:rPr>
          <w:rFonts w:asciiTheme="minorHAnsi" w:eastAsia="Microsoft YaHei" w:hAnsiTheme="minorHAnsi" w:cstheme="minorHAnsi"/>
          <w:b/>
          <w:bCs/>
          <w:color w:val="00B0F0"/>
          <w:kern w:val="2"/>
          <w:sz w:val="32"/>
          <w:szCs w:val="32"/>
          <w:lang w:val="ro-RO" w:eastAsia="en-US"/>
        </w:rPr>
        <w:t>7 APRILIE 2022</w:t>
      </w:r>
    </w:p>
    <w:p w14:paraId="660230FB" w14:textId="7FCB9CB5" w:rsidR="00DD5940" w:rsidRPr="003934ED" w:rsidRDefault="00190CE2" w:rsidP="00DD5940">
      <w:pPr>
        <w:pStyle w:val="PlainText"/>
        <w:numPr>
          <w:ilvl w:val="0"/>
          <w:numId w:val="1"/>
        </w:numPr>
        <w:jc w:val="center"/>
        <w:rPr>
          <w:rFonts w:asciiTheme="minorHAnsi" w:eastAsia="Times New Roman" w:hAnsiTheme="minorHAnsi" w:cstheme="minorHAnsi"/>
        </w:rPr>
      </w:pPr>
      <w:r w:rsidRPr="003934ED">
        <w:rPr>
          <w:rFonts w:asciiTheme="minorHAnsi" w:eastAsia="Microsoft YaHei" w:hAnsiTheme="minorHAnsi" w:cstheme="minorHAnsi"/>
          <w:b/>
          <w:bCs/>
          <w:color w:val="00B0F0"/>
          <w:kern w:val="2"/>
          <w:sz w:val="40"/>
          <w:szCs w:val="40"/>
        </w:rPr>
        <w:t>PLANETA NOASTR</w:t>
      </w:r>
      <w:r w:rsidRPr="003934ED">
        <w:rPr>
          <w:rFonts w:asciiTheme="minorHAnsi" w:hAnsiTheme="minorHAnsi" w:cstheme="minorHAnsi"/>
          <w:b/>
          <w:bCs/>
          <w:color w:val="00B0F0"/>
          <w:sz w:val="40"/>
          <w:szCs w:val="40"/>
        </w:rPr>
        <w:t>Ă</w:t>
      </w:r>
      <w:r w:rsidRPr="003934ED">
        <w:rPr>
          <w:rFonts w:asciiTheme="minorHAnsi" w:eastAsia="Microsoft YaHei" w:hAnsiTheme="minorHAnsi" w:cstheme="minorHAnsi"/>
          <w:b/>
          <w:bCs/>
          <w:color w:val="00B0F0"/>
          <w:kern w:val="2"/>
          <w:sz w:val="40"/>
          <w:szCs w:val="40"/>
        </w:rPr>
        <w:t xml:space="preserve"> – S</w:t>
      </w:r>
      <w:r w:rsidRPr="003934ED">
        <w:rPr>
          <w:rFonts w:asciiTheme="minorHAnsi" w:hAnsiTheme="minorHAnsi" w:cstheme="minorHAnsi"/>
          <w:b/>
          <w:bCs/>
          <w:color w:val="00B0F0"/>
          <w:sz w:val="40"/>
          <w:szCs w:val="40"/>
        </w:rPr>
        <w:t>ĂNĂTATEA NOASTRĂ</w:t>
      </w:r>
      <w:r w:rsidR="00DD5940" w:rsidRPr="003934ED">
        <w:rPr>
          <w:rFonts w:asciiTheme="minorHAnsi" w:hAnsiTheme="minorHAnsi" w:cstheme="minorHAnsi"/>
          <w:b/>
          <w:bCs/>
        </w:rPr>
        <w:t xml:space="preserve"> </w:t>
      </w:r>
    </w:p>
    <w:p w14:paraId="27B26B1D" w14:textId="60BBFB39" w:rsidR="003F4352" w:rsidRPr="003F4352" w:rsidRDefault="00DD5940" w:rsidP="00133C31">
      <w:pPr>
        <w:pStyle w:val="PlainText"/>
        <w:numPr>
          <w:ilvl w:val="0"/>
          <w:numId w:val="1"/>
        </w:numPr>
        <w:jc w:val="center"/>
        <w:rPr>
          <w:rFonts w:asciiTheme="minorHAnsi" w:eastAsia="Times New Roman" w:hAnsiTheme="minorHAnsi" w:cstheme="minorHAnsi"/>
        </w:rPr>
      </w:pPr>
      <w:r w:rsidRPr="003934ED">
        <w:rPr>
          <w:rFonts w:asciiTheme="minorHAnsi" w:eastAsia="Microsoft YaHei" w:hAnsiTheme="minorHAnsi" w:cstheme="minorHAnsi"/>
          <w:b/>
          <w:bCs/>
          <w:color w:val="00B0F0"/>
          <w:kern w:val="2"/>
          <w:sz w:val="40"/>
          <w:szCs w:val="40"/>
        </w:rPr>
        <w:t xml:space="preserve"> Să înlăturăm poluarea aerului, apei și hranei</w:t>
      </w:r>
      <w:r w:rsidRPr="003934E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3934ED">
        <w:rPr>
          <w:rFonts w:asciiTheme="minorHAnsi" w:eastAsia="Microsoft YaHei" w:hAnsiTheme="minorHAnsi" w:cstheme="minorHAnsi"/>
          <w:b/>
          <w:bCs/>
          <w:color w:val="00B0F0"/>
          <w:kern w:val="2"/>
          <w:sz w:val="40"/>
          <w:szCs w:val="40"/>
        </w:rPr>
        <w:t>!</w:t>
      </w:r>
      <w:r w:rsidR="003F4352" w:rsidRPr="003F4352">
        <w:rPr>
          <w:rFonts w:asciiTheme="minorHAnsi" w:eastAsia="Microsoft YaHei" w:hAnsiTheme="minorHAnsi" w:cstheme="minorHAnsi"/>
          <w:b/>
          <w:bCs/>
          <w:color w:val="00B0F0"/>
          <w:kern w:val="2"/>
          <w:sz w:val="40"/>
          <w:szCs w:val="40"/>
        </w:rPr>
        <w:t xml:space="preserve"> </w:t>
      </w:r>
    </w:p>
    <w:p w14:paraId="3B76FB54" w14:textId="2021CDF9" w:rsidR="00DD5940" w:rsidRPr="003934ED" w:rsidRDefault="003F4352" w:rsidP="00133C31">
      <w:pPr>
        <w:pStyle w:val="PlainText"/>
        <w:numPr>
          <w:ilvl w:val="0"/>
          <w:numId w:val="1"/>
        </w:numPr>
        <w:jc w:val="center"/>
        <w:rPr>
          <w:rFonts w:asciiTheme="minorHAnsi" w:eastAsia="Times New Roman" w:hAnsiTheme="minorHAnsi" w:cstheme="minorHAnsi"/>
        </w:rPr>
      </w:pPr>
      <w:r w:rsidRPr="003934ED">
        <w:rPr>
          <w:rFonts w:asciiTheme="minorHAnsi" w:eastAsia="Microsoft YaHei" w:hAnsiTheme="minorHAnsi" w:cstheme="minorHAnsi"/>
          <w:b/>
          <w:bCs/>
          <w:color w:val="00B0F0"/>
          <w:kern w:val="2"/>
          <w:sz w:val="40"/>
          <w:szCs w:val="40"/>
        </w:rPr>
        <w:t>Pentru un Viitor Sănătos</w:t>
      </w:r>
    </w:p>
    <w:p w14:paraId="4FD77A30" w14:textId="77777777" w:rsidR="00312D8C" w:rsidRDefault="00312D8C">
      <w:pPr>
        <w:rPr>
          <w:rFonts w:ascii="Roboto" w:hAnsi="Roboto" w:cstheme="minorHAnsi"/>
          <w:lang w:val="ro-RO"/>
        </w:rPr>
      </w:pPr>
    </w:p>
    <w:p w14:paraId="187761DA" w14:textId="716DB5CC" w:rsidR="00312D8C" w:rsidRDefault="00190CE2">
      <w:pPr>
        <w:rPr>
          <w:rFonts w:ascii="Roboto" w:hAnsi="Roboto" w:cstheme="minorHAnsi"/>
          <w:b/>
          <w:bCs/>
          <w:lang w:val="ro-RO"/>
        </w:rPr>
      </w:pPr>
      <w:r w:rsidRPr="003934ED">
        <w:rPr>
          <w:rFonts w:asciiTheme="minorHAnsi" w:hAnsiTheme="minorHAnsi" w:cstheme="minorHAnsi"/>
          <w:b/>
          <w:bCs/>
          <w:noProof/>
          <w:lang w:val="ro-RO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2943DED4" wp14:editId="18E4526A">
                <wp:simplePos x="0" y="0"/>
                <wp:positionH relativeFrom="column">
                  <wp:posOffset>1305560</wp:posOffset>
                </wp:positionH>
                <wp:positionV relativeFrom="paragraph">
                  <wp:posOffset>93345</wp:posOffset>
                </wp:positionV>
                <wp:extent cx="8420100" cy="515620"/>
                <wp:effectExtent l="38100" t="171450" r="38735" b="170815"/>
                <wp:wrapNone/>
                <wp:docPr id="2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9320" cy="515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3E3FF"/>
                        </a:solidFill>
                        <a:ln>
                          <a:noFill/>
                        </a:ln>
                        <a:effectLst>
                          <a:outerShdw blurRad="190500" sx="96000" sy="96000" algn="ctr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498DEAC7" id="Rectangle: Rounded Corners 15" o:spid="_x0000_s1026" style="position:absolute;margin-left:102.8pt;margin-top:7.35pt;width:663pt;height:40.6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" fillcolor="#93e3ff" stroked="f" strokeweight="1pt">
                <v:stroke joinstyle="miter"/>
                <v:shadow on="t" type="perspective" color="black" opacity="26214f" offset="0,0" matrix="62915f,,,62915f"/>
              </v:roundrect>
            </w:pict>
          </mc:Fallback>
        </mc:AlternateContent>
      </w:r>
    </w:p>
    <w:tbl>
      <w:tblPr>
        <w:tblW w:w="17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3"/>
        <w:gridCol w:w="8523"/>
      </w:tblGrid>
      <w:tr w:rsidR="00312D8C" w:rsidRPr="003F4352" w14:paraId="1015A25C" w14:textId="77777777" w:rsidTr="006F1B7C">
        <w:trPr>
          <w:trHeight w:val="487"/>
        </w:trPr>
        <w:tc>
          <w:tcPr>
            <w:tcW w:w="17276" w:type="dxa"/>
            <w:gridSpan w:val="2"/>
          </w:tcPr>
          <w:p w14:paraId="36F19694" w14:textId="77777777" w:rsidR="00312D8C" w:rsidRPr="003934ED" w:rsidRDefault="00190CE2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bCs/>
                <w:sz w:val="44"/>
                <w:szCs w:val="44"/>
                <w:lang w:val="ro-RO"/>
              </w:rPr>
              <w:t>Impactul poluării aerului asupra sănătății noastre și asupra planetei</w:t>
            </w:r>
          </w:p>
          <w:p w14:paraId="6D2A6FF3" w14:textId="77777777" w:rsidR="00312D8C" w:rsidRPr="003934ED" w:rsidRDefault="00312D8C">
            <w:pPr>
              <w:pStyle w:val="TableContents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</w:tc>
      </w:tr>
      <w:tr w:rsidR="00312D8C" w14:paraId="30C5A55C" w14:textId="77777777" w:rsidTr="006F1B7C">
        <w:trPr>
          <w:trHeight w:val="9032"/>
        </w:trPr>
        <w:tc>
          <w:tcPr>
            <w:tcW w:w="8753" w:type="dxa"/>
          </w:tcPr>
          <w:p w14:paraId="29025840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b/>
                <w:bCs/>
                <w:color w:val="21A0FF"/>
                <w:sz w:val="40"/>
                <w:szCs w:val="40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bCs/>
                <w:color w:val="21A0FF"/>
                <w:sz w:val="40"/>
                <w:szCs w:val="40"/>
                <w:lang w:val="ro-RO"/>
              </w:rPr>
              <w:t>UNIUNEA EUROPEANĂ (28 țări)</w:t>
            </w:r>
          </w:p>
          <w:p w14:paraId="5A0044E6" w14:textId="77777777" w:rsidR="00312D8C" w:rsidRDefault="00312D8C">
            <w:pPr>
              <w:jc w:val="center"/>
              <w:rPr>
                <w:lang w:val="ro-RO"/>
              </w:rPr>
            </w:pPr>
          </w:p>
          <w:p w14:paraId="5760077E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sz w:val="40"/>
                <w:szCs w:val="40"/>
                <w:lang w:val="ro-RO"/>
                <w14:props3d w14:extrusionH="0" w14:contourW="0" w14:prstMaterial="matte"/>
              </w:rPr>
            </w:pPr>
            <w:r w:rsidRPr="003934ED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37F5F18F" wp14:editId="7140BF22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18415</wp:posOffset>
                      </wp:positionV>
                      <wp:extent cx="3136900" cy="532130"/>
                      <wp:effectExtent l="38100" t="209550" r="64135" b="211455"/>
                      <wp:wrapNone/>
                      <wp:docPr id="3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320" cy="531360"/>
                              </a:xfrm>
                              <a:prstGeom prst="roundRect">
                                <a:avLst>
                                  <a:gd name="adj" fmla="val 3067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C000"/>
                                  </a:gs>
                                </a:gsLst>
                                <a:lin ang="0"/>
                              </a:gradFill>
                              <a:ln>
                                <a:noFill/>
                              </a:ln>
                              <a:effectLst>
                                <a:outerShdw blurRad="292100" sx="85000" sy="85000" algn="ctr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9D49BB" id="Rounded Rectangle 21" o:spid="_x0000_s1026" style="position:absolute;margin-left:94.8pt;margin-top:1.45pt;width:247pt;height:41.9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20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" fillcolor="yellow" stroked="f" strokeweight="1pt">
                      <v:fill color2="#ffc000" angle="90" focus="100%" type="gradient">
                        <o:fill v:ext="view" type="gradientUnscaled"/>
                      </v:fill>
                      <v:stroke joinstyle="miter"/>
                      <v:shadow on="t" type="perspective" color="black" opacity="26214f" offset="0,0" matrix="55706f,,,55706f"/>
                    </v:roundrect>
                  </w:pict>
                </mc:Fallback>
              </mc:AlternateContent>
            </w:r>
            <w:r w:rsidRPr="003934ED"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  <w14:props3d w14:extrusionH="0" w14:contourW="0" w14:prstMaterial="matte"/>
              </w:rPr>
              <w:t>379,000</w:t>
            </w:r>
          </w:p>
          <w:p w14:paraId="1A0C41BF" w14:textId="77777777" w:rsidR="00312D8C" w:rsidRDefault="00190CE2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decese premature</w:t>
            </w:r>
            <w:r w:rsidRPr="003934ED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 xml:space="preserve">, cauzate de </w:t>
            </w: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PM2</w:t>
            </w:r>
            <w:r>
              <w:rPr>
                <w:b/>
                <w:sz w:val="28"/>
                <w:szCs w:val="28"/>
                <w:lang w:val="ro-RO"/>
              </w:rPr>
              <w:t>.5</w:t>
            </w:r>
          </w:p>
          <w:p w14:paraId="6342EF1D" w14:textId="77777777" w:rsidR="00312D8C" w:rsidRDefault="00190CE2">
            <w:pPr>
              <w:jc w:val="center"/>
              <w:rPr>
                <w:lang w:val="ro-RO"/>
              </w:rPr>
            </w:pP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0" distR="0" simplePos="0" relativeHeight="14" behindDoc="1" locked="0" layoutInCell="1" allowOverlap="1" wp14:anchorId="5BF1606E" wp14:editId="560D3726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161290</wp:posOffset>
                      </wp:positionV>
                      <wp:extent cx="3136900" cy="532130"/>
                      <wp:effectExtent l="38100" t="209550" r="64135" b="211455"/>
                      <wp:wrapNone/>
                      <wp:docPr id="4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320" cy="531360"/>
                              </a:xfrm>
                              <a:prstGeom prst="roundRect">
                                <a:avLst>
                                  <a:gd name="adj" fmla="val 3067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D050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0"/>
                              </a:gradFill>
                              <a:ln>
                                <a:noFill/>
                              </a:ln>
                              <a:effectLst>
                                <a:outerShdw blurRad="292100" sx="85000" sy="85000" algn="ctr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7B8D8D" id="Rounded Rectangle 18" o:spid="_x0000_s1026" style="position:absolute;margin-left:94.5pt;margin-top:12.7pt;width:247pt;height:41.9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20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" fillcolor="#92d050" stroked="f" strokeweight="1pt">
                      <v:fill color2="#00b050" angle="90" focus="100%" type="gradient">
                        <o:fill v:ext="view" type="gradientUnscaled"/>
                      </v:fill>
                      <v:stroke joinstyle="miter"/>
                      <v:shadow on="t" type="perspective" color="black" opacity="26214f" offset="0,0" matrix="55706f,,,55706f"/>
                    </v:roundrect>
                  </w:pict>
                </mc:Fallback>
              </mc:AlternateContent>
            </w:r>
          </w:p>
          <w:p w14:paraId="19DC0441" w14:textId="2BCA9AD8" w:rsidR="00312D8C" w:rsidRPr="003934ED" w:rsidRDefault="00190CE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</w:rPr>
              <w:t>54,000</w:t>
            </w:r>
          </w:p>
          <w:p w14:paraId="289BE77D" w14:textId="72C1922E" w:rsidR="00312D8C" w:rsidRPr="003934ED" w:rsidRDefault="00190CE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decese premature</w:t>
            </w:r>
            <w:r w:rsidRPr="003934ED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 xml:space="preserve">, cauzate de </w:t>
            </w: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NO2</w:t>
            </w:r>
          </w:p>
          <w:p w14:paraId="000C70E5" w14:textId="6966BB9B" w:rsidR="00312D8C" w:rsidRDefault="00190CE2">
            <w:pPr>
              <w:jc w:val="center"/>
              <w:rPr>
                <w:lang w:val="ro-RO"/>
              </w:rPr>
            </w:pP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0" distR="0" simplePos="0" relativeHeight="15" behindDoc="1" locked="0" layoutInCell="1" allowOverlap="1" wp14:anchorId="540988D1" wp14:editId="73E5B78E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179070</wp:posOffset>
                      </wp:positionV>
                      <wp:extent cx="3136900" cy="532130"/>
                      <wp:effectExtent l="38100" t="209550" r="64135" b="211455"/>
                      <wp:wrapNone/>
                      <wp:docPr id="5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320" cy="531360"/>
                              </a:xfrm>
                              <a:prstGeom prst="roundRect">
                                <a:avLst>
                                  <a:gd name="adj" fmla="val 3067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C99FF"/>
                                  </a:gs>
                                  <a:gs pos="100000">
                                    <a:srgbClr val="7030A0"/>
                                  </a:gs>
                                </a:gsLst>
                                <a:lin ang="0"/>
                              </a:gradFill>
                              <a:ln>
                                <a:noFill/>
                              </a:ln>
                              <a:effectLst>
                                <a:outerShdw blurRad="292100" sx="85000" sy="85000" algn="ctr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F31D2A" id="Rounded Rectangle 22" o:spid="_x0000_s1026" style="position:absolute;margin-left:94.7pt;margin-top:14.1pt;width:247pt;height:41.9pt;z-index:-50331646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20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" fillcolor="#c9f" stroked="f" strokeweight="1pt">
                      <v:fill color2="#7030a0" angle="90" focus="100%" type="gradient">
                        <o:fill v:ext="view" type="gradientUnscaled"/>
                      </v:fill>
                      <v:stroke joinstyle="miter"/>
                      <v:shadow on="t" type="perspective" color="black" opacity="26214f" offset="0,0" matrix="55706f,,,55706f"/>
                    </v:roundrect>
                  </w:pict>
                </mc:Fallback>
              </mc:AlternateContent>
            </w:r>
          </w:p>
          <w:p w14:paraId="7853A36E" w14:textId="6536610A" w:rsidR="00312D8C" w:rsidRPr="003934ED" w:rsidRDefault="00190CE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40"/>
                <w:szCs w:val="40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bCs/>
                <w:color w:val="000000" w:themeColor="text1"/>
                <w:sz w:val="40"/>
                <w:szCs w:val="40"/>
                <w:lang w:val="ro-RO"/>
              </w:rPr>
              <w:t>19,400</w:t>
            </w:r>
          </w:p>
          <w:p w14:paraId="3BB1B38A" w14:textId="48A327D7" w:rsidR="00312D8C" w:rsidRPr="003934ED" w:rsidRDefault="00190CE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o-RO"/>
              </w:rPr>
              <w:t>decese premature</w:t>
            </w:r>
            <w:r w:rsidRPr="003934ED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ro-RO"/>
              </w:rPr>
              <w:t xml:space="preserve">, cauzate de </w:t>
            </w:r>
            <w:r w:rsidRPr="003934E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o-RO"/>
              </w:rPr>
              <w:t>O3 ozon</w:t>
            </w:r>
          </w:p>
          <w:p w14:paraId="2B419112" w14:textId="475DCE46" w:rsidR="00312D8C" w:rsidRDefault="00312D8C">
            <w:pPr>
              <w:rPr>
                <w:color w:val="202124"/>
                <w:lang w:val="ro-RO"/>
              </w:rPr>
            </w:pPr>
          </w:p>
          <w:p w14:paraId="0D673483" w14:textId="3CCA6942" w:rsidR="00312D8C" w:rsidRDefault="002C16DB">
            <w:pPr>
              <w:jc w:val="center"/>
              <w:rPr>
                <w:color w:val="202124"/>
                <w:lang w:val="ro-RO"/>
              </w:rPr>
            </w:pPr>
            <w:r>
              <w:rPr>
                <w:noProof/>
                <w:color w:val="202124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00F46A3B" wp14:editId="6DB9397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93980</wp:posOffset>
                  </wp:positionV>
                  <wp:extent cx="5513987" cy="309562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231" cy="309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563851" w14:textId="2A3134FC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45BB5424" w14:textId="1B614FA6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4F3F6195" w14:textId="4D8F717C" w:rsidR="007F7A5F" w:rsidRDefault="007F7A5F">
            <w:pPr>
              <w:jc w:val="center"/>
              <w:rPr>
                <w:color w:val="202124"/>
                <w:lang w:val="ro-RO"/>
              </w:rPr>
            </w:pPr>
          </w:p>
          <w:p w14:paraId="13019284" w14:textId="77777777" w:rsidR="007F7A5F" w:rsidRDefault="007F7A5F">
            <w:pPr>
              <w:jc w:val="center"/>
              <w:rPr>
                <w:color w:val="202124"/>
                <w:lang w:val="ro-RO"/>
              </w:rPr>
            </w:pPr>
          </w:p>
          <w:p w14:paraId="3E97C551" w14:textId="2BD2970D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5F797EE7" w14:textId="29AE807F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530652E3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34A6A8AE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78A1E95C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76825991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01B3064B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4C050D0A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78D20F66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2DA5B9F0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49DAE5A8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6DA94415" w14:textId="77777777" w:rsidR="00312D8C" w:rsidRDefault="00312D8C">
            <w:pPr>
              <w:jc w:val="center"/>
              <w:rPr>
                <w:color w:val="202124"/>
                <w:lang w:val="ro-RO"/>
              </w:rPr>
            </w:pPr>
          </w:p>
          <w:p w14:paraId="36AB24DC" w14:textId="77777777" w:rsidR="002C16DB" w:rsidRDefault="002C16DB">
            <w:pPr>
              <w:pStyle w:val="PreformattedText"/>
              <w:jc w:val="center"/>
              <w:rPr>
                <w:rFonts w:asciiTheme="minorHAnsi" w:hAnsiTheme="minorHAnsi" w:cstheme="minorHAnsi"/>
                <w:color w:val="202124"/>
                <w:sz w:val="28"/>
                <w:szCs w:val="28"/>
                <w:lang w:val="ro-RO"/>
              </w:rPr>
            </w:pPr>
            <w:bookmarkStart w:id="0" w:name="tw-target-text"/>
            <w:bookmarkEnd w:id="0"/>
          </w:p>
          <w:p w14:paraId="11A5C29B" w14:textId="799DD2C1" w:rsidR="00312D8C" w:rsidRPr="00A4066B" w:rsidRDefault="00190CE2">
            <w:pPr>
              <w:pStyle w:val="PreformattedText"/>
              <w:jc w:val="center"/>
              <w:rPr>
                <w:rFonts w:asciiTheme="minorHAnsi" w:hAnsiTheme="minorHAnsi" w:cstheme="minorHAnsi"/>
                <w:color w:val="202124"/>
                <w:sz w:val="28"/>
                <w:szCs w:val="28"/>
                <w:lang w:val="ro-RO"/>
              </w:rPr>
            </w:pPr>
            <w:r w:rsidRPr="00A4066B">
              <w:rPr>
                <w:rFonts w:asciiTheme="minorHAnsi" w:hAnsiTheme="minorHAnsi" w:cstheme="minorHAnsi"/>
                <w:color w:val="202124"/>
                <w:sz w:val="28"/>
                <w:szCs w:val="28"/>
                <w:lang w:val="ro-RO"/>
              </w:rPr>
              <w:t>Poluarea aerului contribuie la aproximativ</w:t>
            </w:r>
            <w:r w:rsidRPr="00A4066B">
              <w:rPr>
                <w:rFonts w:asciiTheme="minorHAnsi" w:hAnsiTheme="minorHAnsi" w:cstheme="minorHAnsi"/>
                <w:color w:val="DB6767"/>
                <w:sz w:val="28"/>
                <w:szCs w:val="28"/>
                <w:lang w:val="ro-RO"/>
              </w:rPr>
              <w:t xml:space="preserve"> </w:t>
            </w:r>
            <w:r w:rsidRPr="002C16DB">
              <w:rPr>
                <w:rFonts w:asciiTheme="minorHAnsi" w:hAnsiTheme="minorHAnsi" w:cstheme="minorHAnsi"/>
                <w:b/>
                <w:color w:val="21A0FF"/>
                <w:sz w:val="40"/>
                <w:szCs w:val="40"/>
                <w:lang w:val="ro-RO"/>
              </w:rPr>
              <w:t>7 milioane de decese</w:t>
            </w:r>
            <w:r w:rsidRPr="002C16DB">
              <w:rPr>
                <w:rFonts w:asciiTheme="minorHAnsi" w:hAnsiTheme="minorHAnsi" w:cstheme="minorHAnsi"/>
                <w:b/>
                <w:color w:val="0070C0"/>
                <w:sz w:val="40"/>
                <w:szCs w:val="40"/>
                <w:lang w:val="ro-RO"/>
              </w:rPr>
              <w:t xml:space="preserve"> </w:t>
            </w:r>
            <w:r w:rsidRPr="002C16DB">
              <w:rPr>
                <w:rFonts w:asciiTheme="minorHAnsi" w:hAnsiTheme="minorHAnsi" w:cstheme="minorHAnsi"/>
                <w:b/>
                <w:color w:val="21A0FF"/>
                <w:sz w:val="40"/>
                <w:szCs w:val="40"/>
                <w:lang w:val="ro-RO"/>
              </w:rPr>
              <w:t>premature</w:t>
            </w:r>
            <w:r w:rsidRPr="002C16DB">
              <w:rPr>
                <w:rFonts w:asciiTheme="minorHAnsi" w:hAnsiTheme="minorHAnsi" w:cstheme="minorHAnsi"/>
                <w:b/>
                <w:color w:val="21A0FF"/>
                <w:sz w:val="36"/>
                <w:szCs w:val="36"/>
                <w:lang w:val="ro-RO"/>
              </w:rPr>
              <w:t xml:space="preserve"> anual</w:t>
            </w:r>
            <w:r w:rsidRPr="00A4066B">
              <w:rPr>
                <w:rFonts w:asciiTheme="minorHAnsi" w:hAnsiTheme="minorHAnsi" w:cstheme="minorHAnsi"/>
                <w:b/>
                <w:color w:val="21A0FF"/>
                <w:sz w:val="28"/>
                <w:szCs w:val="28"/>
                <w:lang w:val="ro-RO"/>
              </w:rPr>
              <w:t>,</w:t>
            </w:r>
            <w:r w:rsidRPr="00A4066B">
              <w:rPr>
                <w:rFonts w:asciiTheme="minorHAnsi" w:hAnsiTheme="minorHAnsi" w:cstheme="minorHAnsi"/>
                <w:color w:val="21A0FF"/>
                <w:sz w:val="28"/>
                <w:szCs w:val="28"/>
                <w:lang w:val="ro-RO"/>
              </w:rPr>
              <w:t xml:space="preserve"> </w:t>
            </w:r>
            <w:r w:rsidRPr="00A4066B">
              <w:rPr>
                <w:rFonts w:asciiTheme="minorHAnsi" w:hAnsiTheme="minorHAnsi" w:cstheme="minorHAnsi"/>
                <w:color w:val="202124"/>
                <w:sz w:val="28"/>
                <w:szCs w:val="28"/>
                <w:lang w:val="ro-RO"/>
              </w:rPr>
              <w:t xml:space="preserve">în timp ce economia globală este împovarată cu </w:t>
            </w:r>
            <w:r w:rsidRPr="00A4066B">
              <w:rPr>
                <w:rFonts w:asciiTheme="minorHAnsi" w:hAnsiTheme="minorHAnsi" w:cstheme="minorHAnsi"/>
                <w:b/>
                <w:color w:val="00B0F0"/>
                <w:sz w:val="28"/>
                <w:szCs w:val="28"/>
                <w:lang w:val="ro-RO"/>
              </w:rPr>
              <w:t>2,9</w:t>
            </w:r>
            <w:r w:rsidRPr="00A4066B">
              <w:rPr>
                <w:rFonts w:asciiTheme="minorHAnsi" w:hAnsiTheme="minorHAnsi" w:cstheme="minorHAnsi"/>
                <w:color w:val="00B0F0"/>
                <w:sz w:val="28"/>
                <w:szCs w:val="28"/>
                <w:lang w:val="ro-RO"/>
              </w:rPr>
              <w:t xml:space="preserve"> </w:t>
            </w:r>
            <w:r w:rsidRPr="00A4066B">
              <w:rPr>
                <w:rFonts w:asciiTheme="minorHAnsi" w:hAnsiTheme="minorHAnsi" w:cstheme="minorHAnsi"/>
                <w:b/>
                <w:color w:val="21A0FF"/>
                <w:sz w:val="28"/>
                <w:szCs w:val="28"/>
                <w:lang w:val="ro-RO"/>
              </w:rPr>
              <w:t>trilioane de dolari</w:t>
            </w:r>
            <w:r w:rsidRPr="00A4066B">
              <w:rPr>
                <w:rFonts w:asciiTheme="minorHAnsi" w:hAnsiTheme="minorHAnsi" w:cstheme="minorHAnsi"/>
                <w:color w:val="21A0FF"/>
                <w:sz w:val="28"/>
                <w:szCs w:val="28"/>
                <w:lang w:val="ro-RO"/>
              </w:rPr>
              <w:t xml:space="preserve"> </w:t>
            </w:r>
            <w:r w:rsidRPr="00A4066B">
              <w:rPr>
                <w:rFonts w:asciiTheme="minorHAnsi" w:hAnsiTheme="minorHAnsi" w:cstheme="minorHAnsi"/>
                <w:color w:val="202124"/>
                <w:sz w:val="28"/>
                <w:szCs w:val="28"/>
                <w:lang w:val="ro-RO"/>
              </w:rPr>
              <w:t>pe an.</w:t>
            </w:r>
          </w:p>
          <w:p w14:paraId="1F277A38" w14:textId="77777777" w:rsidR="00312D8C" w:rsidRDefault="00312D8C">
            <w:pPr>
              <w:pStyle w:val="PreformattedText"/>
              <w:jc w:val="center"/>
              <w:rPr>
                <w:rFonts w:ascii="Times New Roman" w:hAnsi="Times New Roman" w:cs="Times New Roman"/>
                <w:color w:val="202124"/>
                <w:sz w:val="22"/>
                <w:szCs w:val="32"/>
                <w:lang w:val="ro-RO"/>
              </w:rPr>
            </w:pPr>
          </w:p>
          <w:p w14:paraId="48887BE1" w14:textId="77777777" w:rsidR="00312D8C" w:rsidRPr="002C16DB" w:rsidRDefault="00190CE2">
            <w:pPr>
              <w:jc w:val="center"/>
              <w:rPr>
                <w:rStyle w:val="Hyperlink"/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2C16DB">
              <w:rPr>
                <w:rFonts w:asciiTheme="minorHAnsi" w:hAnsiTheme="minorHAnsi" w:cstheme="minorHAnsi"/>
                <w:color w:val="202124"/>
                <w:sz w:val="16"/>
                <w:szCs w:val="16"/>
                <w:lang w:val="ro-RO"/>
              </w:rPr>
              <w:t>Sursa</w:t>
            </w:r>
            <w:r w:rsidRPr="002C16DB">
              <w:rPr>
                <w:rFonts w:asciiTheme="minorHAnsi" w:hAnsiTheme="minorHAnsi" w:cstheme="minorHAnsi"/>
                <w:color w:val="000000"/>
                <w:sz w:val="16"/>
                <w:szCs w:val="16"/>
                <w:lang w:val="ro-RO"/>
              </w:rPr>
              <w:t xml:space="preserve">: </w:t>
            </w:r>
            <w:hyperlink r:id="rId9">
              <w:r w:rsidRPr="002C16DB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ro-RO"/>
                </w:rPr>
                <w:t>https://www.greenpeace.org/static/planet4-romania-stateless/2021/03/d8050eab-2020-world_air_quality_report.pdf</w:t>
              </w:r>
            </w:hyperlink>
          </w:p>
          <w:p w14:paraId="37052FCB" w14:textId="77777777" w:rsidR="00312D8C" w:rsidRDefault="00312D8C">
            <w:pPr>
              <w:jc w:val="center"/>
              <w:rPr>
                <w:color w:val="000000"/>
                <w:sz w:val="20"/>
                <w:lang w:val="ro-RO"/>
              </w:rPr>
            </w:pPr>
          </w:p>
        </w:tc>
        <w:tc>
          <w:tcPr>
            <w:tcW w:w="8523" w:type="dxa"/>
          </w:tcPr>
          <w:p w14:paraId="5D075C68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b/>
                <w:bCs/>
                <w:color w:val="21A0FF"/>
                <w:sz w:val="40"/>
                <w:szCs w:val="40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bCs/>
                <w:color w:val="21A0FF"/>
                <w:sz w:val="40"/>
                <w:szCs w:val="40"/>
                <w:lang w:val="ro-RO"/>
              </w:rPr>
              <w:t>ROMÂNIA</w:t>
            </w:r>
          </w:p>
          <w:p w14:paraId="7E70DD91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0" distR="0" simplePos="0" relativeHeight="13" behindDoc="1" locked="0" layoutInCell="1" allowOverlap="1" wp14:anchorId="70A0041A" wp14:editId="45CA5C0C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179070</wp:posOffset>
                      </wp:positionV>
                      <wp:extent cx="3136900" cy="532130"/>
                      <wp:effectExtent l="38100" t="209550" r="64135" b="211455"/>
                      <wp:wrapNone/>
                      <wp:docPr id="7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320" cy="531360"/>
                              </a:xfrm>
                              <a:prstGeom prst="roundRect">
                                <a:avLst>
                                  <a:gd name="adj" fmla="val 3067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rgbClr val="FFC000"/>
                                  </a:gs>
                                </a:gsLst>
                                <a:lin ang="0"/>
                              </a:gradFill>
                              <a:ln>
                                <a:noFill/>
                              </a:ln>
                              <a:effectLst>
                                <a:outerShdw blurRad="292100" sx="85000" sy="85000" algn="ctr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2873B7" id="Rounded Rectangle 20" o:spid="_x0000_s1026" style="position:absolute;margin-left:91.85pt;margin-top:14.1pt;width:247pt;height:41.9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20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" fillcolor="yellow" stroked="f" strokeweight="1pt">
                      <v:fill color2="#ffc000" angle="90" focus="100%" type="gradient">
                        <o:fill v:ext="view" type="gradientUnscaled"/>
                      </v:fill>
                      <v:stroke joinstyle="miter"/>
                      <v:shadow on="t" type="perspective" color="black" opacity="26214f" offset="0,0" matrix="55706f,,,55706f"/>
                    </v:roundrect>
                  </w:pict>
                </mc:Fallback>
              </mc:AlternateContent>
            </w:r>
          </w:p>
          <w:p w14:paraId="4AF0F112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</w:rPr>
              <w:t>25,000</w:t>
            </w:r>
          </w:p>
          <w:p w14:paraId="185D20E0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decese premature</w:t>
            </w:r>
            <w:r w:rsidRPr="003934ED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 xml:space="preserve">, cauzate de </w:t>
            </w: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PM2.5</w:t>
            </w:r>
          </w:p>
          <w:p w14:paraId="47C2E2FA" w14:textId="77777777" w:rsidR="00312D8C" w:rsidRDefault="00190CE2">
            <w:pPr>
              <w:jc w:val="center"/>
              <w:rPr>
                <w:lang w:val="ro-RO"/>
              </w:rPr>
            </w:pP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0" distR="0" simplePos="0" relativeHeight="11" behindDoc="1" locked="0" layoutInCell="1" allowOverlap="1" wp14:anchorId="7F3A0E73" wp14:editId="714946AA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165100</wp:posOffset>
                      </wp:positionV>
                      <wp:extent cx="3136900" cy="532130"/>
                      <wp:effectExtent l="38100" t="209550" r="64135" b="211455"/>
                      <wp:wrapNone/>
                      <wp:docPr id="8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320" cy="531360"/>
                              </a:xfrm>
                              <a:prstGeom prst="roundRect">
                                <a:avLst>
                                  <a:gd name="adj" fmla="val 3067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D050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0"/>
                              </a:gradFill>
                              <a:ln>
                                <a:noFill/>
                              </a:ln>
                              <a:effectLst>
                                <a:outerShdw blurRad="292100" sx="85000" sy="85000" algn="ctr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EBDEC26" id="Rounded Rectangle 19" o:spid="_x0000_s1026" style="position:absolute;margin-left:95.8pt;margin-top:13pt;width:247pt;height:41.9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20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" fillcolor="#92d050" stroked="f" strokeweight="1pt">
                      <v:fill color2="#00b050" angle="90" focus="100%" type="gradient">
                        <o:fill v:ext="view" type="gradientUnscaled"/>
                      </v:fill>
                      <v:stroke joinstyle="miter"/>
                      <v:shadow on="t" type="perspective" color="black" opacity="26214f" offset="0,0" matrix="55706f,,,55706f"/>
                    </v:roundrect>
                  </w:pict>
                </mc:Fallback>
              </mc:AlternateContent>
            </w:r>
          </w:p>
          <w:p w14:paraId="1A8A741A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</w:rPr>
              <w:t>3,500</w:t>
            </w:r>
          </w:p>
          <w:p w14:paraId="4C94D6C5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decese premature</w:t>
            </w:r>
            <w:r w:rsidRPr="003934ED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 xml:space="preserve">, cauzate de </w:t>
            </w: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NO2</w:t>
            </w:r>
          </w:p>
          <w:p w14:paraId="05002ECB" w14:textId="77777777" w:rsidR="00312D8C" w:rsidRDefault="00190CE2">
            <w:pPr>
              <w:jc w:val="center"/>
              <w:rPr>
                <w:lang w:val="ro-RO"/>
              </w:rPr>
            </w:pPr>
            <w:r>
              <w:rPr>
                <w:noProof/>
                <w:lang w:val="ro-RO"/>
              </w:rPr>
              <mc:AlternateContent>
                <mc:Choice Requires="wps">
                  <w:drawing>
                    <wp:anchor distT="0" distB="0" distL="0" distR="0" simplePos="0" relativeHeight="10" behindDoc="1" locked="0" layoutInCell="1" allowOverlap="1" wp14:anchorId="2328CF63" wp14:editId="6FA8C488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155575</wp:posOffset>
                      </wp:positionV>
                      <wp:extent cx="3136900" cy="532130"/>
                      <wp:effectExtent l="38100" t="209550" r="64135" b="211455"/>
                      <wp:wrapNone/>
                      <wp:docPr id="9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320" cy="531360"/>
                              </a:xfrm>
                              <a:prstGeom prst="roundRect">
                                <a:avLst>
                                  <a:gd name="adj" fmla="val 3067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C99FF"/>
                                  </a:gs>
                                  <a:gs pos="100000">
                                    <a:srgbClr val="7030A0"/>
                                  </a:gs>
                                </a:gsLst>
                                <a:lin ang="0"/>
                              </a:gradFill>
                              <a:ln>
                                <a:noFill/>
                              </a:ln>
                              <a:effectLst>
                                <a:outerShdw blurRad="292100" sx="85000" sy="85000" algn="ctr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E85A82" id="Rounded Rectangle 17" o:spid="_x0000_s1026" style="position:absolute;margin-left:94.65pt;margin-top:12.25pt;width:247pt;height:41.9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20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" fillcolor="#c9f" stroked="f" strokeweight="1pt">
                      <v:fill color2="#7030a0" angle="90" focus="100%" type="gradient">
                        <o:fill v:ext="view" type="gradientUnscaled"/>
                      </v:fill>
                      <v:stroke joinstyle="miter"/>
                      <v:shadow on="t" type="perspective" color="black" opacity="26214f" offset="0,0" matrix="55706f,,,55706f"/>
                    </v:roundrect>
                  </w:pict>
                </mc:Fallback>
              </mc:AlternateContent>
            </w:r>
          </w:p>
          <w:p w14:paraId="730FD272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bCs/>
                <w:sz w:val="40"/>
                <w:szCs w:val="40"/>
                <w:lang w:val="ro-RO"/>
              </w:rPr>
              <w:t>730</w:t>
            </w:r>
          </w:p>
          <w:p w14:paraId="4109622A" w14:textId="77777777" w:rsidR="00312D8C" w:rsidRPr="003934ED" w:rsidRDefault="00190CE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decese premature</w:t>
            </w:r>
            <w:r w:rsidRPr="003934ED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 xml:space="preserve">, cauzate de </w:t>
            </w:r>
            <w:r w:rsidRPr="003934ED">
              <w:rPr>
                <w:rFonts w:asciiTheme="minorHAnsi" w:hAnsiTheme="minorHAnsi" w:cstheme="minorHAnsi"/>
                <w:b/>
                <w:sz w:val="28"/>
                <w:szCs w:val="28"/>
                <w:lang w:val="ro-RO"/>
              </w:rPr>
              <w:t>O3 ozon</w:t>
            </w:r>
          </w:p>
          <w:p w14:paraId="2007BDC0" w14:textId="77777777" w:rsidR="00312D8C" w:rsidRPr="00A4066B" w:rsidRDefault="00312D8C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ro-RO"/>
              </w:rPr>
            </w:pPr>
          </w:p>
          <w:p w14:paraId="64073614" w14:textId="77777777" w:rsidR="00312D8C" w:rsidRPr="00A4066B" w:rsidRDefault="00190CE2">
            <w:pPr>
              <w:spacing w:after="60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4066B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>Procentul populației urbane din România expus la concentrații peste standardele UE pentru poluanți atmosferici selectați, cum ar fi  PM10, PM 2.5, 03, NO2 și BaP pentru anii 2015-2019:</w:t>
            </w:r>
          </w:p>
          <w:tbl>
            <w:tblPr>
              <w:tblW w:w="7449" w:type="dxa"/>
              <w:jc w:val="center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1269"/>
              <w:gridCol w:w="984"/>
              <w:gridCol w:w="1054"/>
              <w:gridCol w:w="1142"/>
              <w:gridCol w:w="1158"/>
              <w:gridCol w:w="1036"/>
            </w:tblGrid>
            <w:tr w:rsidR="00312D8C" w14:paraId="065CF2B3" w14:textId="77777777">
              <w:trPr>
                <w:trHeight w:val="231"/>
                <w:jc w:val="center"/>
              </w:trPr>
              <w:tc>
                <w:tcPr>
                  <w:tcW w:w="8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3B29A7A" w14:textId="77777777" w:rsidR="00312D8C" w:rsidRPr="00A4066B" w:rsidRDefault="00312D8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5DCDB70" w14:textId="77777777" w:rsidR="00312D8C" w:rsidRPr="00A4066B" w:rsidRDefault="00312D8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4DB3C78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  <w:t>2015</w:t>
                  </w:r>
                </w:p>
              </w:tc>
              <w:tc>
                <w:tcPr>
                  <w:tcW w:w="10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9AB86E8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  <w:t>2016</w:t>
                  </w:r>
                </w:p>
              </w:tc>
              <w:tc>
                <w:tcPr>
                  <w:tcW w:w="11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4635EC8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  <w:t>2017</w:t>
                  </w:r>
                </w:p>
              </w:tc>
              <w:tc>
                <w:tcPr>
                  <w:tcW w:w="1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337D2BC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  <w:t>2018</w:t>
                  </w:r>
                </w:p>
              </w:tc>
              <w:tc>
                <w:tcPr>
                  <w:tcW w:w="1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9C32FD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  <w:t>2019</w:t>
                  </w:r>
                </w:p>
              </w:tc>
            </w:tr>
            <w:tr w:rsidR="00312D8C" w14:paraId="02D7C22B" w14:textId="77777777">
              <w:trPr>
                <w:trHeight w:val="463"/>
                <w:jc w:val="center"/>
              </w:trPr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D767E3" w14:textId="77777777" w:rsidR="00312D8C" w:rsidRPr="00A4066B" w:rsidRDefault="00190CE2">
                  <w:pPr>
                    <w:jc w:val="center"/>
                    <w:rPr>
                      <w:rFonts w:asciiTheme="minorHAnsi" w:hAnsiTheme="minorHAnsi" w:cstheme="minorHAnsi"/>
                      <w:b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BaP</w:t>
                  </w:r>
                </w:p>
              </w:tc>
              <w:tc>
                <w:tcPr>
                  <w:tcW w:w="12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0B94569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Media anuală</w:t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EA88DBB" w14:textId="77777777" w:rsidR="00312D8C" w:rsidRPr="00A4066B" w:rsidRDefault="00312D8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3522ECF" w14:textId="77777777" w:rsidR="00312D8C" w:rsidRPr="00A4066B" w:rsidRDefault="00312D8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</w:p>
              </w:tc>
              <w:tc>
                <w:tcPr>
                  <w:tcW w:w="114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2DA5B0C" w14:textId="77777777" w:rsidR="00312D8C" w:rsidRPr="00A4066B" w:rsidRDefault="00312D8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</w:p>
              </w:tc>
              <w:tc>
                <w:tcPr>
                  <w:tcW w:w="11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5B5B"/>
                </w:tcPr>
                <w:p w14:paraId="0DE39669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Cs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Cs/>
                      <w:color w:val="FFFFFF"/>
                      <w:lang w:val="ro-RO"/>
                    </w:rPr>
                    <w:t>50.0</w:t>
                  </w:r>
                </w:p>
              </w:tc>
              <w:tc>
                <w:tcPr>
                  <w:tcW w:w="103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5B5B"/>
                </w:tcPr>
                <w:p w14:paraId="6F0DE359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Cs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Cs/>
                      <w:color w:val="FFFFFF"/>
                      <w:lang w:val="ro-RO"/>
                    </w:rPr>
                    <w:t>50.0</w:t>
                  </w:r>
                </w:p>
              </w:tc>
            </w:tr>
            <w:tr w:rsidR="00312D8C" w14:paraId="1DBC12A9" w14:textId="77777777">
              <w:trPr>
                <w:trHeight w:val="475"/>
                <w:jc w:val="center"/>
              </w:trPr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A409E33" w14:textId="77777777" w:rsidR="00312D8C" w:rsidRPr="00A4066B" w:rsidRDefault="00190CE2">
                  <w:pPr>
                    <w:jc w:val="center"/>
                    <w:rPr>
                      <w:rFonts w:asciiTheme="minorHAnsi" w:hAnsiTheme="minorHAnsi" w:cstheme="minorHAnsi"/>
                      <w:b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NO2</w:t>
                  </w:r>
                </w:p>
              </w:tc>
              <w:tc>
                <w:tcPr>
                  <w:tcW w:w="12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01D550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Media anuală</w:t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E1E1"/>
                </w:tcPr>
                <w:p w14:paraId="3D610CD1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0.6</w:t>
                  </w:r>
                </w:p>
              </w:tc>
              <w:tc>
                <w:tcPr>
                  <w:tcW w:w="105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E1E1"/>
                </w:tcPr>
                <w:p w14:paraId="4F3594F4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0.0</w:t>
                  </w:r>
                </w:p>
              </w:tc>
              <w:tc>
                <w:tcPr>
                  <w:tcW w:w="11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E1E1"/>
                </w:tcPr>
                <w:p w14:paraId="55A0251D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1.0</w:t>
                  </w:r>
                </w:p>
              </w:tc>
              <w:tc>
                <w:tcPr>
                  <w:tcW w:w="11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E1E1"/>
                </w:tcPr>
                <w:p w14:paraId="7BBCA685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1.5</w:t>
                  </w:r>
                </w:p>
              </w:tc>
              <w:tc>
                <w:tcPr>
                  <w:tcW w:w="103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E1E1"/>
                </w:tcPr>
                <w:p w14:paraId="0F4D261E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2.5</w:t>
                  </w:r>
                </w:p>
              </w:tc>
            </w:tr>
            <w:tr w:rsidR="00312D8C" w14:paraId="2CC2678D" w14:textId="77777777">
              <w:trPr>
                <w:trHeight w:val="463"/>
                <w:jc w:val="center"/>
              </w:trPr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2494FE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O3</w:t>
                  </w:r>
                </w:p>
              </w:tc>
              <w:tc>
                <w:tcPr>
                  <w:tcW w:w="12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D74A592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  <w:t xml:space="preserve">Percentilă </w:t>
                  </w: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93.15</w:t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E1E1"/>
                </w:tcPr>
                <w:p w14:paraId="3F00AEF3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0.0</w:t>
                  </w:r>
                </w:p>
              </w:tc>
              <w:tc>
                <w:tcPr>
                  <w:tcW w:w="105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E1E1"/>
                </w:tcPr>
                <w:p w14:paraId="1844831C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0.0</w:t>
                  </w:r>
                </w:p>
              </w:tc>
              <w:tc>
                <w:tcPr>
                  <w:tcW w:w="11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9393"/>
                </w:tcPr>
                <w:p w14:paraId="1766930E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  <w:t>36.3</w:t>
                  </w:r>
                </w:p>
              </w:tc>
              <w:tc>
                <w:tcPr>
                  <w:tcW w:w="11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E1E1"/>
                </w:tcPr>
                <w:p w14:paraId="5524374F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1.2</w:t>
                  </w:r>
                </w:p>
              </w:tc>
              <w:tc>
                <w:tcPr>
                  <w:tcW w:w="103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E1E1"/>
                </w:tcPr>
                <w:p w14:paraId="696AA684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0.0</w:t>
                  </w:r>
                </w:p>
                <w:p w14:paraId="3B830778" w14:textId="77777777" w:rsidR="00312D8C" w:rsidRPr="00A4066B" w:rsidRDefault="00312D8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</w:p>
              </w:tc>
            </w:tr>
            <w:tr w:rsidR="00312D8C" w14:paraId="21C271BB" w14:textId="77777777">
              <w:trPr>
                <w:trHeight w:val="463"/>
                <w:jc w:val="center"/>
              </w:trPr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90B67B6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PM2.5</w:t>
                  </w:r>
                </w:p>
              </w:tc>
              <w:tc>
                <w:tcPr>
                  <w:tcW w:w="12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59682A5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Media anuală</w:t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C5C5"/>
                </w:tcPr>
                <w:p w14:paraId="7A1E9907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  <w:t>25.0</w:t>
                  </w:r>
                </w:p>
              </w:tc>
              <w:tc>
                <w:tcPr>
                  <w:tcW w:w="105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C5C5"/>
                </w:tcPr>
                <w:p w14:paraId="02E19E61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  <w:t>25.0</w:t>
                  </w:r>
                </w:p>
              </w:tc>
              <w:tc>
                <w:tcPr>
                  <w:tcW w:w="11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ABAB"/>
                </w:tcPr>
                <w:p w14:paraId="24859408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  <w:t>33.9</w:t>
                  </w:r>
                </w:p>
              </w:tc>
              <w:tc>
                <w:tcPr>
                  <w:tcW w:w="11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ABAB"/>
                </w:tcPr>
                <w:p w14:paraId="338CB181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  <w:t>30.7</w:t>
                  </w:r>
                </w:p>
              </w:tc>
              <w:tc>
                <w:tcPr>
                  <w:tcW w:w="103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5C5"/>
                </w:tcPr>
                <w:p w14:paraId="37826DFE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  <w:t>25.0</w:t>
                  </w:r>
                </w:p>
              </w:tc>
            </w:tr>
            <w:tr w:rsidR="00312D8C" w14:paraId="658EEF4E" w14:textId="77777777">
              <w:trPr>
                <w:trHeight w:val="463"/>
                <w:jc w:val="center"/>
              </w:trPr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91DF36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PM10</w:t>
                  </w:r>
                </w:p>
              </w:tc>
              <w:tc>
                <w:tcPr>
                  <w:tcW w:w="12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62CF102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lang w:val="ro-RO"/>
                    </w:rPr>
                    <w:t>Media anuală</w:t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8989"/>
                </w:tcPr>
                <w:p w14:paraId="6526C41F" w14:textId="77777777" w:rsidR="00312D8C" w:rsidRPr="00A4066B" w:rsidRDefault="00190CE2">
                  <w:pPr>
                    <w:pStyle w:val="TableContents"/>
                    <w:shd w:val="clear" w:color="auto" w:fill="FF8989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  <w:t>43.3</w:t>
                  </w:r>
                </w:p>
                <w:p w14:paraId="1B3ED6C5" w14:textId="77777777" w:rsidR="00312D8C" w:rsidRPr="00A4066B" w:rsidRDefault="00312D8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9393"/>
                </w:tcPr>
                <w:p w14:paraId="54C2008F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  <w:t>36.9</w:t>
                  </w:r>
                </w:p>
                <w:p w14:paraId="319C423F" w14:textId="77777777" w:rsidR="00312D8C" w:rsidRPr="00A4066B" w:rsidRDefault="00312D8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color w:val="FFFFFF"/>
                      <w:lang w:val="ro-RO"/>
                    </w:rPr>
                  </w:pPr>
                </w:p>
              </w:tc>
              <w:tc>
                <w:tcPr>
                  <w:tcW w:w="11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8585"/>
                </w:tcPr>
                <w:p w14:paraId="52A62BA0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43.0</w:t>
                  </w:r>
                </w:p>
              </w:tc>
              <w:tc>
                <w:tcPr>
                  <w:tcW w:w="11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8585"/>
                </w:tcPr>
                <w:p w14:paraId="4BE47091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40.3</w:t>
                  </w:r>
                </w:p>
              </w:tc>
              <w:tc>
                <w:tcPr>
                  <w:tcW w:w="103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8585"/>
                </w:tcPr>
                <w:p w14:paraId="15BF438B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lang w:val="ro-RO"/>
                    </w:rPr>
                    <w:t>40.8</w:t>
                  </w:r>
                </w:p>
              </w:tc>
            </w:tr>
            <w:tr w:rsidR="00312D8C" w14:paraId="43B3C6F3" w14:textId="77777777">
              <w:trPr>
                <w:trHeight w:val="463"/>
                <w:jc w:val="center"/>
              </w:trPr>
              <w:tc>
                <w:tcPr>
                  <w:tcW w:w="80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77F6BF0" w14:textId="77777777" w:rsidR="00312D8C" w:rsidRPr="00A4066B" w:rsidRDefault="00312D8C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</w:pPr>
                </w:p>
              </w:tc>
              <w:tc>
                <w:tcPr>
                  <w:tcW w:w="1269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5C9F8B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/>
                      <w:bCs/>
                      <w:lang w:val="ro-RO"/>
                    </w:rPr>
                    <w:t>Percentilă 90.41</w:t>
                  </w:r>
                </w:p>
              </w:tc>
              <w:tc>
                <w:tcPr>
                  <w:tcW w:w="98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5B5B"/>
                </w:tcPr>
                <w:p w14:paraId="32616AAB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Cs/>
                      <w:color w:val="FFFFFF"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Cs/>
                      <w:color w:val="FFFFFF"/>
                      <w:lang w:val="ro-RO"/>
                    </w:rPr>
                    <w:t>54.4</w:t>
                  </w:r>
                </w:p>
              </w:tc>
              <w:tc>
                <w:tcPr>
                  <w:tcW w:w="105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E1E1"/>
                </w:tcPr>
                <w:p w14:paraId="5E45ED6C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Cs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Cs/>
                      <w:lang w:val="ro-RO"/>
                    </w:rPr>
                    <w:t>0.0</w:t>
                  </w:r>
                </w:p>
              </w:tc>
              <w:tc>
                <w:tcPr>
                  <w:tcW w:w="11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D5D5"/>
                </w:tcPr>
                <w:p w14:paraId="3BB23721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Cs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Cs/>
                      <w:lang w:val="ro-RO"/>
                    </w:rPr>
                    <w:t>22.9</w:t>
                  </w:r>
                </w:p>
              </w:tc>
              <w:tc>
                <w:tcPr>
                  <w:tcW w:w="11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E1E1"/>
                </w:tcPr>
                <w:p w14:paraId="3EF9C03C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Cs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Cs/>
                      <w:lang w:val="ro-RO"/>
                    </w:rPr>
                    <w:t>3.7</w:t>
                  </w:r>
                </w:p>
              </w:tc>
              <w:tc>
                <w:tcPr>
                  <w:tcW w:w="103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1C1"/>
                </w:tcPr>
                <w:p w14:paraId="0E509012" w14:textId="77777777" w:rsidR="00312D8C" w:rsidRPr="00A4066B" w:rsidRDefault="00190CE2">
                  <w:pPr>
                    <w:pStyle w:val="TableContents"/>
                    <w:jc w:val="center"/>
                    <w:rPr>
                      <w:rFonts w:asciiTheme="minorHAnsi" w:hAnsiTheme="minorHAnsi" w:cstheme="minorHAnsi"/>
                      <w:bCs/>
                      <w:lang w:val="ro-RO"/>
                    </w:rPr>
                  </w:pPr>
                  <w:r w:rsidRPr="00A4066B">
                    <w:rPr>
                      <w:rFonts w:asciiTheme="minorHAnsi" w:hAnsiTheme="minorHAnsi" w:cstheme="minorHAnsi"/>
                      <w:bCs/>
                      <w:lang w:val="ro-RO"/>
                    </w:rPr>
                    <w:t>10.2</w:t>
                  </w:r>
                </w:p>
              </w:tc>
            </w:tr>
          </w:tbl>
          <w:p w14:paraId="62E42BE5" w14:textId="77777777" w:rsidR="00312D8C" w:rsidRDefault="00312D8C">
            <w:pPr>
              <w:jc w:val="center"/>
              <w:rPr>
                <w:rFonts w:ascii="Roboto" w:hAnsi="Roboto" w:cstheme="minorHAnsi"/>
                <w:sz w:val="28"/>
                <w:szCs w:val="28"/>
                <w:lang w:val="ro-RO"/>
              </w:rPr>
            </w:pPr>
          </w:p>
          <w:p w14:paraId="6674E54D" w14:textId="77777777" w:rsidR="00312D8C" w:rsidRPr="00A4066B" w:rsidRDefault="00190CE2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4066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Sursa: </w:t>
            </w:r>
            <w:r w:rsidRPr="00A4066B">
              <w:rPr>
                <w:rStyle w:val="Hyperlink"/>
                <w:rFonts w:asciiTheme="minorHAnsi" w:hAnsiTheme="minorHAnsi" w:cstheme="minorHAnsi"/>
                <w:sz w:val="20"/>
                <w:szCs w:val="20"/>
                <w:lang w:val="ro-RO"/>
              </w:rPr>
              <w:t>https://www.eea.europa.eu/themes/air/country-fact-sheets/2021-country-fact-sheets/romania</w:t>
            </w:r>
          </w:p>
          <w:p w14:paraId="2D8DB781" w14:textId="77777777" w:rsidR="00312D8C" w:rsidRDefault="00312D8C">
            <w:pPr>
              <w:pStyle w:val="TableContents"/>
              <w:rPr>
                <w:rFonts w:ascii="Roboto" w:hAnsi="Roboto" w:cstheme="minorHAnsi"/>
                <w:sz w:val="28"/>
                <w:szCs w:val="28"/>
                <w:lang w:val="ro-RO"/>
              </w:rPr>
            </w:pPr>
          </w:p>
        </w:tc>
      </w:tr>
      <w:tr w:rsidR="00312D8C" w:rsidRPr="003F4352" w14:paraId="49D339D6" w14:textId="77777777" w:rsidTr="006F1B7C">
        <w:trPr>
          <w:trHeight w:val="7541"/>
        </w:trPr>
        <w:tc>
          <w:tcPr>
            <w:tcW w:w="8753" w:type="dxa"/>
          </w:tcPr>
          <w:p w14:paraId="127006A0" w14:textId="198A963D" w:rsidR="006F1B7C" w:rsidRPr="00A4066B" w:rsidRDefault="006F1B7C" w:rsidP="006F1B7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21A0FF"/>
                <w:sz w:val="32"/>
                <w:szCs w:val="32"/>
                <w:lang w:val="ro-RO"/>
              </w:rPr>
            </w:pPr>
            <w:r w:rsidRPr="00A4066B">
              <w:rPr>
                <w:rFonts w:asciiTheme="minorHAnsi" w:hAnsiTheme="minorHAnsi" w:cstheme="minorHAnsi"/>
                <w:b/>
                <w:bCs/>
                <w:color w:val="21A0FF"/>
                <w:sz w:val="32"/>
                <w:szCs w:val="32"/>
                <w:lang w:val="ro-RO"/>
              </w:rPr>
              <w:t>Incidenţa bolnavilor cu astm în România, în anii 2011-2020</w:t>
            </w:r>
          </w:p>
          <w:p w14:paraId="05F877A3" w14:textId="4F134151" w:rsidR="00312D8C" w:rsidRDefault="00312D8C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</w:p>
          <w:p w14:paraId="28124E5B" w14:textId="4FBD77C3" w:rsidR="00312D8C" w:rsidRDefault="00120DEF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  <w:r w:rsidRPr="000D6C34">
              <w:rPr>
                <w:noProof/>
              </w:rPr>
              <w:drawing>
                <wp:inline distT="0" distB="0" distL="0" distR="0" wp14:anchorId="32A8522D" wp14:editId="0A2EC0ED">
                  <wp:extent cx="4288790" cy="2427316"/>
                  <wp:effectExtent l="0" t="0" r="16510" b="11430"/>
                  <wp:docPr id="21" name="Char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6154BDFE" w14:textId="53FA7ACF" w:rsidR="00312D8C" w:rsidRDefault="00312D8C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</w:p>
          <w:p w14:paraId="5DE44E85" w14:textId="69CA6359" w:rsidR="00312D8C" w:rsidRDefault="00312D8C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</w:p>
          <w:p w14:paraId="1AA5310A" w14:textId="4890536E" w:rsidR="00312D8C" w:rsidRDefault="00312D8C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</w:p>
          <w:p w14:paraId="4E57159D" w14:textId="63DD76E1" w:rsidR="00312D8C" w:rsidRDefault="002C16DB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  <w:r>
              <w:rPr>
                <w:rFonts w:ascii="Roboto" w:hAnsi="Roboto" w:cstheme="minorHAnsi"/>
                <w:noProof/>
                <w:lang w:val="ro-RO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 wp14:anchorId="11153F81" wp14:editId="6BD2F3C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101600</wp:posOffset>
                      </wp:positionV>
                      <wp:extent cx="9788995" cy="382905"/>
                      <wp:effectExtent l="0" t="0" r="0" b="0"/>
                      <wp:wrapNone/>
                      <wp:docPr id="18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8995" cy="38290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A0F4C34" w14:textId="6C9540F9" w:rsidR="00312D8C" w:rsidRPr="00A4066B" w:rsidRDefault="00190CE2">
                                  <w:pPr>
                                    <w:pStyle w:val="FrameContents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A4066B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val="ro-RO"/>
                                    </w:rPr>
                                    <w:t xml:space="preserve">Sursa: </w:t>
                                  </w:r>
                                  <w:hyperlink r:id="rId11">
                                    <w:r w:rsidR="0058512A" w:rsidRPr="00A4066B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2" w:history="1">
                                      <w:r w:rsidR="0058512A" w:rsidRPr="00A4066B">
                                        <w:rPr>
                                          <w:rStyle w:val="Hyperlink"/>
                                          <w:rFonts w:asciiTheme="minorHAnsi" w:hAnsiTheme="minorHAnsi" w:cstheme="minorHAnsi"/>
                                          <w:sz w:val="20"/>
                                          <w:szCs w:val="20"/>
                                        </w:rPr>
                                        <w:t>RAPORTUL NATIONAL AL STARII DE SANATATE A POPULATIEI – 2020 – Institutul Național de Sănătate Publică (gov.ro)</w:t>
                                      </w:r>
                                    </w:hyperlink>
                                    <w:r w:rsidRPr="00A4066B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sz w:val="18"/>
                                        <w:szCs w:val="18"/>
                                        <w:lang w:val="ro-RO"/>
                                      </w:rPr>
                                      <w:t>.sciencedaily.com/releases/2017/07/170731114536.htm</w:t>
                                    </w:r>
                                  </w:hyperlink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153F81" id="Text Box 14" o:spid="_x0000_s1026" style="position:absolute;left:0;text-align:left;margin-left:25.2pt;margin-top:8pt;width:770.8pt;height:30.15pt;z-index:1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" filled="f" stroked="f" strokeweight=".18mm">
                      <v:textbox>
                        <w:txbxContent>
                          <w:p w14:paraId="2A0F4C34" w14:textId="6C9540F9" w:rsidR="00312D8C" w:rsidRPr="00A4066B" w:rsidRDefault="00190CE2">
                            <w:pPr>
                              <w:pStyle w:val="FrameContents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A4066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ro-RO"/>
                              </w:rPr>
                              <w:t xml:space="preserve">Sursa: </w:t>
                            </w:r>
                            <w:hyperlink r:id="rId13">
                              <w:r w:rsidR="0058512A" w:rsidRPr="00A4066B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4" w:history="1">
                                <w:r w:rsidR="0058512A" w:rsidRPr="00A4066B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RAPORTUL NATIONAL AL STARII DE SANATATE A POPULATIEI – 2020 – Institutul Național de Sănătate Publică (gov.ro)</w:t>
                                </w:r>
                              </w:hyperlink>
                              <w:r w:rsidRPr="00A4066B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ro-RO"/>
                                </w:rPr>
                                <w:t>.sciencedaily.com/releases/2017/07/170731114536.htm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A8A13A" w14:textId="2265F89E" w:rsidR="00312D8C" w:rsidRDefault="00312D8C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</w:p>
          <w:p w14:paraId="5D3DF70D" w14:textId="3CFF7C52" w:rsidR="00312D8C" w:rsidRDefault="002C16DB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  <w:r>
              <w:rPr>
                <w:rFonts w:ascii="Roboto" w:hAnsi="Roboto" w:cstheme="minorHAnsi"/>
                <w:noProof/>
                <w:lang w:val="ro-RO"/>
              </w:rPr>
              <mc:AlternateContent>
                <mc:Choice Requires="wpg">
                  <w:drawing>
                    <wp:anchor distT="0" distB="0" distL="0" distR="0" simplePos="0" relativeHeight="16" behindDoc="0" locked="0" layoutInCell="1" allowOverlap="1" wp14:anchorId="2DFE9E4E" wp14:editId="4DCB33A7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76835</wp:posOffset>
                      </wp:positionV>
                      <wp:extent cx="2743200" cy="1735731"/>
                      <wp:effectExtent l="0" t="0" r="0" b="0"/>
                      <wp:wrapNone/>
                      <wp:docPr id="1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1735731"/>
                                <a:chOff x="-18784" y="426113"/>
                                <a:chExt cx="2127960" cy="15055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3_0" descr="logo_CSP_refacut_2"/>
                                <pic:cNvPicPr/>
                              </pic:nvPicPr>
                              <pic:blipFill>
                                <a:blip r:embed="rId15"/>
                                <a:stretch/>
                              </pic:blipFill>
                              <pic:spPr>
                                <a:xfrm>
                                  <a:off x="822960" y="426113"/>
                                  <a:ext cx="438120" cy="6253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-18784" y="1339108"/>
                                  <a:ext cx="2127960" cy="59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14:paraId="6883961F" w14:textId="33B2C217" w:rsidR="00312D8C" w:rsidRPr="00A4066B" w:rsidRDefault="00190CE2">
                                    <w:pPr>
                                      <w:overflowPunct w:val="0"/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ro-RO"/>
                                      </w:rPr>
                                    </w:pPr>
                                    <w:r w:rsidRPr="00A4066B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ro-RO"/>
                                      </w:rPr>
                                      <w:t xml:space="preserve">CENTRUL REGIONAL DE SĂNĂTATE PUBLICĂ </w:t>
                                    </w:r>
                                    <w:r w:rsidR="00DD5940" w:rsidRPr="00A4066B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ro-RO"/>
                                      </w:rPr>
                                      <w:t xml:space="preserve">TARGU </w:t>
                                    </w:r>
                                    <w:r w:rsidRPr="00A4066B">
                                      <w:rPr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  <w:lang w:val="ro-RO"/>
                                      </w:rPr>
                                      <w:t>MUREȘ</w:t>
                                    </w:r>
                                  </w:p>
                                </w:txbxContent>
                              </wps:txbx>
                              <wps:bodyPr lIns="90000" tIns="45000" rIns="90000" bIns="4500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E9E4E" id="Group 10" o:spid="_x0000_s1027" style="position:absolute;left:0;text-align:left;margin-left:262.8pt;margin-top:6.05pt;width:3in;height:136.65pt;z-index:16;mso-wrap-distance-left:0;mso-wrap-distance-right:0;mso-width-relative:margin;mso-height-relative:margin" coordorigin="-187,4261" coordsize="21279,15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_0" o:spid="_x0000_s1028" type="#_x0000_t75" alt="logo_CSP_refacut_2" style="position:absolute;left:8229;top:4261;width:4381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">
                        <v:imagedata r:id="rId16" o:title="logo_CSP_refacut_2"/>
                      </v:shape>
                      <v:rect id="Rectangle 11" o:spid="_x0000_s1029" style="position:absolute;left:-187;top:13391;width:21278;height:5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" filled="f" stroked="f">
                        <v:textbox inset="2.5mm,1.25mm,2.5mm,1.25mm">
                          <w:txbxContent>
                            <w:p w14:paraId="6883961F" w14:textId="33B2C217" w:rsidR="00312D8C" w:rsidRPr="00A4066B" w:rsidRDefault="00190CE2">
                              <w:pPr>
                                <w:overflowPunct w:val="0"/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A4066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ro-RO"/>
                                </w:rPr>
                                <w:t xml:space="preserve">CENTRUL REGIONAL DE SĂNĂTATE PUBLICĂ </w:t>
                              </w:r>
                              <w:r w:rsidR="00DD5940" w:rsidRPr="00A4066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ro-RO"/>
                                </w:rPr>
                                <w:t xml:space="preserve">TARGU </w:t>
                              </w:r>
                              <w:r w:rsidRPr="00A4066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ro-RO"/>
                                </w:rPr>
                                <w:t>MUREȘ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2D3B846B" w14:textId="38767CDC" w:rsidR="00312D8C" w:rsidRDefault="002C16DB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  <w:r>
              <w:rPr>
                <w:rFonts w:ascii="Roboto" w:hAnsi="Roboto" w:cstheme="minorHAnsi"/>
                <w:noProof/>
                <w:lang w:val="ro-RO"/>
              </w:rPr>
              <w:drawing>
                <wp:anchor distT="0" distB="0" distL="114300" distR="114300" simplePos="0" relativeHeight="7" behindDoc="0" locked="0" layoutInCell="1" allowOverlap="1" wp14:anchorId="60F4816D" wp14:editId="6B0F93A5">
                  <wp:simplePos x="0" y="0"/>
                  <wp:positionH relativeFrom="column">
                    <wp:posOffset>1790700</wp:posOffset>
                  </wp:positionH>
                  <wp:positionV relativeFrom="page">
                    <wp:posOffset>4119245</wp:posOffset>
                  </wp:positionV>
                  <wp:extent cx="852805" cy="818515"/>
                  <wp:effectExtent l="0" t="0" r="4445" b="635"/>
                  <wp:wrapTight wrapText="bothSides">
                    <wp:wrapPolygon edited="0">
                      <wp:start x="0" y="0"/>
                      <wp:lineTo x="0" y="21114"/>
                      <wp:lineTo x="21230" y="21114"/>
                      <wp:lineTo x="21230" y="0"/>
                      <wp:lineTo x="0" y="0"/>
                    </wp:wrapPolygon>
                  </wp:wrapTight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257A0124" wp14:editId="7547B23D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37465</wp:posOffset>
                  </wp:positionV>
                  <wp:extent cx="923290" cy="930910"/>
                  <wp:effectExtent l="0" t="0" r="0" b="2540"/>
                  <wp:wrapSquare wrapText="bothSides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53B66A" w14:textId="79E1EDE6" w:rsidR="00312D8C" w:rsidRDefault="00312D8C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</w:p>
          <w:p w14:paraId="2989ED88" w14:textId="77777777" w:rsidR="00312D8C" w:rsidRDefault="00312D8C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</w:p>
          <w:p w14:paraId="2B6A38E6" w14:textId="77777777" w:rsidR="00312D8C" w:rsidRDefault="00312D8C">
            <w:pPr>
              <w:pStyle w:val="TableContents"/>
              <w:jc w:val="center"/>
              <w:rPr>
                <w:rFonts w:ascii="Roboto" w:hAnsi="Roboto" w:cstheme="minorHAnsi"/>
                <w:lang w:val="ro-RO"/>
              </w:rPr>
            </w:pPr>
          </w:p>
          <w:p w14:paraId="481F3B3F" w14:textId="676E4719" w:rsidR="00312D8C" w:rsidRDefault="00190CE2" w:rsidP="006F1B7C">
            <w:pPr>
              <w:pStyle w:val="TableContents"/>
              <w:rPr>
                <w:rFonts w:ascii="Roboto" w:hAnsi="Roboto" w:cstheme="minorHAnsi"/>
                <w:lang w:val="ro-RO"/>
              </w:rPr>
            </w:pPr>
            <w:r>
              <w:rPr>
                <w:rFonts w:ascii="Roboto" w:hAnsi="Roboto" w:cstheme="minorHAnsi"/>
                <w:lang w:val="ro-RO"/>
              </w:rPr>
              <w:t xml:space="preserve"> </w:t>
            </w:r>
          </w:p>
        </w:tc>
        <w:tc>
          <w:tcPr>
            <w:tcW w:w="8523" w:type="dxa"/>
          </w:tcPr>
          <w:p w14:paraId="2CAED2A1" w14:textId="15AB0DF9" w:rsidR="00312D8C" w:rsidRPr="00A4066B" w:rsidRDefault="00A4066B">
            <w:pPr>
              <w:pStyle w:val="TableContents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A4066B">
              <w:rPr>
                <w:rFonts w:asciiTheme="minorHAnsi" w:hAnsiTheme="minorHAnsi" w:cstheme="minorHAnsi"/>
                <w:noProof/>
              </w:rPr>
              <w:drawing>
                <wp:anchor distT="0" distB="0" distL="0" distR="0" simplePos="0" relativeHeight="17" behindDoc="0" locked="0" layoutInCell="1" allowOverlap="1" wp14:anchorId="1F2076EF" wp14:editId="1C5B3B5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4296410</wp:posOffset>
                  </wp:positionV>
                  <wp:extent cx="2004695" cy="302895"/>
                  <wp:effectExtent l="38100" t="0" r="0" b="79375"/>
                  <wp:wrapNone/>
                  <wp:docPr id="14" name="Picture 4" descr="C:\Users\Molnar Jozsef\Desktop\zitanak\cneps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lnar Jozsef\Desktop\zitanak\cnepss.png"/>
                          <pic:cNvPicPr/>
                        </pic:nvPicPr>
                        <pic:blipFill>
                          <a:blip r:embed="rId19"/>
                          <a:srcRect b="39757"/>
                          <a:stretch/>
                        </pic:blipFill>
                        <pic:spPr>
                          <a:xfrm>
                            <a:off x="0" y="0"/>
                            <a:ext cx="2004695" cy="3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7674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D5940" w:rsidRPr="00A4066B">
              <w:rPr>
                <w:rFonts w:asciiTheme="minorHAnsi" w:hAnsiTheme="minorHAnsi" w:cstheme="minorHAnsi"/>
                <w:b/>
                <w:noProof/>
                <w:lang w:val="ro-RO"/>
              </w:rPr>
              <w:drawing>
                <wp:anchor distT="0" distB="0" distL="114300" distR="114300" simplePos="0" relativeHeight="251658240" behindDoc="1" locked="0" layoutInCell="1" allowOverlap="1" wp14:anchorId="0A3A775D" wp14:editId="03A21B63">
                  <wp:simplePos x="0" y="0"/>
                  <wp:positionH relativeFrom="column">
                    <wp:posOffset>450270</wp:posOffset>
                  </wp:positionH>
                  <wp:positionV relativeFrom="paragraph">
                    <wp:posOffset>424567</wp:posOffset>
                  </wp:positionV>
                  <wp:extent cx="4403090" cy="3072765"/>
                  <wp:effectExtent l="19050" t="19050" r="16510" b="1333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3090" cy="307276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0DEF" w:rsidRPr="00A4066B">
              <w:rPr>
                <w:rFonts w:asciiTheme="minorHAnsi" w:hAnsiTheme="minorHAnsi" w:cstheme="minorHAnsi"/>
                <w:b/>
                <w:bCs/>
                <w:color w:val="21A0FF"/>
                <w:sz w:val="32"/>
                <w:szCs w:val="32"/>
                <w:lang w:val="ro-RO"/>
              </w:rPr>
              <w:t>Rata de mortalitate standardizată prin astm în România, 2020</w:t>
            </w:r>
          </w:p>
        </w:tc>
      </w:tr>
    </w:tbl>
    <w:p w14:paraId="475EAE4B" w14:textId="29FC3381" w:rsidR="00312D8C" w:rsidRPr="00A4066B" w:rsidRDefault="00190CE2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A4066B">
        <w:rPr>
          <w:rFonts w:asciiTheme="minorHAnsi" w:hAnsiTheme="minorHAnsi" w:cstheme="minorHAnsi"/>
          <w:sz w:val="22"/>
          <w:szCs w:val="22"/>
          <w:lang w:val="ro-RO"/>
        </w:rPr>
        <w:t xml:space="preserve">MINISTERUL SĂNĂTĂȚII        INSTITUTUL NAȚIONAL </w:t>
      </w:r>
      <w:r w:rsidRPr="00A4066B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A4066B">
        <w:rPr>
          <w:rFonts w:asciiTheme="minorHAnsi" w:hAnsiTheme="minorHAnsi" w:cstheme="minorHAnsi"/>
          <w:sz w:val="22"/>
          <w:szCs w:val="22"/>
          <w:lang w:val="ro-RO"/>
        </w:rPr>
        <w:tab/>
      </w:r>
      <w:r w:rsidR="00120DEF" w:rsidRPr="00A4066B">
        <w:rPr>
          <w:rFonts w:asciiTheme="minorHAnsi" w:hAnsiTheme="minorHAnsi" w:cstheme="minorHAnsi"/>
          <w:sz w:val="22"/>
          <w:szCs w:val="22"/>
          <w:lang w:val="ro-RO"/>
        </w:rPr>
        <w:t xml:space="preserve">                                                                </w:t>
      </w:r>
      <w:r w:rsidR="00A4066B">
        <w:rPr>
          <w:rFonts w:asciiTheme="minorHAnsi" w:hAnsiTheme="minorHAnsi" w:cstheme="minorHAnsi"/>
          <w:sz w:val="22"/>
          <w:szCs w:val="22"/>
          <w:lang w:val="ro-RO"/>
        </w:rPr>
        <w:t xml:space="preserve">                          </w:t>
      </w:r>
      <w:r w:rsidRPr="00A4066B">
        <w:rPr>
          <w:rFonts w:asciiTheme="minorHAnsi" w:hAnsiTheme="minorHAnsi" w:cstheme="minorHAnsi"/>
          <w:sz w:val="22"/>
          <w:szCs w:val="22"/>
          <w:lang w:val="ro-RO"/>
        </w:rPr>
        <w:t>CENTRUL NAȚIONAL DE EVALUAREA ȘI</w:t>
      </w:r>
      <w:r w:rsidRPr="00A4066B">
        <w:rPr>
          <w:rFonts w:asciiTheme="minorHAnsi" w:hAnsiTheme="minorHAnsi" w:cstheme="minorHAnsi"/>
          <w:sz w:val="22"/>
          <w:szCs w:val="22"/>
          <w:lang w:val="ro-RO"/>
        </w:rPr>
        <w:tab/>
      </w:r>
      <w:r w:rsidR="00A4066B">
        <w:rPr>
          <w:rFonts w:asciiTheme="minorHAnsi" w:hAnsiTheme="minorHAnsi" w:cstheme="minorHAnsi"/>
          <w:sz w:val="22"/>
          <w:szCs w:val="22"/>
          <w:lang w:val="ro-RO"/>
        </w:rPr>
        <w:t xml:space="preserve">              </w:t>
      </w:r>
      <w:r w:rsidRPr="00A4066B">
        <w:rPr>
          <w:rFonts w:asciiTheme="minorHAnsi" w:hAnsiTheme="minorHAnsi" w:cstheme="minorHAnsi"/>
          <w:sz w:val="22"/>
          <w:szCs w:val="22"/>
          <w:lang w:val="ro-RO"/>
        </w:rPr>
        <w:t>SIGLA ȘI</w:t>
      </w:r>
      <w:r w:rsidR="0058512A" w:rsidRPr="00A4066B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A4066B">
        <w:rPr>
          <w:rFonts w:asciiTheme="minorHAnsi" w:hAnsiTheme="minorHAnsi" w:cstheme="minorHAnsi"/>
          <w:sz w:val="22"/>
          <w:szCs w:val="22"/>
          <w:lang w:val="ro-RO"/>
        </w:rPr>
        <w:t xml:space="preserve"> NUME DSP</w:t>
      </w:r>
    </w:p>
    <w:p w14:paraId="16514E23" w14:textId="5199135A" w:rsidR="00312D8C" w:rsidRPr="00A4066B" w:rsidRDefault="00190CE2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A4066B">
        <w:rPr>
          <w:rFonts w:asciiTheme="minorHAnsi" w:hAnsiTheme="minorHAnsi" w:cstheme="minorHAnsi"/>
          <w:sz w:val="22"/>
          <w:szCs w:val="22"/>
          <w:lang w:val="ro-RO"/>
        </w:rPr>
        <w:t xml:space="preserve">                                                  DE SĂNĂTATE PUBLICĂ</w:t>
      </w:r>
      <w:r w:rsidRPr="00A4066B">
        <w:rPr>
          <w:rFonts w:asciiTheme="minorHAnsi" w:hAnsiTheme="minorHAnsi" w:cstheme="minorHAnsi"/>
          <w:sz w:val="22"/>
          <w:szCs w:val="22"/>
          <w:lang w:val="ro-RO"/>
        </w:rPr>
        <w:tab/>
        <w:t xml:space="preserve">           </w:t>
      </w:r>
      <w:r w:rsidR="00120DEF" w:rsidRPr="00A4066B">
        <w:rPr>
          <w:rFonts w:asciiTheme="minorHAnsi" w:hAnsiTheme="minorHAnsi" w:cstheme="minorHAnsi"/>
          <w:sz w:val="22"/>
          <w:szCs w:val="22"/>
          <w:lang w:val="ro-RO"/>
        </w:rPr>
        <w:t xml:space="preserve">                                         </w:t>
      </w:r>
      <w:r w:rsidRPr="00A4066B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120DEF" w:rsidRPr="00A4066B">
        <w:rPr>
          <w:rFonts w:asciiTheme="minorHAnsi" w:hAnsiTheme="minorHAnsi" w:cstheme="minorHAnsi"/>
          <w:sz w:val="22"/>
          <w:szCs w:val="22"/>
          <w:lang w:val="ro-RO"/>
        </w:rPr>
        <w:t xml:space="preserve">                         </w:t>
      </w:r>
      <w:r w:rsidR="00A4066B">
        <w:rPr>
          <w:rFonts w:asciiTheme="minorHAnsi" w:hAnsiTheme="minorHAnsi" w:cstheme="minorHAnsi"/>
          <w:sz w:val="22"/>
          <w:szCs w:val="22"/>
          <w:lang w:val="ro-RO"/>
        </w:rPr>
        <w:t xml:space="preserve">                         </w:t>
      </w:r>
      <w:r w:rsidRPr="00A4066B">
        <w:rPr>
          <w:rFonts w:asciiTheme="minorHAnsi" w:hAnsiTheme="minorHAnsi" w:cstheme="minorHAnsi"/>
          <w:sz w:val="22"/>
          <w:szCs w:val="22"/>
          <w:lang w:val="ro-RO"/>
        </w:rPr>
        <w:t>PROMOVAREA STĂRII DE SĂNĂTATE</w:t>
      </w:r>
    </w:p>
    <w:p w14:paraId="482F54DA" w14:textId="4E68C080" w:rsidR="00312D8C" w:rsidRPr="00A4066B" w:rsidRDefault="00190CE2">
      <w:pPr>
        <w:spacing w:before="240"/>
        <w:jc w:val="center"/>
        <w:rPr>
          <w:rFonts w:asciiTheme="minorHAnsi" w:hAnsiTheme="minorHAnsi" w:cstheme="minorHAnsi"/>
          <w:lang w:val="ro-RO"/>
        </w:rPr>
      </w:pPr>
      <w:r w:rsidRPr="00A4066B">
        <w:rPr>
          <w:rFonts w:asciiTheme="minorHAnsi" w:hAnsiTheme="minorHAnsi" w:cstheme="minorHAnsi"/>
          <w:b/>
          <w:lang w:val="ro-RO"/>
        </w:rPr>
        <w:t>Material realizat în cadrul subprogramului de evaluare şi promovare a sănătăţii şi educaţie pentru sănătate al Ministerului Sănătății -  pentru distribuție gratuită -</w:t>
      </w:r>
    </w:p>
    <w:sectPr w:rsidR="00312D8C" w:rsidRPr="00A4066B">
      <w:footerReference w:type="default" r:id="rId21"/>
      <w:pgSz w:w="18142" w:h="25517"/>
      <w:pgMar w:top="397" w:right="397" w:bottom="454" w:left="39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0E80" w14:textId="77777777" w:rsidR="00445E2C" w:rsidRDefault="00445E2C">
      <w:r>
        <w:separator/>
      </w:r>
    </w:p>
  </w:endnote>
  <w:endnote w:type="continuationSeparator" w:id="0">
    <w:p w14:paraId="7C60BA3D" w14:textId="77777777" w:rsidR="00445E2C" w:rsidRDefault="0044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3EF6" w14:textId="77777777" w:rsidR="00312D8C" w:rsidRDefault="0031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17D6" w14:textId="77777777" w:rsidR="00445E2C" w:rsidRDefault="00445E2C">
      <w:r>
        <w:separator/>
      </w:r>
    </w:p>
  </w:footnote>
  <w:footnote w:type="continuationSeparator" w:id="0">
    <w:p w14:paraId="7856DA27" w14:textId="77777777" w:rsidR="00445E2C" w:rsidRDefault="0044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0887"/>
    <w:multiLevelType w:val="hybridMultilevel"/>
    <w:tmpl w:val="F37A26B4"/>
    <w:lvl w:ilvl="0" w:tplc="98AEB7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8C"/>
    <w:rsid w:val="00120DEF"/>
    <w:rsid w:val="001300B4"/>
    <w:rsid w:val="00190CE2"/>
    <w:rsid w:val="002C16DB"/>
    <w:rsid w:val="00312D8C"/>
    <w:rsid w:val="003934ED"/>
    <w:rsid w:val="003F4352"/>
    <w:rsid w:val="00445E2C"/>
    <w:rsid w:val="0058512A"/>
    <w:rsid w:val="006F1B7C"/>
    <w:rsid w:val="007B28E0"/>
    <w:rsid w:val="007F7A5F"/>
    <w:rsid w:val="00A4066B"/>
    <w:rsid w:val="00D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9DAA"/>
  <w15:docId w15:val="{BBEA7EF0-C051-483C-A814-27427E56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8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F36B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D484F"/>
    <w:pPr>
      <w:spacing w:beforeAutospacing="1" w:afterAutospacing="1"/>
    </w:pPr>
    <w:rPr>
      <w:rFonts w:eastAsiaTheme="minorEastAsia"/>
      <w:lang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8674"/>
        <w:tab w:val="right" w:pos="17348"/>
      </w:tabs>
    </w:pPr>
  </w:style>
  <w:style w:type="paragraph" w:styleId="Footer">
    <w:name w:val="footer"/>
    <w:basedOn w:val="HeaderandFooter"/>
  </w:style>
  <w:style w:type="paragraph" w:styleId="PlainText">
    <w:name w:val="Plain Text"/>
    <w:basedOn w:val="Normal"/>
    <w:link w:val="PlainTextChar"/>
    <w:uiPriority w:val="99"/>
    <w:semiHidden/>
    <w:unhideWhenUsed/>
    <w:rsid w:val="00DD5940"/>
    <w:pPr>
      <w:suppressAutoHyphens w:val="0"/>
    </w:pPr>
    <w:rPr>
      <w:rFonts w:ascii="Calibri" w:eastAsiaTheme="minorHAnsi" w:hAnsi="Calibri" w:cs="Calibri"/>
      <w:sz w:val="22"/>
      <w:szCs w:val="22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940"/>
    <w:rPr>
      <w:rFonts w:ascii="Calibri" w:hAnsi="Calibri" w:cs="Calibri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sciencedaily.com/releases/2017/07/170731114536.ht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sp.gov.ro/2021/12/29/raportul-national-al-starii-de-sanatate-a-populatiei-2020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aily.com/releases/2017/07/170731114536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greenpeace.org/static/planet4-romania-stateless/2021/03/d8050eab-2020-world_air_quality_report.pdf" TargetMode="External"/><Relationship Id="rId14" Type="http://schemas.openxmlformats.org/officeDocument/2006/relationships/hyperlink" Target="https://insp.gov.ro/2021/12/29/raportul-national-al-starii-de-sanatate-a-populatiei-2020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709946161971094"/>
          <c:y val="8.9949607947358234E-2"/>
          <c:w val="0.87156369090227359"/>
          <c:h val="0.785461145714994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Sheet1!$B$1:$K$1</c:f>
              <c:strCach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strCache>
            </c:strRef>
          </c:cat>
          <c:val>
            <c:numRef>
              <c:f>Sheet1!$B$2:$K$2</c:f>
              <c:numCache>
                <c:formatCode>0.0</c:formatCode>
                <c:ptCount val="10"/>
                <c:pt idx="0">
                  <c:v>116.89696722551908</c:v>
                </c:pt>
                <c:pt idx="1">
                  <c:v>117.8154814348145</c:v>
                </c:pt>
                <c:pt idx="2">
                  <c:v>138.70340903712869</c:v>
                </c:pt>
                <c:pt idx="3">
                  <c:v>150.59912029507666</c:v>
                </c:pt>
                <c:pt idx="4">
                  <c:v>160.78954183810177</c:v>
                </c:pt>
                <c:pt idx="5">
                  <c:v>150.39685578317724</c:v>
                </c:pt>
                <c:pt idx="6">
                  <c:v>148.56377041660889</c:v>
                </c:pt>
                <c:pt idx="7">
                  <c:v>154</c:v>
                </c:pt>
                <c:pt idx="8">
                  <c:v>177.4</c:v>
                </c:pt>
                <c:pt idx="9">
                  <c:v>128.4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9A-44BE-B8ED-0521DDFC91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1935296"/>
        <c:axId val="1"/>
      </c:barChart>
      <c:catAx>
        <c:axId val="20193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935296"/>
        <c:crosses val="autoZero"/>
        <c:crossBetween val="between"/>
        <c:majorUnit val="5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800">
          <a:solidFill>
            <a:schemeClr val="tx1"/>
          </a:solidFill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F39F-569D-4FF0-BEB6-8E1179F1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Cristina Cris MAC</cp:lastModifiedBy>
  <cp:revision>3</cp:revision>
  <cp:lastPrinted>2022-03-15T15:55:00Z</cp:lastPrinted>
  <dcterms:created xsi:type="dcterms:W3CDTF">2022-03-21T12:13:00Z</dcterms:created>
  <dcterms:modified xsi:type="dcterms:W3CDTF">2022-03-21T12:16:00Z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