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ojdkbuild Java 11.0.13 on Linux -->
    <w:p>
      <w:pPr>
        <w:spacing w:after="0"/>
        <w:ind w:left="0"/>
        <w:jc w:val="left"/>
        <w:textAlignment w:val="auto"/>
      </w:pPr>
      <w:r>
        <w:rPr>
          <w:rFonts w:ascii="Times New Roman"/>
          <w:b/>
          <w:i w:val="false"/>
          <w:color w:val="000000"/>
          <w:sz w:val="22"/>
          <w:lang w:val="ro-RO"/>
        </w:rPr>
        <w:t>Ordinul 50/2004 privind metodologia de trimitere a unor categorii de bolnavi pentru tratament în străinătate</w:t>
      </w:r>
      <w:r>
        <w:br/>
      </w:r>
      <w:r>
        <w:br/>
      </w:r>
    </w:p>
    <w:p>
      <w:pPr>
        <w:pStyle w:val="NormalStyle"/>
      </w:pPr>
      <w:r>
        <w:t>Ordinul 50/2004 din 2004.01.29</w:t>
      </w:r>
    </w:p>
    <w:p>
      <w:pPr>
        <w:pStyle w:val="NormalStyle"/>
      </w:pPr>
      <w:r>
        <w:t>Status: Acte în vigoare </w:t>
      </w:r>
    </w:p>
    <w:p>
      <w:pPr>
        <w:pStyle w:val="NormalStyle"/>
      </w:pPr>
      <w:r>
        <w:t>Versiune de la: 29 aprilie 2021 </w:t>
      </w:r>
    </w:p>
    <w:p>
      <w:pPr>
        <w:spacing w:after="0"/>
        <w:ind w:left="0"/>
        <w:jc w:val="left"/>
        <w:textAlignment w:val="auto"/>
      </w:pPr>
      <w:r>
        <w:br/>
      </w:r>
    </w:p>
    <w:p>
      <w:pPr>
        <w:spacing w:after="0"/>
        <w:ind w:left="0"/>
        <w:jc w:val="left"/>
        <w:textAlignment w:val="auto"/>
      </w:pPr>
      <w:r>
        <w:rPr>
          <w:rFonts w:ascii="Times New Roman"/>
          <w:b/>
          <w:i w:val="false"/>
          <w:color w:val="000000"/>
          <w:sz w:val="22"/>
          <w:lang w:val="ro-RO"/>
        </w:rPr>
        <w:t>Intră în vigoare:</w:t>
      </w:r>
    </w:p>
    <w:p>
      <w:pPr>
        <w:spacing w:after="0"/>
        <w:ind w:left="0"/>
        <w:jc w:val="left"/>
        <w:textAlignment w:val="auto"/>
      </w:pPr>
      <w:r>
        <w:rPr>
          <w:rFonts w:ascii="Times New Roman"/>
          <w:b w:val="false"/>
          <w:i w:val="false"/>
          <w:color w:val="000000"/>
          <w:sz w:val="22"/>
          <w:lang w:val="ro-RO"/>
        </w:rPr>
        <w:t>29 ianuarie 2004 An</w:t>
      </w:r>
    </w:p>
    <w:p>
      <w:pPr>
        <w:spacing w:after="0"/>
        <w:ind w:left="0"/>
        <w:jc w:val="left"/>
        <w:textAlignment w:val="auto"/>
      </w:pPr>
      <w:r>
        <w:br/>
      </w:r>
    </w:p>
    <w:p>
      <w:pPr>
        <w:spacing w:before="146" w:after="0"/>
        <w:ind w:left="0"/>
        <w:jc w:val="center"/>
        <w:textAlignment w:val="auto"/>
      </w:pPr>
      <w:r>
        <w:rPr>
          <w:rFonts w:ascii="Times New Roman"/>
          <w:b/>
          <w:i w:val="false"/>
          <w:color w:val="000000"/>
          <w:sz w:val="22"/>
          <w:lang w:val="ro-RO"/>
        </w:rPr>
        <w:t>Ordinul 50/2004 privind metodologia de trimitere a unor categorii de bolnavi pentru tratament în străinătate</w:t>
      </w:r>
    </w:p>
    <w:p>
      <w:pPr>
        <w:spacing w:before="80" w:after="0"/>
        <w:ind w:left="0"/>
        <w:jc w:val="center"/>
        <w:textAlignment w:val="auto"/>
      </w:pPr>
      <w:r>
        <w:rPr>
          <w:rFonts w:ascii="Times New Roman"/>
          <w:b w:val="false"/>
          <w:i w:val="false"/>
          <w:color w:val="000000"/>
          <w:sz w:val="22"/>
          <w:lang w:val="ro-RO"/>
        </w:rPr>
        <w:t>Dată act: 23-ian-2004</w:t>
      </w:r>
    </w:p>
    <w:p>
      <w:pPr>
        <w:spacing w:after="0"/>
        <w:ind w:left="0"/>
        <w:jc w:val="center"/>
        <w:textAlignment w:val="auto"/>
      </w:pPr>
      <w:r>
        <w:rPr>
          <w:rFonts w:ascii="Times New Roman"/>
          <w:b/>
          <w:i w:val="false"/>
          <w:color w:val="000000"/>
          <w:sz w:val="22"/>
          <w:lang w:val="ro-RO"/>
        </w:rPr>
        <w:t>Emitent: Ministerul Sanatatii</w:t>
      </w:r>
    </w:p>
    <w:p>
      <w:pPr>
        <w:spacing w:before="80" w:after="240"/>
        <w:ind w:left="0"/>
        <w:jc w:val="center"/>
        <w:textAlignment w:val="auto"/>
      </w:pPr>
    </w:p>
    <w:p>
      <w:pPr>
        <w:spacing w:before="26" w:after="240"/>
        <w:ind w:left="0"/>
        <w:jc w:val="left"/>
        <w:textAlignment w:val="auto"/>
      </w:pPr>
      <w:r>
        <w:rPr>
          <w:rFonts w:ascii="Times New Roman"/>
          <w:b w:val="false"/>
          <w:i w:val="false"/>
          <w:color w:val="000000"/>
          <w:sz w:val="22"/>
          <w:lang w:val="ro-RO"/>
        </w:rPr>
        <w:t xml:space="preserve">Având în vedere prevederile art. 3 din Ordonanţa Guvernului nr. </w:t>
      </w:r>
      <w:r>
        <w:rPr>
          <w:rFonts w:ascii="Times New Roman"/>
          <w:b w:val="false"/>
          <w:i w:val="false"/>
          <w:color w:val="1b1b1b"/>
          <w:sz w:val="22"/>
          <w:lang w:val="ro-RO"/>
        </w:rPr>
        <w:t>28/2003</w:t>
      </w:r>
      <w:r>
        <w:rPr>
          <w:rFonts w:ascii="Times New Roman"/>
          <w:b w:val="false"/>
          <w:i w:val="false"/>
          <w:color w:val="000000"/>
          <w:sz w:val="22"/>
          <w:lang w:val="ro-RO"/>
        </w:rPr>
        <w:t xml:space="preserve"> privind trimiterea bolnavilor pentru tratament în străinătate, aprobată cu modificări prin Legea nr. </w:t>
      </w:r>
      <w:r>
        <w:rPr>
          <w:rFonts w:ascii="Times New Roman"/>
          <w:b w:val="false"/>
          <w:i w:val="false"/>
          <w:color w:val="1b1b1b"/>
          <w:sz w:val="22"/>
          <w:lang w:val="ro-RO"/>
        </w:rPr>
        <w:t>119/2003</w:t>
      </w:r>
      <w:r>
        <w:rPr>
          <w:rFonts w:ascii="Times New Roman"/>
          <w:b w:val="false"/>
          <w:i w:val="false"/>
          <w:color w:val="000000"/>
          <w:sz w:val="22"/>
          <w:lang w:val="ro-RO"/>
        </w:rPr>
        <w:t>,</w:t>
      </w:r>
    </w:p>
    <w:p>
      <w:pPr>
        <w:spacing w:before="26" w:after="240"/>
        <w:ind w:left="0"/>
        <w:jc w:val="left"/>
        <w:textAlignment w:val="auto"/>
      </w:pPr>
      <w:r>
        <w:rPr>
          <w:rFonts w:ascii="Times New Roman"/>
          <w:b w:val="false"/>
          <w:i w:val="false"/>
          <w:color w:val="000000"/>
          <w:sz w:val="22"/>
          <w:lang w:val="ro-RO"/>
        </w:rPr>
        <w:t>văzând Referatul de aprobare al Direcţiei generale asistenţă medicală nr. OB.518/2004,</w:t>
      </w:r>
    </w:p>
    <w:p>
      <w:pPr>
        <w:spacing w:before="26" w:after="240"/>
        <w:ind w:left="0"/>
        <w:jc w:val="left"/>
        <w:textAlignment w:val="auto"/>
      </w:pPr>
      <w:r>
        <w:rPr>
          <w:rFonts w:ascii="Times New Roman"/>
          <w:b w:val="false"/>
          <w:i w:val="false"/>
          <w:color w:val="000000"/>
          <w:sz w:val="22"/>
          <w:lang w:val="ro-RO"/>
        </w:rPr>
        <w:t xml:space="preserve">în temeiul prevederilor Hotărârii Guvernului nr. </w:t>
      </w:r>
      <w:r>
        <w:rPr>
          <w:rFonts w:ascii="Times New Roman"/>
          <w:b w:val="false"/>
          <w:i w:val="false"/>
          <w:color w:val="1b1b1b"/>
          <w:sz w:val="22"/>
          <w:lang w:val="ro-RO"/>
        </w:rPr>
        <w:t>743/2003</w:t>
      </w:r>
      <w:r>
        <w:rPr>
          <w:rFonts w:ascii="Times New Roman"/>
          <w:b w:val="false"/>
          <w:i w:val="false"/>
          <w:color w:val="000000"/>
          <w:sz w:val="22"/>
          <w:lang w:val="ro-RO"/>
        </w:rPr>
        <w:t xml:space="preserve"> privind organizarea şi funcţionarea Ministerului Sănătăţii, cu modificările ulterioare,</w:t>
      </w:r>
    </w:p>
    <w:p>
      <w:pPr>
        <w:spacing w:before="26" w:after="240"/>
        <w:ind w:left="0"/>
        <w:jc w:val="left"/>
        <w:textAlignment w:val="auto"/>
      </w:pPr>
      <w:r>
        <w:rPr>
          <w:rFonts w:ascii="Times New Roman"/>
          <w:b/>
          <w:i w:val="false"/>
          <w:color w:val="000000"/>
          <w:sz w:val="22"/>
          <w:lang w:val="ro-RO"/>
        </w:rPr>
        <w:t>ministrul sănătăţii</w:t>
      </w:r>
      <w:r>
        <w:rPr>
          <w:rFonts w:ascii="Times New Roman"/>
          <w:b w:val="false"/>
          <w:i w:val="false"/>
          <w:color w:val="000000"/>
          <w:sz w:val="22"/>
          <w:lang w:val="ro-RO"/>
        </w:rPr>
        <w:t xml:space="preserve"> emite următorul ordin:</w:t>
      </w:r>
    </w:p>
    <w:p>
      <w:pPr>
        <w:spacing w:before="80" w:after="0"/>
        <w:ind w:left="0"/>
        <w:jc w:val="left"/>
        <w:textAlignment w:val="auto"/>
      </w:pPr>
    </w:p>
    <w:p>
      <w:pPr>
        <w:spacing w:after="0"/>
        <w:ind w:left="0"/>
        <w:jc w:val="left"/>
        <w:textAlignment w:val="auto"/>
      </w:pPr>
      <w:r>
        <w:rPr>
          <w:rFonts w:ascii="Times New Roman"/>
          <w:b/>
          <w:i w:val="false"/>
          <w:color w:val="000000"/>
          <w:sz w:val="22"/>
          <w:lang w:val="ro-RO"/>
        </w:rPr>
        <w:t xml:space="preserve">Art. 1 </w:t>
      </w:r>
    </w:p>
    <w:p>
      <w:pPr>
        <w:spacing w:after="0"/>
        <w:ind w:left="0"/>
        <w:jc w:val="left"/>
        <w:textAlignment w:val="auto"/>
      </w:pPr>
      <w:r>
        <w:rPr>
          <w:rFonts w:ascii="Times New Roman"/>
          <w:b w:val="false"/>
          <w:i w:val="false"/>
          <w:color w:val="000000"/>
          <w:sz w:val="22"/>
          <w:lang w:val="ro-RO"/>
        </w:rPr>
        <w:t>(1)</w:t>
      </w:r>
      <w:r>
        <w:rPr>
          <w:rFonts w:ascii="Times New Roman"/>
          <w:b w:val="false"/>
          <w:i w:val="false"/>
          <w:color w:val="000000"/>
          <w:sz w:val="22"/>
          <w:lang w:val="ro-RO"/>
        </w:rPr>
        <w:t>Activitatea de trimitere la tratament medical în străinătate a bolnavilor este îndeplinită de direcţiile de sănătate publică judeţene sau a municipiului Bucureşti şi de Serviciul pentru programe de sănătate din cadrul Ministerului Sănătăţii.</w:t>
      </w:r>
      <w:r>
        <w:br/>
      </w:r>
    </w:p>
    <w:p>
      <w:pPr>
        <w:spacing w:before="26" w:after="0"/>
        <w:ind w:left="0"/>
        <w:jc w:val="left"/>
        <w:textAlignment w:val="auto"/>
      </w:pPr>
      <w:r>
        <w:rPr>
          <w:rFonts w:ascii="Times New Roman"/>
          <w:b w:val="false"/>
          <w:i w:val="false"/>
          <w:color w:val="000000"/>
          <w:sz w:val="22"/>
          <w:lang w:val="ro-RO"/>
        </w:rPr>
        <w:t>(2)</w:t>
      </w:r>
      <w:r>
        <w:rPr>
          <w:rFonts w:ascii="Times New Roman"/>
          <w:b w:val="false"/>
          <w:i w:val="false"/>
          <w:color w:val="000000"/>
          <w:sz w:val="22"/>
          <w:lang w:val="ro-RO"/>
        </w:rPr>
        <w:t>Trimiterea bolnavilor pentru tratament în străinătate se aprobă de Ministerul Sănătăţii numai pentru afecţiunile care nu pot fi tratate în ţară, pe baza unei documentaţii medicale întocmite de direcţiile de sănătate publică judeţene şi a municipiului Bucureşti, denumite în continuare direcţii de sănătate publică.</w:t>
      </w:r>
    </w:p>
    <w:p>
      <w:pPr>
        <w:spacing w:before="26" w:after="0"/>
        <w:ind w:left="0"/>
        <w:jc w:val="left"/>
        <w:textAlignment w:val="auto"/>
      </w:pPr>
      <w:r>
        <w:rPr>
          <w:rFonts w:ascii="Times New Roman"/>
          <w:b w:val="false"/>
          <w:i w:val="false"/>
          <w:color w:val="000000"/>
          <w:sz w:val="22"/>
          <w:lang w:val="ro-RO"/>
        </w:rPr>
        <w:t>(3)</w:t>
      </w:r>
      <w:r>
        <w:rPr>
          <w:rFonts w:ascii="Times New Roman"/>
          <w:b w:val="false"/>
          <w:i w:val="false"/>
          <w:color w:val="000000"/>
          <w:sz w:val="22"/>
          <w:lang w:val="ro-RO"/>
        </w:rPr>
        <w:t>Prin excepţie de la prevederile alin. (2), pot beneficia de finanţarea tratamentului în străinătate şi bolnavii care necesită efectuarea de transplant de organe, ţesuturi sau celule de origine umană şi care prezintă şi patologii asociate ce nu permit efectuarea intervenţiei în centrele acreditate din România.</w:t>
      </w:r>
      <w:r>
        <w:br/>
      </w:r>
    </w:p>
    <w:p>
      <w:pPr>
        <w:spacing w:before="80" w:after="0"/>
        <w:ind w:left="0"/>
        <w:jc w:val="left"/>
        <w:textAlignment w:val="auto"/>
      </w:pPr>
    </w:p>
    <w:p>
      <w:pPr>
        <w:spacing w:after="0"/>
        <w:ind w:left="0"/>
        <w:jc w:val="left"/>
        <w:textAlignment w:val="auto"/>
      </w:pPr>
      <w:r>
        <w:rPr>
          <w:rFonts w:ascii="Times New Roman"/>
          <w:b/>
          <w:i w:val="false"/>
          <w:color w:val="000000"/>
          <w:sz w:val="22"/>
          <w:lang w:val="ro-RO"/>
        </w:rPr>
        <w:t xml:space="preserve">Art. 2 </w:t>
      </w:r>
    </w:p>
    <w:p>
      <w:pPr>
        <w:spacing w:after="0"/>
        <w:ind w:left="0"/>
        <w:jc w:val="left"/>
        <w:textAlignment w:val="auto"/>
      </w:pPr>
      <w:r>
        <w:rPr>
          <w:rFonts w:ascii="Times New Roman"/>
          <w:b w:val="false"/>
          <w:i w:val="false"/>
          <w:color w:val="000000"/>
          <w:sz w:val="22"/>
          <w:lang w:val="ro-RO"/>
        </w:rPr>
        <w:t>(1)</w:t>
      </w:r>
      <w:r>
        <w:rPr>
          <w:rFonts w:ascii="Times New Roman"/>
          <w:b w:val="false"/>
          <w:i w:val="false"/>
          <w:color w:val="000000"/>
          <w:sz w:val="22"/>
          <w:lang w:val="ro-RO"/>
        </w:rPr>
        <w:t>Trimiterea la tratament în străinătate se face pentru bolnavii înscrişi pe lista unui medic de familie, care au parcurs toate nivelurile de acordare a asistenţei medicale, respectiv asistenţa medicală primară de specialitate, şi care au fost spitalizaţi în unităţi sanitare care oferă servicii medicale de înaltă calitate profesională şi tehnică, dar a căror sănătate nu a fost restabilită. Fac excepţie sugarii cu vârsta 0-1 an pentru care se poate întocmi dosarul imediat după diagnosticarea afecţiunii într-o unitate sanitară din cadrul unui centru universitar, fără a mai fi necesară parcurgerea tuturor acestor etape.</w:t>
      </w:r>
      <w:r>
        <w:br/>
      </w:r>
    </w:p>
    <w:p>
      <w:pPr>
        <w:spacing w:before="26" w:after="0"/>
        <w:ind w:left="0"/>
        <w:jc w:val="left"/>
        <w:textAlignment w:val="auto"/>
      </w:pPr>
      <w:r>
        <w:rPr>
          <w:rFonts w:ascii="Times New Roman"/>
          <w:b w:val="false"/>
          <w:i w:val="false"/>
          <w:color w:val="000000"/>
          <w:sz w:val="22"/>
          <w:lang w:val="ro-RO"/>
        </w:rPr>
        <w:t>(2)</w:t>
      </w:r>
      <w:r>
        <w:rPr>
          <w:rFonts w:ascii="Times New Roman"/>
          <w:b w:val="false"/>
          <w:i w:val="false"/>
          <w:color w:val="000000"/>
          <w:sz w:val="22"/>
          <w:lang w:val="ro-RO"/>
        </w:rPr>
        <w:t>Documentele medicale ale bolnavului (bilet de ieşire din spital, scrisoare medicală, rezultate investigaţii medicale, recomandarea medicului curant privind efectuarea tratamentului în străinătate etc.) se depun de către bolnav, reprezentantul legal al acestuia sau de către aparţinător (soţ/soţie, rudă de gradul IV) la direcţia de sănătate publică în a cărei rază teritorială domiciliază bolnavul, împreună cu o cerere din partea bolnavului, a reprezentantului legal sau a aparţinătorului acestuia însoţită de copii ale documentelor de identitate ale acestora.</w:t>
      </w:r>
      <w:r>
        <w:br/>
      </w:r>
    </w:p>
    <w:p>
      <w:pPr>
        <w:spacing w:before="26" w:after="0"/>
        <w:ind w:left="0"/>
        <w:jc w:val="left"/>
        <w:textAlignment w:val="auto"/>
      </w:pPr>
      <w:r>
        <w:rPr>
          <w:rFonts w:ascii="Times New Roman"/>
          <w:b w:val="false"/>
          <w:i w:val="false"/>
          <w:color w:val="000000"/>
          <w:sz w:val="22"/>
          <w:lang w:val="ro-RO"/>
        </w:rPr>
        <w:t>(3)</w:t>
      </w:r>
      <w:r>
        <w:rPr>
          <w:rFonts w:ascii="Times New Roman"/>
          <w:b w:val="false"/>
          <w:i w:val="false"/>
          <w:color w:val="000000"/>
          <w:sz w:val="22"/>
          <w:lang w:val="ro-RO"/>
        </w:rPr>
        <w:t>În centrele universitare medicale din Bucureşti, Cluj-Napoca, Iaşi, Craiova, Timişoara şi Târgu Mureş se organizează comisii de specialitate teritoriale, ai căror preşedinţi vor fi nominalizaţi prin ordin al ministrului sănătăţii.</w:t>
      </w:r>
    </w:p>
    <w:p>
      <w:pPr>
        <w:spacing w:before="26" w:after="0"/>
        <w:ind w:left="0"/>
        <w:jc w:val="left"/>
        <w:textAlignment w:val="auto"/>
      </w:pPr>
      <w:r>
        <w:rPr>
          <w:rFonts w:ascii="Times New Roman"/>
          <w:b w:val="false"/>
          <w:i w:val="false"/>
          <w:color w:val="000000"/>
          <w:sz w:val="22"/>
          <w:lang w:val="ro-RO"/>
        </w:rPr>
        <w:t>(4)</w:t>
      </w:r>
      <w:r>
        <w:rPr>
          <w:rFonts w:ascii="Times New Roman"/>
          <w:b w:val="false"/>
          <w:i w:val="false"/>
          <w:color w:val="000000"/>
          <w:sz w:val="22"/>
          <w:lang w:val="ro-RO"/>
        </w:rPr>
        <w:t>Arondarea judeţelor la centrele universitare medicale este prevăzută în anexa nr. 1.</w:t>
      </w:r>
    </w:p>
    <w:p>
      <w:pPr>
        <w:spacing w:before="26" w:after="0"/>
        <w:ind w:left="0"/>
        <w:jc w:val="left"/>
        <w:textAlignment w:val="auto"/>
      </w:pPr>
      <w:r>
        <w:rPr>
          <w:rFonts w:ascii="Times New Roman"/>
          <w:b w:val="false"/>
          <w:i w:val="false"/>
          <w:color w:val="000000"/>
          <w:sz w:val="22"/>
          <w:lang w:val="ro-RO"/>
        </w:rPr>
        <w:t>(5)</w:t>
      </w:r>
      <w:r>
        <w:rPr>
          <w:rFonts w:ascii="Times New Roman"/>
          <w:b w:val="false"/>
          <w:i w:val="false"/>
          <w:color w:val="000000"/>
          <w:sz w:val="22"/>
          <w:lang w:val="ro-RO"/>
        </w:rPr>
        <w:t>Comisiile de specialitate teritoriale vor fi formate din minimum 3 cadre medicale de specialitate cu înalt nivel de pregătire profesională, preşedintele fiecărei comisii fiind numit prin ordin de către ministrul sănătăţii, la propunerea comisiilor de specialitate ale Ministerului Sănătăţii, iar componenţa acestora va fi hotărâtă de către preşedinte. Preşedintele comisiei teritoriale de specialitate va informa Direcţia generală de asistenţă medicală şi sănătate publică a Ministerului Sănătăţii asupra componenţei comisiei, precum şi a oricăror modificări survenite.</w:t>
      </w:r>
      <w:r>
        <w:br/>
      </w:r>
    </w:p>
    <w:p>
      <w:pPr>
        <w:spacing w:before="26" w:after="0"/>
        <w:ind w:left="0"/>
        <w:jc w:val="left"/>
        <w:textAlignment w:val="auto"/>
      </w:pPr>
      <w:r>
        <w:rPr>
          <w:rFonts w:ascii="Times New Roman"/>
          <w:b w:val="false"/>
          <w:i w:val="false"/>
          <w:color w:val="000000"/>
          <w:sz w:val="22"/>
          <w:lang w:val="ro-RO"/>
        </w:rPr>
        <w:t>(6)</w:t>
      </w:r>
      <w:r>
        <w:rPr>
          <w:rFonts w:ascii="Times New Roman"/>
          <w:b w:val="false"/>
          <w:i w:val="false"/>
          <w:color w:val="000000"/>
          <w:sz w:val="22"/>
          <w:lang w:val="ro-RO"/>
        </w:rPr>
        <w:t>Atribuţiile comisiilor de specialitate teritoriale sunt prevăzute în anexa nr. 2.</w:t>
      </w:r>
    </w:p>
    <w:p>
      <w:pPr>
        <w:spacing w:before="26" w:after="0"/>
        <w:ind w:left="0"/>
        <w:jc w:val="left"/>
        <w:textAlignment w:val="auto"/>
      </w:pPr>
      <w:r>
        <w:rPr>
          <w:rFonts w:ascii="Times New Roman"/>
          <w:b w:val="false"/>
          <w:i w:val="false"/>
          <w:color w:val="000000"/>
          <w:sz w:val="22"/>
          <w:lang w:val="ro-RO"/>
        </w:rPr>
        <w:t>(7)</w:t>
      </w:r>
      <w:r>
        <w:rPr>
          <w:rFonts w:ascii="Times New Roman"/>
          <w:b w:val="false"/>
          <w:i w:val="false"/>
          <w:color w:val="000000"/>
          <w:sz w:val="22"/>
          <w:lang w:val="ro-RO"/>
        </w:rPr>
        <w:t>În termen de 5 zile lucrătoare de la data publicării prezentului ordin, preşedinţii comisiilor de specialitate teritoriale sunt obligaţi să se prezinte la Serviciul pentru programe de sănătate din cadrul Ministerului Sănătăţii pentru analizarea tuturor proceselor-verbale medicale întocmite şi care nu au fost aprobate până la data publicării prezentului ordin, în vederea stabilirii punctajului corespunzător fiecărui bolnav în condiţiile prezentului ordin.</w:t>
      </w:r>
      <w:r>
        <w:br/>
      </w:r>
    </w:p>
    <w:p>
      <w:pPr>
        <w:spacing w:before="26" w:after="0"/>
        <w:ind w:left="0"/>
        <w:jc w:val="left"/>
        <w:textAlignment w:val="auto"/>
      </w:pPr>
      <w:r>
        <w:rPr>
          <w:rFonts w:ascii="Times New Roman"/>
          <w:b w:val="false"/>
          <w:i w:val="false"/>
          <w:color w:val="000000"/>
          <w:sz w:val="22"/>
          <w:lang w:val="ro-RO"/>
        </w:rPr>
        <w:t>(8)</w:t>
      </w:r>
      <w:r>
        <w:rPr>
          <w:rFonts w:ascii="Times New Roman"/>
          <w:b w:val="false"/>
          <w:i w:val="false"/>
          <w:color w:val="000000"/>
          <w:sz w:val="22"/>
          <w:lang w:val="ro-RO"/>
        </w:rPr>
        <w:t>Ca urmare a analizării proceselor-verbale medicale conform prevederilor alin. (7), preşedinţii comisiilor de specialitate teritoriale sunt obligaţi să întocmească o situaţie centralizatoare, conform modelului prevăzut în anexa nr. 8.</w:t>
      </w:r>
    </w:p>
    <w:p>
      <w:pPr>
        <w:spacing w:before="26" w:after="0"/>
        <w:ind w:left="0"/>
        <w:jc w:val="left"/>
        <w:textAlignment w:val="auto"/>
      </w:pPr>
      <w:r>
        <w:rPr>
          <w:rFonts w:ascii="Times New Roman"/>
          <w:b w:val="false"/>
          <w:i w:val="false"/>
          <w:color w:val="000000"/>
          <w:sz w:val="22"/>
          <w:lang w:val="ro-RO"/>
        </w:rPr>
        <w:t>(9)</w:t>
      </w:r>
      <w:r>
        <w:rPr>
          <w:rFonts w:ascii="Times New Roman"/>
          <w:b w:val="false"/>
          <w:i w:val="false"/>
          <w:color w:val="000000"/>
          <w:sz w:val="22"/>
          <w:lang w:val="ro-RO"/>
        </w:rPr>
        <w:t>În situaţii temeinic justificate din punct de vedere medical, care necesită aprobarea solicitării în regim de urgenţă, comisiile de specialitate teritoriale care recomandă trimiterea bolnavului pentru tratament în străinătate sunt obligate să menţioneze această situaţie în cuprinsul procesului-verbal medical întocmit, precum şi să precizeze, în scris, motivele medicale care au stat la baza acestei recomandări.</w:t>
      </w:r>
      <w:r>
        <w:br/>
      </w:r>
    </w:p>
    <w:p>
      <w:pPr>
        <w:spacing w:before="26" w:after="0"/>
        <w:ind w:left="0"/>
        <w:jc w:val="left"/>
        <w:textAlignment w:val="auto"/>
      </w:pPr>
      <w:r>
        <w:rPr>
          <w:rFonts w:ascii="Times New Roman"/>
          <w:b w:val="false"/>
          <w:i w:val="false"/>
          <w:color w:val="000000"/>
          <w:sz w:val="22"/>
          <w:lang w:val="ro-RO"/>
        </w:rPr>
        <w:t>(10)</w:t>
      </w:r>
      <w:r>
        <w:rPr>
          <w:rFonts w:ascii="Times New Roman"/>
          <w:b w:val="false"/>
          <w:i w:val="false"/>
          <w:color w:val="000000"/>
          <w:sz w:val="22"/>
          <w:lang w:val="ro-RO"/>
        </w:rPr>
        <w:t>În situaţia în care o comisie teritorială de specialitate dintr-un centru universitar nu este funcţională, dosarele pacienţilor din judeţele arondate acestei comisii vor fi analizate de către comisiile de specialitate teritoriale din alte centre universitare, până la remedierea situaţiei.</w:t>
      </w:r>
      <w:r>
        <w:br/>
      </w:r>
    </w:p>
    <w:p>
      <w:pPr>
        <w:spacing w:before="80" w:after="0"/>
        <w:ind w:left="0"/>
        <w:jc w:val="left"/>
        <w:textAlignment w:val="auto"/>
      </w:pPr>
    </w:p>
    <w:p>
      <w:pPr>
        <w:spacing w:after="0"/>
        <w:ind w:left="0"/>
        <w:jc w:val="left"/>
        <w:textAlignment w:val="auto"/>
      </w:pPr>
      <w:r>
        <w:rPr>
          <w:rFonts w:ascii="Times New Roman"/>
          <w:b/>
          <w:i w:val="false"/>
          <w:color w:val="000000"/>
          <w:sz w:val="22"/>
          <w:lang w:val="ro-RO"/>
        </w:rPr>
        <w:t xml:space="preserve">Art. 3 </w:t>
      </w:r>
    </w:p>
    <w:p>
      <w:pPr>
        <w:spacing w:after="0"/>
        <w:ind w:left="0"/>
        <w:jc w:val="left"/>
        <w:textAlignment w:val="auto"/>
      </w:pPr>
      <w:r>
        <w:rPr>
          <w:rFonts w:ascii="Times New Roman"/>
          <w:b w:val="false"/>
          <w:i w:val="false"/>
          <w:color w:val="000000"/>
          <w:sz w:val="22"/>
          <w:lang w:val="ro-RO"/>
        </w:rPr>
        <w:t>(1)</w:t>
      </w:r>
      <w:r>
        <w:rPr>
          <w:rFonts w:ascii="Times New Roman"/>
          <w:b w:val="false"/>
          <w:i w:val="false"/>
          <w:color w:val="000000"/>
          <w:sz w:val="22"/>
          <w:lang w:val="ro-RO"/>
        </w:rPr>
        <w:t>Direcţiile de sănătate publică vor desemna o persoană responsabilă cu organizarea activităţii de trimitere la tratament în străinătate.</w:t>
      </w:r>
      <w:r>
        <w:br/>
      </w:r>
    </w:p>
    <w:p>
      <w:pPr>
        <w:spacing w:before="26" w:after="0"/>
        <w:ind w:left="0"/>
        <w:jc w:val="left"/>
        <w:textAlignment w:val="auto"/>
      </w:pPr>
      <w:r>
        <w:rPr>
          <w:rFonts w:ascii="Times New Roman"/>
          <w:b w:val="false"/>
          <w:i w:val="false"/>
          <w:color w:val="000000"/>
          <w:sz w:val="22"/>
          <w:lang w:val="ro-RO"/>
        </w:rPr>
        <w:t>(2)</w:t>
      </w:r>
      <w:r>
        <w:rPr>
          <w:rFonts w:ascii="Times New Roman"/>
          <w:b w:val="false"/>
          <w:i w:val="false"/>
          <w:color w:val="000000"/>
          <w:sz w:val="22"/>
          <w:lang w:val="ro-RO"/>
        </w:rPr>
        <w:t>Atribuţiile persoanei responsabile cu organizarea activităţii de trimitere la tratament în străinătate privind întocmirea, verificarea şi trimiterea documentaţiei medicale a bolnavilor la comisiile de specialitate teritoriale şi către Ministerul Sănătăţii sunt stabilite în fişa postului.</w:t>
      </w:r>
      <w:r>
        <w:br/>
      </w:r>
    </w:p>
    <w:p>
      <w:pPr>
        <w:spacing w:before="26" w:after="0"/>
        <w:ind w:left="0"/>
        <w:jc w:val="left"/>
        <w:textAlignment w:val="auto"/>
      </w:pPr>
      <w:r>
        <w:rPr>
          <w:rFonts w:ascii="Times New Roman"/>
          <w:b w:val="false"/>
          <w:i w:val="false"/>
          <w:color w:val="000000"/>
          <w:sz w:val="22"/>
          <w:lang w:val="ro-RO"/>
        </w:rPr>
        <w:t>(3)</w:t>
      </w:r>
      <w:r>
        <w:rPr>
          <w:rFonts w:ascii="Times New Roman"/>
          <w:b w:val="false"/>
          <w:i w:val="false"/>
          <w:color w:val="000000"/>
          <w:sz w:val="22"/>
          <w:lang w:val="ro-RO"/>
        </w:rPr>
        <w:t>În termen de maximum două zile lucrătoare de la înregistrarea documentelor prevăzute la art. 2 alin. (2) la direcţia de sănătate publică, această instituţie are obligaţia de a transmite comisiei de specialitate teritoriale toate documentele necesare îndeplinirii atribuţiilor acesteia privind trimiterea bolnavilor la tratament în străinătate, prevăzute în anexa nr. 2.</w:t>
      </w:r>
      <w:r>
        <w:br/>
      </w:r>
    </w:p>
    <w:p>
      <w:pPr>
        <w:spacing w:before="26" w:after="0"/>
        <w:ind w:left="0"/>
        <w:jc w:val="left"/>
        <w:textAlignment w:val="auto"/>
      </w:pPr>
      <w:r>
        <w:rPr>
          <w:rFonts w:ascii="Times New Roman"/>
          <w:b w:val="false"/>
          <w:i w:val="false"/>
          <w:color w:val="000000"/>
          <w:sz w:val="22"/>
          <w:lang w:val="ro-RO"/>
        </w:rPr>
        <w:t>(4)</w:t>
      </w:r>
      <w:r>
        <w:rPr>
          <w:rFonts w:ascii="Times New Roman"/>
          <w:b w:val="false"/>
          <w:i w:val="false"/>
          <w:color w:val="000000"/>
          <w:sz w:val="22"/>
          <w:lang w:val="ro-RO"/>
        </w:rPr>
        <w:t>După primirea de către direcţia de sănătate publică a procesului-verbal medical prevăzut în anexa nr. 3, persoana responsabilă cu organizarea activităţii de trimitere la tratament în străinătate sau, în urma unui angajament scris, bolnavul ori reprezentantul legal al acestuia efectuează corespondenţa cu clinicile recomandate de comisia de specialitate teritorială şi obţine documente privind costul şi condiţiile de plată a tratamentului, precum şi numărul de cont al clinicii.</w:t>
      </w:r>
    </w:p>
    <w:p>
      <w:pPr>
        <w:spacing w:before="26" w:after="0"/>
        <w:ind w:left="0"/>
        <w:jc w:val="left"/>
        <w:textAlignment w:val="auto"/>
      </w:pPr>
      <w:r>
        <w:rPr>
          <w:rFonts w:ascii="Times New Roman"/>
          <w:b w:val="false"/>
          <w:i w:val="false"/>
          <w:color w:val="000000"/>
          <w:sz w:val="22"/>
          <w:lang w:val="ro-RO"/>
        </w:rPr>
        <w:t>(5)</w:t>
      </w:r>
      <w:r>
        <w:rPr>
          <w:rFonts w:ascii="Times New Roman"/>
          <w:b w:val="false"/>
          <w:i w:val="false"/>
          <w:color w:val="000000"/>
          <w:sz w:val="22"/>
          <w:lang w:val="ro-RO"/>
        </w:rPr>
        <w:t>În situaţia în care bolnavul sau reprezentatul legal al acestuia îşi exprimă opţiunea pentru efectuarea corespondenţei prevăzute la alin. (4), acesta va prezenta direcţiei de sănătate publică documente oficiale emise de clinicile recomandate de comisia de specialitate teritorială, cu antet şi semnătură, care cuprind cel puţin elementele prevăzute în anexa nr. 10. Direcţiile de sănătate publică consideră valide numai documentele transmise în original sau, după caz, prin fax ori prin e-mail, în forma scanată şi traduse de către un traducător autorizat. În situaţia în care clinica nu transmite oferta de tratament conform anexei nr. 10, documentul transmis va trebui să cuprindă cel puţin informaţii referitoare la costul evaluării pacientului, costul total al tratamentului care urmează a fi efectuat şi ce cuprinde acesta, precum şi la costul de spitalizare.</w:t>
      </w:r>
      <w:r>
        <w:br/>
      </w:r>
    </w:p>
    <w:p>
      <w:pPr>
        <w:spacing w:before="26" w:after="0"/>
        <w:ind w:left="0"/>
        <w:jc w:val="left"/>
        <w:textAlignment w:val="auto"/>
      </w:pPr>
      <w:r>
        <w:rPr>
          <w:rFonts w:ascii="Times New Roman"/>
          <w:b w:val="false"/>
          <w:i w:val="false"/>
          <w:color w:val="000000"/>
          <w:sz w:val="22"/>
          <w:lang w:val="ro-RO"/>
        </w:rPr>
        <w:t>(6)</w:t>
      </w:r>
      <w:r>
        <w:rPr>
          <w:rFonts w:ascii="Times New Roman"/>
          <w:b w:val="false"/>
          <w:i w:val="false"/>
          <w:color w:val="000000"/>
          <w:sz w:val="22"/>
          <w:lang w:val="ro-RO"/>
        </w:rPr>
        <w:t>În situaţia în care bolnavul sau reprezentatul legal al acestuia îşi exprimă opţiunea pentru efectuarea corespondenţei prevăzute la alin. (4) de către direcţia de sănătate publică, corespondenţa trebuie definitivată în maximum 7 zile lucrătoare de la data înregistrării procesului-verbal medical întocmit de către comisia de specialitate teritorială la direcţia de sănătate publică.</w:t>
      </w:r>
    </w:p>
    <w:p>
      <w:pPr>
        <w:spacing w:before="26" w:after="0"/>
        <w:ind w:left="0"/>
        <w:jc w:val="left"/>
        <w:textAlignment w:val="auto"/>
      </w:pPr>
      <w:r>
        <w:rPr>
          <w:rFonts w:ascii="Times New Roman"/>
          <w:b w:val="false"/>
          <w:i w:val="false"/>
          <w:color w:val="000000"/>
          <w:sz w:val="22"/>
          <w:lang w:val="ro-RO"/>
        </w:rPr>
        <w:t>(7)</w:t>
      </w:r>
      <w:r>
        <w:rPr>
          <w:rFonts w:ascii="Times New Roman"/>
          <w:b w:val="false"/>
          <w:i w:val="false"/>
          <w:color w:val="000000"/>
          <w:sz w:val="22"/>
          <w:lang w:val="ro-RO"/>
        </w:rPr>
        <w:t>În situaţia în care în termenul prevăzut la alin. (6) niciuna dintre clinici nu răspunde cererii adresate de către direcţia de sănătate publică sau răspunsurile sunt negative, direcţia de sănătate publică înştiinţează comisia de specialitate teritorială în maximum 9 zile lucrătoare de la data înregistrării procesului-verbal medical întocmit de către comisia de specialitate teritorială la direcţia de sănătate publică. În acest caz, în termen de maximum două zile lucrătoare de la primirea înştiinţării, comisia de specialitate teritorială nominalizează alte clinici.</w:t>
      </w:r>
    </w:p>
    <w:p>
      <w:pPr>
        <w:spacing w:before="26" w:after="0"/>
        <w:ind w:left="0"/>
        <w:jc w:val="left"/>
        <w:textAlignment w:val="auto"/>
      </w:pPr>
      <w:r>
        <w:rPr>
          <w:rFonts w:ascii="Times New Roman"/>
          <w:b w:val="false"/>
          <w:i w:val="false"/>
          <w:color w:val="000000"/>
          <w:sz w:val="22"/>
          <w:lang w:val="ro-RO"/>
        </w:rPr>
        <w:t>(8)</w:t>
      </w:r>
      <w:r>
        <w:rPr>
          <w:rFonts w:ascii="Times New Roman"/>
          <w:b w:val="false"/>
          <w:i w:val="false"/>
          <w:color w:val="000000"/>
          <w:sz w:val="22"/>
          <w:lang w:val="ro-RO"/>
        </w:rPr>
        <w:t>În cazul afecţiunilor cu nivel de prioritate - urgenţă medicală sau cu risc vital crescut (major), direcţia de sănătate publică va înainta dosarul spre aprobare Ministerului Sănătăţii cu răspunsul complet al cel puţin două dintre clinicile recomandate de comisia de specialitate teritorială, în termen de 7 zile lucrătoare de la data înregistrării procesului-verbal medical întocmit de către comisia de specialitate teritorială la direcţia de sănătate publică. Acest dosar va cuprinde în mod obligatoriu şi dovezi privind iniţierea corespondenţei cu toate clinicile recomandate de comisia de specialitate teritorială.</w:t>
      </w:r>
    </w:p>
    <w:p>
      <w:pPr>
        <w:spacing w:before="26" w:after="0"/>
        <w:ind w:left="0"/>
        <w:jc w:val="left"/>
        <w:textAlignment w:val="auto"/>
      </w:pPr>
      <w:r>
        <w:rPr>
          <w:rFonts w:ascii="Times New Roman"/>
          <w:b w:val="false"/>
          <w:i w:val="false"/>
          <w:color w:val="000000"/>
          <w:sz w:val="22"/>
          <w:lang w:val="ro-RO"/>
        </w:rPr>
        <w:t>(8</w:t>
      </w:r>
      <w:r>
        <w:rPr>
          <w:rFonts w:ascii="Times New Roman"/>
          <w:b w:val="false"/>
          <w:i w:val="false"/>
          <w:color w:val="000000"/>
          <w:sz w:val="22"/>
          <w:vertAlign w:val="superscript"/>
          <w:lang w:val="ro-RO"/>
        </w:rPr>
        <w:t>1</w:t>
      </w:r>
      <w:r>
        <w:rPr>
          <w:rFonts w:ascii="Times New Roman"/>
          <w:b w:val="false"/>
          <w:i w:val="false"/>
          <w:color w:val="000000"/>
          <w:sz w:val="22"/>
          <w:lang w:val="ro-RO"/>
        </w:rPr>
        <w:t>)</w:t>
      </w:r>
      <w:r>
        <w:rPr>
          <w:rFonts w:ascii="Times New Roman"/>
          <w:b w:val="false"/>
          <w:i w:val="false"/>
          <w:color w:val="000000"/>
          <w:sz w:val="22"/>
          <w:lang w:val="ro-RO"/>
        </w:rPr>
        <w:t>În cazul în care numărul clinicilor unde poate fi efectuat tratamentul este limitat, iar comisia de specialitate teritorială recomandă o singură clinică în procesul-verbal medical pentru trimiterea la tratament medical în străinătate, va fi acceptată o singură ofertă de tratament de către comisia constituită la nivelul Ministerului Sănătăţii, dacă se motivează de către comisia teritorială de specialitate alegerea făcută. Comisia constituită la nivelul Ministerului Sănătăţii poate aproba efectuarea tratamentului la clinica recomandată, caz în care nu mai sunt necesare cele 3 oferte de tratament.</w:t>
      </w:r>
      <w:r>
        <w:br/>
      </w:r>
    </w:p>
    <w:p>
      <w:pPr>
        <w:spacing w:before="26" w:after="0"/>
        <w:ind w:left="0"/>
        <w:jc w:val="left"/>
        <w:textAlignment w:val="auto"/>
      </w:pPr>
      <w:r>
        <w:rPr>
          <w:rFonts w:ascii="Times New Roman"/>
          <w:b w:val="false"/>
          <w:i w:val="false"/>
          <w:color w:val="000000"/>
          <w:sz w:val="22"/>
          <w:lang w:val="ro-RO"/>
        </w:rPr>
        <w:t>(9)</w:t>
      </w:r>
      <w:r>
        <w:rPr>
          <w:rFonts w:ascii="Times New Roman"/>
          <w:b w:val="false"/>
          <w:i w:val="false"/>
          <w:color w:val="000000"/>
          <w:sz w:val="22"/>
          <w:lang w:val="ro-RO"/>
        </w:rPr>
        <w:t>În cazul afecţiunilor pentru care nu a fost consemnat de către comisia de specialitate teritorială nivelul de prioritate - urgenţă medicală sau risc vital crescut (major), direcţia de sănătate publică va înainta dosarul spre aprobare Ministerului Sănătăţii cu răspunsul complet al cel puţin două dintre clinicile recomandate de comisia de specialitate teritorială, în termen de 10 zile lucrătoare de la data înregistrării procesului-verbal medical întocmit de către comisia de specialitate teritorială la direcţia de sănătate publică. Acest dosar va cuprinde în mod obligatoriu şi dovezi privind iniţierea corespondenţei cu toate clinicile recomandate de comisia de specialitate teritorială.</w:t>
      </w:r>
    </w:p>
    <w:p>
      <w:pPr>
        <w:spacing w:before="26" w:after="0"/>
        <w:ind w:left="0"/>
        <w:jc w:val="left"/>
        <w:textAlignment w:val="auto"/>
      </w:pPr>
      <w:r>
        <w:rPr>
          <w:rFonts w:ascii="Times New Roman"/>
          <w:b w:val="false"/>
          <w:i w:val="false"/>
          <w:color w:val="000000"/>
          <w:sz w:val="22"/>
          <w:lang w:val="ro-RO"/>
        </w:rPr>
        <w:t>(10)</w:t>
      </w:r>
      <w:r>
        <w:rPr>
          <w:rFonts w:ascii="Times New Roman"/>
          <w:b w:val="false"/>
          <w:i w:val="false"/>
          <w:color w:val="000000"/>
          <w:sz w:val="22"/>
          <w:lang w:val="ro-RO"/>
        </w:rPr>
        <w:t>În situaţiile prevăzute la alin. (8) şi (9), dacă ulterior transmiterii dosarului la Ministerul Sănătăţii direcţia de sănătate publică sau bolnavul primeşte şi răspunsurile celorlalte clinici recomandate de comisia de specialitate teritorială, acestea vor fi transmise Ministerului Sănătăţii în vederea completării dosarului.</w:t>
      </w:r>
    </w:p>
    <w:p>
      <w:pPr>
        <w:spacing w:before="26" w:after="0"/>
        <w:ind w:left="0"/>
        <w:jc w:val="left"/>
        <w:textAlignment w:val="auto"/>
      </w:pPr>
      <w:r>
        <w:rPr>
          <w:rFonts w:ascii="Times New Roman"/>
          <w:b w:val="false"/>
          <w:i w:val="false"/>
          <w:color w:val="000000"/>
          <w:sz w:val="22"/>
          <w:lang w:val="ro-RO"/>
        </w:rPr>
        <w:t>(11)</w:t>
      </w:r>
      <w:r>
        <w:rPr>
          <w:rFonts w:ascii="Times New Roman"/>
          <w:b/>
          <w:i w:val="false"/>
          <w:color w:val="000000"/>
          <w:sz w:val="22"/>
          <w:lang w:val="ro-RO"/>
        </w:rPr>
        <w:t>Pentru asigurarea transparenţei în procedura de trimitere a unor categorii de bolnavi pentru tratament în străinătate, direcţiile de sănătate publică au obligaţia de a publica pe site-ul instituţiei următoarele date:</w:t>
      </w:r>
    </w:p>
    <w:p>
      <w:pPr>
        <w:spacing w:after="0"/>
        <w:ind w:left="0"/>
        <w:jc w:val="left"/>
        <w:textAlignment w:val="auto"/>
      </w:pPr>
      <w:r>
        <w:rPr>
          <w:rFonts w:ascii="Times New Roman"/>
          <w:b w:val="false"/>
          <w:i w:val="false"/>
          <w:color w:val="000000"/>
          <w:sz w:val="22"/>
          <w:lang w:val="ro-RO"/>
        </w:rPr>
        <w:t>a)</w:t>
      </w:r>
      <w:r>
        <w:rPr>
          <w:rFonts w:ascii="Times New Roman"/>
          <w:b w:val="false"/>
          <w:i w:val="false"/>
          <w:color w:val="000000"/>
          <w:sz w:val="22"/>
          <w:lang w:val="ro-RO"/>
        </w:rPr>
        <w:t>numărul solicitărilor înregistrate la direcţia de sănătate publică pentru trimiterea la tratament în străinătate;</w:t>
      </w:r>
    </w:p>
    <w:p>
      <w:pPr>
        <w:spacing w:after="0"/>
        <w:ind w:left="0"/>
        <w:jc w:val="left"/>
        <w:textAlignment w:val="auto"/>
      </w:pPr>
      <w:r>
        <w:rPr>
          <w:rFonts w:ascii="Times New Roman"/>
          <w:b w:val="false"/>
          <w:i w:val="false"/>
          <w:color w:val="000000"/>
          <w:sz w:val="22"/>
          <w:lang w:val="ro-RO"/>
        </w:rPr>
        <w:t>b)</w:t>
      </w:r>
      <w:r>
        <w:rPr>
          <w:rFonts w:ascii="Times New Roman"/>
          <w:b w:val="false"/>
          <w:i w:val="false"/>
          <w:color w:val="000000"/>
          <w:sz w:val="22"/>
          <w:lang w:val="ro-RO"/>
        </w:rPr>
        <w:t>stadiul rezolvării dosarelor înregistrate, cu următoarele menţiuni:</w:t>
      </w:r>
    </w:p>
    <w:p>
      <w:pPr>
        <w:spacing w:after="0"/>
        <w:ind w:left="0"/>
        <w:jc w:val="left"/>
        <w:textAlignment w:val="auto"/>
      </w:pPr>
      <w:r>
        <w:rPr>
          <w:rFonts w:ascii="Times New Roman"/>
          <w:b w:val="false"/>
          <w:i w:val="false"/>
          <w:color w:val="000000"/>
          <w:sz w:val="22"/>
          <w:lang w:val="ro-RO"/>
        </w:rPr>
        <w:t>b</w:t>
      </w:r>
      <w:r>
        <w:rPr>
          <w:rFonts w:ascii="Times New Roman"/>
          <w:b w:val="false"/>
          <w:i w:val="false"/>
          <w:color w:val="000000"/>
          <w:sz w:val="22"/>
          <w:vertAlign w:val="superscript"/>
          <w:lang w:val="ro-RO"/>
        </w:rPr>
        <w:t>1</w:t>
      </w:r>
      <w:r>
        <w:rPr>
          <w:rFonts w:ascii="Times New Roman"/>
          <w:b w:val="false"/>
          <w:i w:val="false"/>
          <w:color w:val="000000"/>
          <w:sz w:val="22"/>
          <w:lang w:val="ro-RO"/>
        </w:rPr>
        <w:t>)</w:t>
      </w:r>
      <w:r>
        <w:rPr>
          <w:rFonts w:ascii="Times New Roman"/>
          <w:b w:val="false"/>
          <w:i w:val="false"/>
          <w:color w:val="000000"/>
          <w:sz w:val="22"/>
          <w:lang w:val="ro-RO"/>
        </w:rPr>
        <w:t>numărul dosarelor transmise comisiilor de specialitate teritoriale;</w:t>
      </w:r>
    </w:p>
    <w:p>
      <w:pPr>
        <w:spacing w:after="0"/>
        <w:ind w:left="0"/>
        <w:jc w:val="left"/>
        <w:textAlignment w:val="auto"/>
      </w:pPr>
      <w:r>
        <w:rPr>
          <w:rFonts w:ascii="Times New Roman"/>
          <w:b w:val="false"/>
          <w:i w:val="false"/>
          <w:color w:val="000000"/>
          <w:sz w:val="22"/>
          <w:lang w:val="ro-RO"/>
        </w:rPr>
        <w:t>b</w:t>
      </w:r>
      <w:r>
        <w:rPr>
          <w:rFonts w:ascii="Times New Roman"/>
          <w:b w:val="false"/>
          <w:i w:val="false"/>
          <w:color w:val="000000"/>
          <w:sz w:val="22"/>
          <w:vertAlign w:val="superscript"/>
          <w:lang w:val="ro-RO"/>
        </w:rPr>
        <w:t>2</w:t>
      </w:r>
      <w:r>
        <w:rPr>
          <w:rFonts w:ascii="Times New Roman"/>
          <w:b w:val="false"/>
          <w:i w:val="false"/>
          <w:color w:val="000000"/>
          <w:sz w:val="22"/>
          <w:lang w:val="ro-RO"/>
        </w:rPr>
        <w:t>)</w:t>
      </w:r>
      <w:r>
        <w:rPr>
          <w:rFonts w:ascii="Times New Roman"/>
          <w:b w:val="false"/>
          <w:i w:val="false"/>
          <w:color w:val="000000"/>
          <w:sz w:val="22"/>
          <w:lang w:val="ro-RO"/>
        </w:rPr>
        <w:t>numărul dosarelor pentru care s-a iniţiat corespondenţa cu clinicile de specialitate recomandate de comisiile de specialitate teritoriale;</w:t>
      </w:r>
    </w:p>
    <w:p>
      <w:pPr>
        <w:spacing w:after="0"/>
        <w:ind w:left="0"/>
        <w:jc w:val="left"/>
        <w:textAlignment w:val="auto"/>
      </w:pPr>
      <w:r>
        <w:rPr>
          <w:rFonts w:ascii="Times New Roman"/>
          <w:b w:val="false"/>
          <w:i w:val="false"/>
          <w:color w:val="000000"/>
          <w:sz w:val="22"/>
          <w:lang w:val="ro-RO"/>
        </w:rPr>
        <w:t>b</w:t>
      </w:r>
      <w:r>
        <w:rPr>
          <w:rFonts w:ascii="Times New Roman"/>
          <w:b w:val="false"/>
          <w:i w:val="false"/>
          <w:color w:val="000000"/>
          <w:sz w:val="22"/>
          <w:vertAlign w:val="superscript"/>
          <w:lang w:val="ro-RO"/>
        </w:rPr>
        <w:t>3</w:t>
      </w:r>
      <w:r>
        <w:rPr>
          <w:rFonts w:ascii="Times New Roman"/>
          <w:b w:val="false"/>
          <w:i w:val="false"/>
          <w:color w:val="000000"/>
          <w:sz w:val="22"/>
          <w:lang w:val="ro-RO"/>
        </w:rPr>
        <w:t>)</w:t>
      </w:r>
      <w:r>
        <w:rPr>
          <w:rFonts w:ascii="Times New Roman"/>
          <w:b w:val="false"/>
          <w:i w:val="false"/>
          <w:color w:val="000000"/>
          <w:sz w:val="22"/>
          <w:lang w:val="ro-RO"/>
        </w:rPr>
        <w:t>numărul dosarelor transmise Ministerului Sănătăţii spre aprobare;</w:t>
      </w:r>
    </w:p>
    <w:p>
      <w:pPr>
        <w:spacing w:after="0"/>
        <w:ind w:left="0"/>
        <w:jc w:val="left"/>
        <w:textAlignment w:val="auto"/>
      </w:pPr>
      <w:r>
        <w:rPr>
          <w:rFonts w:ascii="Times New Roman"/>
          <w:b w:val="false"/>
          <w:i w:val="false"/>
          <w:color w:val="000000"/>
          <w:sz w:val="22"/>
          <w:lang w:val="ro-RO"/>
        </w:rPr>
        <w:t>b</w:t>
      </w:r>
      <w:r>
        <w:rPr>
          <w:rFonts w:ascii="Times New Roman"/>
          <w:b w:val="false"/>
          <w:i w:val="false"/>
          <w:color w:val="000000"/>
          <w:sz w:val="22"/>
          <w:vertAlign w:val="superscript"/>
          <w:lang w:val="ro-RO"/>
        </w:rPr>
        <w:t>4</w:t>
      </w:r>
      <w:r>
        <w:rPr>
          <w:rFonts w:ascii="Times New Roman"/>
          <w:b w:val="false"/>
          <w:i w:val="false"/>
          <w:color w:val="000000"/>
          <w:sz w:val="22"/>
          <w:lang w:val="ro-RO"/>
        </w:rPr>
        <w:t>)</w:t>
      </w:r>
      <w:r>
        <w:rPr>
          <w:rFonts w:ascii="Times New Roman"/>
          <w:b w:val="false"/>
          <w:i w:val="false"/>
          <w:color w:val="000000"/>
          <w:sz w:val="22"/>
          <w:lang w:val="ro-RO"/>
        </w:rPr>
        <w:t>numărul dosarelor aprobate de către Ministerul Sănătăţii;</w:t>
      </w:r>
    </w:p>
    <w:p>
      <w:pPr>
        <w:spacing w:after="0"/>
        <w:ind w:left="0"/>
        <w:jc w:val="left"/>
        <w:textAlignment w:val="auto"/>
      </w:pPr>
      <w:r>
        <w:rPr>
          <w:rFonts w:ascii="Times New Roman"/>
          <w:b w:val="false"/>
          <w:i w:val="false"/>
          <w:color w:val="000000"/>
          <w:sz w:val="22"/>
          <w:lang w:val="ro-RO"/>
        </w:rPr>
        <w:t>c)</w:t>
      </w:r>
      <w:r>
        <w:rPr>
          <w:rFonts w:ascii="Times New Roman"/>
          <w:b w:val="false"/>
          <w:i w:val="false"/>
          <w:color w:val="000000"/>
          <w:sz w:val="22"/>
          <w:lang w:val="ro-RO"/>
        </w:rPr>
        <w:t>numărul dosarelor la care este consemnat nivel de prioritate - urgenţă medicală sau cu risc vital crescut (major);</w:t>
      </w:r>
    </w:p>
    <w:p>
      <w:pPr>
        <w:spacing w:after="0"/>
        <w:ind w:left="0"/>
        <w:jc w:val="left"/>
        <w:textAlignment w:val="auto"/>
      </w:pPr>
      <w:r>
        <w:rPr>
          <w:rFonts w:ascii="Times New Roman"/>
          <w:b w:val="false"/>
          <w:i w:val="false"/>
          <w:color w:val="000000"/>
          <w:sz w:val="22"/>
          <w:lang w:val="ro-RO"/>
        </w:rPr>
        <w:t>d)</w:t>
      </w:r>
      <w:r>
        <w:rPr>
          <w:rFonts w:ascii="Times New Roman"/>
          <w:b w:val="false"/>
          <w:i w:val="false"/>
          <w:color w:val="000000"/>
          <w:sz w:val="22"/>
          <w:lang w:val="ro-RO"/>
        </w:rPr>
        <w:t>numărul dosarelor înregistrate pentru control medical;</w:t>
      </w:r>
    </w:p>
    <w:p>
      <w:pPr>
        <w:spacing w:after="0"/>
        <w:ind w:left="0"/>
        <w:jc w:val="left"/>
        <w:textAlignment w:val="auto"/>
      </w:pPr>
      <w:r>
        <w:rPr>
          <w:rFonts w:ascii="Times New Roman"/>
          <w:b w:val="false"/>
          <w:i w:val="false"/>
          <w:color w:val="000000"/>
          <w:sz w:val="22"/>
          <w:lang w:val="ro-RO"/>
        </w:rPr>
        <w:t>e)</w:t>
      </w:r>
      <w:r>
        <w:rPr>
          <w:rFonts w:ascii="Times New Roman"/>
          <w:b w:val="false"/>
          <w:i w:val="false"/>
          <w:color w:val="000000"/>
          <w:sz w:val="22"/>
          <w:lang w:val="ro-RO"/>
        </w:rPr>
        <w:t>numărul dosarelor pentru care se solicită suplimentarea finanţării.</w:t>
      </w:r>
    </w:p>
    <w:p>
      <w:pPr>
        <w:spacing w:before="26" w:after="0"/>
        <w:ind w:left="0"/>
        <w:jc w:val="left"/>
        <w:textAlignment w:val="auto"/>
      </w:pPr>
      <w:r>
        <w:rPr>
          <w:rFonts w:ascii="Times New Roman"/>
          <w:b w:val="false"/>
          <w:i w:val="false"/>
          <w:color w:val="000000"/>
          <w:sz w:val="22"/>
          <w:lang w:val="ro-RO"/>
        </w:rPr>
        <w:t>(12)</w:t>
      </w:r>
      <w:r>
        <w:rPr>
          <w:rFonts w:ascii="Times New Roman"/>
          <w:b w:val="false"/>
          <w:i w:val="false"/>
          <w:color w:val="000000"/>
          <w:sz w:val="22"/>
          <w:lang w:val="ro-RO"/>
        </w:rPr>
        <w:t>Actualizarea datelor prevăzute la alin. (11) se realizează lunar, în primele 10 zile ale lunii în curs pentru luna anterioară.</w:t>
      </w:r>
      <w:r>
        <w:br/>
      </w:r>
    </w:p>
    <w:p>
      <w:pPr>
        <w:spacing w:before="80" w:after="0"/>
        <w:ind w:left="0"/>
        <w:jc w:val="left"/>
        <w:textAlignment w:val="auto"/>
      </w:pPr>
    </w:p>
    <w:p>
      <w:pPr>
        <w:spacing w:after="0"/>
        <w:ind w:left="0"/>
        <w:jc w:val="left"/>
        <w:textAlignment w:val="auto"/>
      </w:pPr>
      <w:r>
        <w:rPr>
          <w:rFonts w:ascii="Times New Roman"/>
          <w:b/>
          <w:i w:val="false"/>
          <w:color w:val="000000"/>
          <w:sz w:val="22"/>
          <w:lang w:val="ro-RO"/>
        </w:rPr>
        <w:t xml:space="preserve">Art. 4 </w:t>
      </w:r>
    </w:p>
    <w:p>
      <w:pPr>
        <w:spacing w:after="0"/>
        <w:ind w:left="0"/>
        <w:jc w:val="left"/>
        <w:textAlignment w:val="auto"/>
      </w:pPr>
      <w:r>
        <w:rPr>
          <w:rFonts w:ascii="Times New Roman"/>
          <w:b w:val="false"/>
          <w:i w:val="false"/>
          <w:color w:val="000000"/>
          <w:sz w:val="22"/>
          <w:lang w:val="ro-RO"/>
        </w:rPr>
        <w:t>(1)</w:t>
      </w:r>
      <w:r>
        <w:rPr>
          <w:rFonts w:ascii="Times New Roman"/>
          <w:b w:val="false"/>
          <w:i w:val="false"/>
          <w:color w:val="000000"/>
          <w:sz w:val="22"/>
          <w:lang w:val="ro-RO"/>
        </w:rPr>
        <w:t>În cazul în care din documentele transmise comisiei de specialitate teritoriale nu se poate determina cu exactitate conduita care se impune a fi adoptată faţă de solicitarea bolnavului privind trimiterea la tratament în străinătate, la recomandarea preşedintelui comisiei de specialitate teritoriale bolnavii vor fi internaţi într-o clinică din centrul universitar în care funcţionează comisia de specialitate teritorială, pentru efectuarea unor investigaţii medicale.</w:t>
      </w:r>
    </w:p>
    <w:p>
      <w:pPr>
        <w:spacing w:before="26" w:after="0"/>
        <w:ind w:left="0"/>
        <w:jc w:val="left"/>
        <w:textAlignment w:val="auto"/>
      </w:pPr>
      <w:r>
        <w:rPr>
          <w:rFonts w:ascii="Times New Roman"/>
          <w:b w:val="false"/>
          <w:i w:val="false"/>
          <w:color w:val="000000"/>
          <w:sz w:val="22"/>
          <w:lang w:val="ro-RO"/>
        </w:rPr>
        <w:t>(2)</w:t>
      </w:r>
      <w:r>
        <w:rPr>
          <w:rFonts w:ascii="Times New Roman"/>
          <w:b w:val="false"/>
          <w:i w:val="false"/>
          <w:color w:val="000000"/>
          <w:sz w:val="22"/>
          <w:lang w:val="ro-RO"/>
        </w:rPr>
        <w:t>În situaţia în care, după efectuarea investigaţiilor medicale prevăzute la alin. (1), comisia de specialitate teritorială decide necesitatea trimiterii bolnavului pentru tratament în străinătate, aceasta întocmeşte procesul-verbal medical prevăzut în anexa nr. 3 şi îl transmite direcţiei de sănătate publică în termen de o zi lucrătoare de la finalizarea examinării cazului.</w:t>
      </w:r>
    </w:p>
    <w:p>
      <w:pPr>
        <w:spacing w:before="26" w:after="0"/>
        <w:ind w:left="0"/>
        <w:jc w:val="left"/>
        <w:textAlignment w:val="auto"/>
      </w:pPr>
      <w:r>
        <w:rPr>
          <w:rFonts w:ascii="Times New Roman"/>
          <w:b w:val="false"/>
          <w:i w:val="false"/>
          <w:color w:val="000000"/>
          <w:sz w:val="22"/>
          <w:lang w:val="ro-RO"/>
        </w:rPr>
        <w:t>(3)</w:t>
      </w:r>
      <w:r>
        <w:rPr>
          <w:rFonts w:ascii="Times New Roman"/>
          <w:b w:val="false"/>
          <w:i w:val="false"/>
          <w:color w:val="000000"/>
          <w:sz w:val="22"/>
          <w:lang w:val="ro-RO"/>
        </w:rPr>
        <w:t>Direcţia de sănătate publică va colabora cu comisia de specialitate teritorială astfel încât între data înregistrării procesului-verbal medical întocmit de către comisia de specialitate teritorială la direcţia de sănătate publică şi încunoştinţarea bolnavului cu privire la decizia comisiei să nu treacă mai mult de 7 zile lucrătoare.</w:t>
      </w:r>
    </w:p>
    <w:p>
      <w:pPr>
        <w:spacing w:before="26" w:after="0"/>
        <w:ind w:left="0"/>
        <w:jc w:val="left"/>
        <w:textAlignment w:val="auto"/>
      </w:pPr>
      <w:r>
        <w:rPr>
          <w:rFonts w:ascii="Times New Roman"/>
          <w:b w:val="false"/>
          <w:i w:val="false"/>
          <w:color w:val="000000"/>
          <w:sz w:val="22"/>
          <w:lang w:val="ro-RO"/>
        </w:rPr>
        <w:t>(4)</w:t>
      </w:r>
      <w:r>
        <w:rPr>
          <w:rFonts w:ascii="Times New Roman"/>
          <w:b w:val="false"/>
          <w:i w:val="false"/>
          <w:color w:val="000000"/>
          <w:sz w:val="22"/>
          <w:lang w:val="ro-RO"/>
        </w:rPr>
        <w:t>În cazul în care comisia de specialitate teritorială va considera ca bolnavul nu suferă de o afecţiune care justifică trimiterea la tratament în străinătate, aceasta va emite o decizie de respingere a cererii depuse în care va expune temeinic cauzele pentru care afecţiunea nu are indicaţie de tratament în străinătate. În cuprinsul acestei decizii, comisia de specialitate teritorială va recomanda conduita medicală care se impune şi unitatea sanitară în care bolnavul va fi îngrijit în ţară. Decizia comisiei de specialitate teritoriale, va fi transmisă direcţiei de sănătate publică, care are obligaţia de a înştiinţa bolnavul în termen de maximum două zile lucrătoare de la înregistrarea acesteia la direcţia de sănătate publică.</w:t>
      </w:r>
    </w:p>
    <w:p>
      <w:pPr>
        <w:spacing w:before="26" w:after="0"/>
        <w:ind w:left="0"/>
        <w:jc w:val="left"/>
        <w:textAlignment w:val="auto"/>
      </w:pPr>
      <w:r>
        <w:rPr>
          <w:rFonts w:ascii="Times New Roman"/>
          <w:b w:val="false"/>
          <w:i w:val="false"/>
          <w:color w:val="000000"/>
          <w:sz w:val="22"/>
          <w:lang w:val="ro-RO"/>
        </w:rPr>
        <w:t>(5)</w:t>
      </w:r>
      <w:r>
        <w:rPr>
          <w:rFonts w:ascii="Times New Roman"/>
          <w:b w:val="false"/>
          <w:i w:val="false"/>
          <w:color w:val="000000"/>
          <w:sz w:val="22"/>
          <w:lang w:val="ro-RO"/>
        </w:rPr>
        <w:t>Direcţia de sănătate publică transmite Serviciului pentru programe de sănătate din cadrul Ministerului Sănătăţii documentaţia întocmită în conformitate cu prevederile prezentului ordin, însoţită de adresa-tip de înaintare, al cărei model este prevăzut în anexa nr. 5, în termen de cel mult 24 de ore de la data primirii ofertei/ofertelor de preţ de la clinici, dar nu mai târziu de 21 de zile lucrătoare de la data înregistrării procesului-verbal medical întocmit de către comisia de specialitate teritorială la direcţia de sănătate publică. În cazul în care bolnavul a fost internat pentru investigaţii medicale, termenul de transmitere al dosarului la Ministerul Sănătăţii se prelungeşte corespunzător.</w:t>
      </w:r>
    </w:p>
    <w:p>
      <w:pPr>
        <w:spacing w:before="26" w:after="0"/>
        <w:ind w:left="0"/>
        <w:jc w:val="left"/>
        <w:textAlignment w:val="auto"/>
      </w:pPr>
      <w:r>
        <w:rPr>
          <w:rFonts w:ascii="Times New Roman"/>
          <w:b w:val="false"/>
          <w:i w:val="false"/>
          <w:color w:val="000000"/>
          <w:sz w:val="22"/>
          <w:lang w:val="ro-RO"/>
        </w:rPr>
        <w:t>(6)</w:t>
      </w:r>
      <w:r>
        <w:rPr>
          <w:rFonts w:ascii="Times New Roman"/>
          <w:b w:val="false"/>
          <w:i w:val="false"/>
          <w:color w:val="000000"/>
          <w:sz w:val="22"/>
          <w:lang w:val="ro-RO"/>
        </w:rPr>
        <w:t>Comisia de specialitate teritorială are obligaţia de a comunica, în scris, direcţiei de sănătate publică concluziile sale, inclusiv conduita medicală de urmat, în maximum 7 zile lucrătoare de la examinarea cazului; pentru nerespectarea acestui termen membrii comisiei răspund administrativ, civil sau penal, după caz.</w:t>
      </w:r>
    </w:p>
    <w:p>
      <w:pPr>
        <w:spacing w:before="26" w:after="0"/>
        <w:ind w:left="0"/>
        <w:jc w:val="left"/>
        <w:textAlignment w:val="auto"/>
      </w:pPr>
      <w:r>
        <w:rPr>
          <w:rFonts w:ascii="Times New Roman"/>
          <w:b w:val="false"/>
          <w:i w:val="false"/>
          <w:color w:val="000000"/>
          <w:sz w:val="22"/>
          <w:lang w:val="ro-RO"/>
        </w:rPr>
        <w:t>(7)</w:t>
      </w:r>
      <w:r>
        <w:rPr>
          <w:rFonts w:ascii="Times New Roman"/>
          <w:b w:val="false"/>
          <w:i w:val="false"/>
          <w:color w:val="000000"/>
          <w:sz w:val="22"/>
          <w:lang w:val="ro-RO"/>
        </w:rPr>
        <w:t>Medicul curant de specialitate care recomandă trimiterea la tratament în străinătate are obligaţia să examineze bolnavul şi la întoarcerea acestuia în ţară, pentru a stabili beneficiul tratamentului, întocmind un raport medical ce va fi înaintat direcţiei de sănătate publică, care să cuprindă date privind starea prezentă a bolnavului.</w:t>
      </w:r>
    </w:p>
    <w:p>
      <w:pPr>
        <w:spacing w:before="26" w:after="0"/>
        <w:ind w:left="0"/>
        <w:jc w:val="left"/>
        <w:textAlignment w:val="auto"/>
      </w:pPr>
      <w:r>
        <w:rPr>
          <w:rFonts w:ascii="Times New Roman"/>
          <w:b w:val="false"/>
          <w:i w:val="false"/>
          <w:color w:val="000000"/>
          <w:sz w:val="22"/>
          <w:lang w:val="ro-RO"/>
        </w:rPr>
        <w:t>(8)</w:t>
      </w:r>
      <w:r>
        <w:rPr>
          <w:rFonts w:ascii="Times New Roman"/>
          <w:b w:val="false"/>
          <w:i w:val="false"/>
          <w:color w:val="000000"/>
          <w:sz w:val="22"/>
          <w:lang w:val="ro-RO"/>
        </w:rPr>
        <w:t>În cazuri excepţionale impuse de natura şi gravitatea bolii, pentru pacienţii adulţi cu afecţiuni foarte grave, care sunt dependenţi de prezenţa unui însoţitor, comisiile de specialitate teritoriale pot recomanda ca aceştia să se deplaseze în străinătate cu însoţitor, cu motivarea acestei decizii. Pentru pacienţii cu vârsta cuprinsă între 0-18 ani prezenţa unui însoţitor este obligatorie. Suma în valută necesară cheltuielilor de cazare şi transport pentru persoana însoţitoare va fi asigurată din bugetul Ministerului Sănătăţii, aprobat anual şi trimestrial cu această destinaţie.</w:t>
      </w:r>
      <w:r>
        <w:br/>
      </w:r>
    </w:p>
    <w:p>
      <w:pPr>
        <w:spacing w:before="26" w:after="0"/>
        <w:ind w:left="0"/>
        <w:jc w:val="left"/>
        <w:textAlignment w:val="auto"/>
      </w:pPr>
      <w:r>
        <w:rPr>
          <w:rFonts w:ascii="Times New Roman"/>
          <w:b w:val="false"/>
          <w:i w:val="false"/>
          <w:color w:val="000000"/>
          <w:sz w:val="22"/>
          <w:lang w:val="ro-RO"/>
        </w:rPr>
        <w:t>(9)</w:t>
      </w:r>
      <w:r>
        <w:rPr>
          <w:rFonts w:ascii="Times New Roman"/>
          <w:b w:val="false"/>
          <w:i w:val="false"/>
          <w:color w:val="000000"/>
          <w:sz w:val="22"/>
          <w:lang w:val="ro-RO"/>
        </w:rPr>
        <w:t>În cazul în care apar disfuncţionalităţi care întârzie întocmirea documentaţiei medicale pentru trimitere la tratament în străinătate mai mult de 22 de zile lucrătoare de la data înregistrării procesului-verbal medical întocmit de către comisia de specialitate teritorială, direcţia de sănătate publică va informa Ministerul Sănătăţii asupra cauzelor acestor întârzieri, urmând ca acesta să intervină prin reprezentanţii săi pentru rezolvarea problemelor apărute, în maximum două zile lucrătoare de la înregistrarea informării.</w:t>
      </w:r>
      <w:r>
        <w:br/>
      </w:r>
    </w:p>
    <w:p>
      <w:pPr>
        <w:spacing w:before="80" w:after="0"/>
        <w:ind w:left="0"/>
        <w:jc w:val="left"/>
        <w:textAlignment w:val="auto"/>
      </w:pPr>
    </w:p>
    <w:p>
      <w:pPr>
        <w:spacing w:after="0"/>
        <w:ind w:left="0"/>
        <w:jc w:val="left"/>
        <w:textAlignment w:val="auto"/>
      </w:pPr>
      <w:r>
        <w:rPr>
          <w:rFonts w:ascii="Times New Roman"/>
          <w:b/>
          <w:i w:val="false"/>
          <w:color w:val="000000"/>
          <w:sz w:val="22"/>
          <w:lang w:val="ro-RO"/>
        </w:rPr>
        <w:t xml:space="preserve">Art. 5 </w:t>
      </w:r>
    </w:p>
    <w:p>
      <w:pPr>
        <w:spacing w:after="0"/>
        <w:ind w:left="0"/>
        <w:jc w:val="left"/>
        <w:textAlignment w:val="auto"/>
      </w:pPr>
      <w:r>
        <w:rPr>
          <w:rFonts w:ascii="Times New Roman"/>
          <w:b w:val="false"/>
          <w:i w:val="false"/>
          <w:color w:val="000000"/>
          <w:sz w:val="22"/>
          <w:lang w:val="ro-RO"/>
        </w:rPr>
        <w:t>(1)</w:t>
      </w:r>
      <w:r>
        <w:rPr>
          <w:rFonts w:ascii="Times New Roman"/>
          <w:b w:val="false"/>
          <w:i w:val="false"/>
          <w:color w:val="000000"/>
          <w:sz w:val="22"/>
          <w:lang w:val="ro-RO"/>
        </w:rPr>
        <w:t>Solicitările de trimitere a bolnavilor pentru tratament medical în străinătate se aprobă, ca urmare a analizării acestora de către o comisie constituită la nivelul Ministerului Sănătăţii, condusă de un secretar de stat în calitatea de preşedinte.</w:t>
      </w:r>
      <w:r>
        <w:br/>
      </w:r>
    </w:p>
    <w:p>
      <w:pPr>
        <w:spacing w:before="26" w:after="0"/>
        <w:ind w:left="0"/>
        <w:jc w:val="left"/>
        <w:textAlignment w:val="auto"/>
      </w:pPr>
      <w:r>
        <w:rPr>
          <w:rFonts w:ascii="Times New Roman"/>
          <w:b w:val="false"/>
          <w:i w:val="false"/>
          <w:color w:val="000000"/>
          <w:sz w:val="22"/>
          <w:lang w:val="ro-RO"/>
        </w:rPr>
        <w:t>(2)</w:t>
      </w:r>
      <w:r>
        <w:rPr>
          <w:rFonts w:ascii="Times New Roman"/>
          <w:b w:val="false"/>
          <w:i w:val="false"/>
          <w:color w:val="000000"/>
          <w:sz w:val="22"/>
          <w:lang w:val="ro-RO"/>
        </w:rPr>
        <w:t>Componenţa nominală a comisiei prevăzute la alin. (1) se aprobă prin ordin al ministrului sănătăţii.</w:t>
      </w:r>
    </w:p>
    <w:p>
      <w:pPr>
        <w:spacing w:before="26" w:after="0"/>
        <w:ind w:left="0"/>
        <w:jc w:val="left"/>
        <w:textAlignment w:val="auto"/>
      </w:pPr>
      <w:r>
        <w:rPr>
          <w:rFonts w:ascii="Times New Roman"/>
          <w:b w:val="false"/>
          <w:i w:val="false"/>
          <w:color w:val="000000"/>
          <w:sz w:val="22"/>
          <w:lang w:val="ro-RO"/>
        </w:rPr>
        <w:t>(3)</w:t>
      </w:r>
      <w:r>
        <w:rPr>
          <w:rFonts w:ascii="Times New Roman"/>
          <w:b w:val="false"/>
          <w:i w:val="false"/>
          <w:color w:val="000000"/>
          <w:sz w:val="22"/>
          <w:lang w:val="ro-RO"/>
        </w:rPr>
        <w:t>Comisia prevăzută la alin. (1) are obligaţia să se întrunească de două ori pe lună, în intervalul 1-5, respectiv 14-18 ale fiecărei luni, precum şi ori de câte ori este nevoie în cazul urgenţelor, în vederea analizării solicitărilor transmise în condiţiile prezentului ordin. Comisia constituită la nivelul Ministerului Sănătăţii trebuie să ia măsuri pentru ca termenul de adoptare a deciziei şi comunicarea acesteia către direcţia de sănătate publică să nu depăşească 20 de zile lucrătoare de la data înregistrării dosarului la Ministerul Sănătăţii.</w:t>
      </w:r>
      <w:r>
        <w:br/>
      </w:r>
    </w:p>
    <w:p>
      <w:pPr>
        <w:spacing w:before="26" w:after="0"/>
        <w:ind w:left="0"/>
        <w:jc w:val="left"/>
        <w:textAlignment w:val="auto"/>
      </w:pPr>
      <w:r>
        <w:rPr>
          <w:rFonts w:ascii="Times New Roman"/>
          <w:b w:val="false"/>
          <w:i w:val="false"/>
          <w:color w:val="000000"/>
          <w:sz w:val="22"/>
          <w:lang w:val="ro-RO"/>
        </w:rPr>
        <w:t>(4)</w:t>
      </w:r>
      <w:r>
        <w:rPr>
          <w:rFonts w:ascii="Times New Roman"/>
          <w:b w:val="false"/>
          <w:i w:val="false"/>
          <w:color w:val="000000"/>
          <w:sz w:val="22"/>
          <w:lang w:val="ro-RO"/>
        </w:rPr>
        <w:t>La finalul fiecărei întâlniri, ca urmare analizării solicitărilor depuse, comisia prevăzută la alin. (1) are obligaţia să întocmească un proces-verbal, conform modelului prevăzut în anexa nr. 9, care este semnat de membrii prezenţi ai acesteia.</w:t>
      </w:r>
    </w:p>
    <w:p>
      <w:pPr>
        <w:spacing w:before="26" w:after="0"/>
        <w:ind w:left="0"/>
        <w:jc w:val="left"/>
        <w:textAlignment w:val="auto"/>
      </w:pPr>
      <w:r>
        <w:rPr>
          <w:rFonts w:ascii="Times New Roman"/>
          <w:b w:val="false"/>
          <w:i w:val="false"/>
          <w:color w:val="000000"/>
          <w:sz w:val="22"/>
          <w:lang w:val="ro-RO"/>
        </w:rPr>
        <w:t>(5)</w:t>
      </w:r>
      <w:r>
        <w:rPr>
          <w:rFonts w:ascii="Times New Roman"/>
          <w:b/>
          <w:i w:val="false"/>
          <w:color w:val="000000"/>
          <w:sz w:val="22"/>
          <w:lang w:val="ro-RO"/>
        </w:rPr>
        <w:t>În cazul în care solicitările de finanţare a tratamentelor în străinătate depăşesc fondurile stabilite lunar cu această destinaţie, comisia constituită la nivelul Ministerului Sănătăţii aprobă finanţarea tratamentului în străinătate pe baza următoarelor criterii de prioritate:</w:t>
      </w:r>
    </w:p>
    <w:p>
      <w:pPr>
        <w:spacing w:after="0"/>
        <w:ind w:left="0"/>
        <w:jc w:val="left"/>
        <w:textAlignment w:val="auto"/>
      </w:pPr>
      <w:r>
        <w:rPr>
          <w:rFonts w:ascii="Times New Roman"/>
          <w:b w:val="false"/>
          <w:i w:val="false"/>
          <w:color w:val="000000"/>
          <w:sz w:val="22"/>
          <w:lang w:val="ro-RO"/>
        </w:rPr>
        <w:t>a)</w:t>
      </w:r>
      <w:r>
        <w:rPr>
          <w:rFonts w:ascii="Times New Roman"/>
          <w:b/>
          <w:i w:val="false"/>
          <w:color w:val="000000"/>
          <w:sz w:val="22"/>
          <w:lang w:val="ro-RO"/>
        </w:rPr>
        <w:t>riscul vital estimat în lipsa tratamentului:</w:t>
      </w:r>
    </w:p>
    <w:p>
      <w:pPr>
        <w:spacing w:before="26" w:after="0"/>
        <w:ind w:left="0"/>
        <w:jc w:val="left"/>
        <w:textAlignment w:val="auto"/>
      </w:pPr>
      <w:r>
        <w:rPr>
          <w:rFonts w:ascii="Times New Roman"/>
          <w:b w:val="false"/>
          <w:i w:val="false"/>
          <w:color w:val="000000"/>
          <w:sz w:val="22"/>
          <w:lang w:val="ro-RO"/>
        </w:rPr>
        <w:t>- risc major (mare) = 10 puncte;</w:t>
      </w:r>
    </w:p>
    <w:p>
      <w:pPr>
        <w:spacing w:before="26" w:after="0"/>
        <w:ind w:left="0"/>
        <w:jc w:val="left"/>
        <w:textAlignment w:val="auto"/>
      </w:pPr>
      <w:r>
        <w:rPr>
          <w:rFonts w:ascii="Times New Roman"/>
          <w:b w:val="false"/>
          <w:i w:val="false"/>
          <w:color w:val="000000"/>
          <w:sz w:val="22"/>
          <w:lang w:val="ro-RO"/>
        </w:rPr>
        <w:t>- risc mediu = 5 puncte;</w:t>
      </w:r>
    </w:p>
    <w:p>
      <w:pPr>
        <w:spacing w:before="26" w:after="0"/>
        <w:ind w:left="0"/>
        <w:jc w:val="left"/>
        <w:textAlignment w:val="auto"/>
      </w:pPr>
      <w:r>
        <w:rPr>
          <w:rFonts w:ascii="Times New Roman"/>
          <w:b w:val="false"/>
          <w:i w:val="false"/>
          <w:color w:val="000000"/>
          <w:sz w:val="22"/>
          <w:lang w:val="ro-RO"/>
        </w:rPr>
        <w:t>- risc scăzut (mic) = 0 puncte;</w:t>
      </w:r>
    </w:p>
    <w:p>
      <w:pPr>
        <w:spacing w:after="0"/>
        <w:ind w:left="0"/>
        <w:jc w:val="left"/>
        <w:textAlignment w:val="auto"/>
      </w:pPr>
      <w:r>
        <w:rPr>
          <w:rFonts w:ascii="Times New Roman"/>
          <w:b w:val="false"/>
          <w:i w:val="false"/>
          <w:color w:val="000000"/>
          <w:sz w:val="22"/>
          <w:lang w:val="ro-RO"/>
        </w:rPr>
        <w:t>b)</w:t>
      </w:r>
      <w:r>
        <w:rPr>
          <w:rFonts w:ascii="Times New Roman"/>
          <w:b/>
          <w:i w:val="false"/>
          <w:color w:val="000000"/>
          <w:sz w:val="22"/>
          <w:lang w:val="ro-RO"/>
        </w:rPr>
        <w:t>beneficiul tratamentului estimat pentru bolnav:</w:t>
      </w:r>
    </w:p>
    <w:p>
      <w:pPr>
        <w:spacing w:before="26" w:after="0"/>
        <w:ind w:left="0"/>
        <w:jc w:val="left"/>
        <w:textAlignment w:val="auto"/>
      </w:pPr>
      <w:r>
        <w:rPr>
          <w:rFonts w:ascii="Times New Roman"/>
          <w:b w:val="false"/>
          <w:i w:val="false"/>
          <w:color w:val="000000"/>
          <w:sz w:val="22"/>
          <w:lang w:val="ro-RO"/>
        </w:rPr>
        <w:t>- foarte mare (recuperare totală) = 10 puncte;</w:t>
      </w:r>
    </w:p>
    <w:p>
      <w:pPr>
        <w:spacing w:before="26" w:after="0"/>
        <w:ind w:left="0"/>
        <w:jc w:val="left"/>
        <w:textAlignment w:val="auto"/>
      </w:pPr>
      <w:r>
        <w:rPr>
          <w:rFonts w:ascii="Times New Roman"/>
          <w:b w:val="false"/>
          <w:i w:val="false"/>
          <w:color w:val="000000"/>
          <w:sz w:val="22"/>
          <w:lang w:val="ro-RO"/>
        </w:rPr>
        <w:t>- satisfăcător (recuperare parţială) = 5 puncte;</w:t>
      </w:r>
    </w:p>
    <w:p>
      <w:pPr>
        <w:spacing w:before="26" w:after="0"/>
        <w:ind w:left="0"/>
        <w:jc w:val="left"/>
        <w:textAlignment w:val="auto"/>
      </w:pPr>
      <w:r>
        <w:rPr>
          <w:rFonts w:ascii="Times New Roman"/>
          <w:b w:val="false"/>
          <w:i w:val="false"/>
          <w:color w:val="000000"/>
          <w:sz w:val="22"/>
          <w:lang w:val="ro-RO"/>
        </w:rPr>
        <w:t>- nesatisfăcător (fără beneficii evidente) = 0 puncte.</w:t>
      </w:r>
      <w:r>
        <w:br/>
      </w:r>
    </w:p>
    <w:p>
      <w:pPr>
        <w:spacing w:before="26" w:after="0"/>
        <w:ind w:left="0"/>
        <w:jc w:val="left"/>
        <w:textAlignment w:val="auto"/>
      </w:pPr>
      <w:r>
        <w:rPr>
          <w:rFonts w:ascii="Times New Roman"/>
          <w:b w:val="false"/>
          <w:i w:val="false"/>
          <w:color w:val="000000"/>
          <w:sz w:val="22"/>
          <w:lang w:val="ro-RO"/>
        </w:rPr>
        <w:t>(6)</w:t>
      </w:r>
      <w:r>
        <w:rPr>
          <w:rFonts w:ascii="Times New Roman"/>
          <w:b/>
          <w:i w:val="false"/>
          <w:color w:val="000000"/>
          <w:sz w:val="22"/>
          <w:lang w:val="ro-RO"/>
        </w:rPr>
        <w:t>După stabilirea, de către comisiile de specialitate teritoriale, a punctajului total pentru fiecare bolnav, calculat prin însumarea punctajelor acordate conform prevederilor alin. (5), comisia constituită la nivelul Ministerului Sănătăţii determină punctajul total final corespunzător fiecărui bolnav prin aplicarea următoarelor criterii suplimentare:</w:t>
      </w:r>
    </w:p>
    <w:p>
      <w:pPr>
        <w:spacing w:after="0"/>
        <w:ind w:left="0"/>
        <w:jc w:val="left"/>
        <w:textAlignment w:val="auto"/>
      </w:pPr>
      <w:r>
        <w:rPr>
          <w:rFonts w:ascii="Times New Roman"/>
          <w:b w:val="false"/>
          <w:i w:val="false"/>
          <w:color w:val="000000"/>
          <w:sz w:val="22"/>
          <w:lang w:val="ro-RO"/>
        </w:rPr>
        <w:t>a)</w:t>
      </w:r>
      <w:r>
        <w:rPr>
          <w:rFonts w:ascii="Times New Roman"/>
          <w:b/>
          <w:i w:val="false"/>
          <w:color w:val="000000"/>
          <w:sz w:val="22"/>
          <w:lang w:val="ro-RO"/>
        </w:rPr>
        <w:t>costul estimat al tratamentului solicitat:</w:t>
      </w:r>
    </w:p>
    <w:p>
      <w:pPr>
        <w:spacing w:before="26" w:after="0"/>
        <w:ind w:left="0"/>
        <w:jc w:val="left"/>
        <w:textAlignment w:val="auto"/>
      </w:pPr>
      <w:r>
        <w:rPr>
          <w:rFonts w:ascii="Times New Roman"/>
          <w:b w:val="false"/>
          <w:i w:val="false"/>
          <w:color w:val="000000"/>
          <w:sz w:val="22"/>
          <w:lang w:val="ro-RO"/>
        </w:rPr>
        <w:t>- sub 25.000 lei = 20 puncte;</w:t>
      </w:r>
    </w:p>
    <w:p>
      <w:pPr>
        <w:spacing w:before="26" w:after="0"/>
        <w:ind w:left="0"/>
        <w:jc w:val="left"/>
        <w:textAlignment w:val="auto"/>
      </w:pPr>
      <w:r>
        <w:rPr>
          <w:rFonts w:ascii="Times New Roman"/>
          <w:b w:val="false"/>
          <w:i w:val="false"/>
          <w:color w:val="000000"/>
          <w:sz w:val="22"/>
          <w:lang w:val="ro-RO"/>
        </w:rPr>
        <w:t>- 25.000 - 50.000 lei = 15 puncte;</w:t>
      </w:r>
    </w:p>
    <w:p>
      <w:pPr>
        <w:spacing w:before="26" w:after="0"/>
        <w:ind w:left="0"/>
        <w:jc w:val="left"/>
        <w:textAlignment w:val="auto"/>
      </w:pPr>
      <w:r>
        <w:rPr>
          <w:rFonts w:ascii="Times New Roman"/>
          <w:b w:val="false"/>
          <w:i w:val="false"/>
          <w:color w:val="000000"/>
          <w:sz w:val="22"/>
          <w:lang w:val="ro-RO"/>
        </w:rPr>
        <w:t>- 50.000 - 75.000 lei = 10 puncte;</w:t>
      </w:r>
    </w:p>
    <w:p>
      <w:pPr>
        <w:spacing w:before="26" w:after="0"/>
        <w:ind w:left="0"/>
        <w:jc w:val="left"/>
        <w:textAlignment w:val="auto"/>
      </w:pPr>
      <w:r>
        <w:rPr>
          <w:rFonts w:ascii="Times New Roman"/>
          <w:b w:val="false"/>
          <w:i w:val="false"/>
          <w:color w:val="000000"/>
          <w:sz w:val="22"/>
          <w:lang w:val="ro-RO"/>
        </w:rPr>
        <w:t>- 75.000 - 100.000 lei = 5 puncte;</w:t>
      </w:r>
    </w:p>
    <w:p>
      <w:pPr>
        <w:spacing w:before="26" w:after="0"/>
        <w:ind w:left="0"/>
        <w:jc w:val="left"/>
        <w:textAlignment w:val="auto"/>
      </w:pPr>
      <w:r>
        <w:rPr>
          <w:rFonts w:ascii="Times New Roman"/>
          <w:b w:val="false"/>
          <w:i w:val="false"/>
          <w:color w:val="000000"/>
          <w:sz w:val="22"/>
          <w:lang w:val="ro-RO"/>
        </w:rPr>
        <w:t>- peste 100.000 lei = 0 puncte;</w:t>
      </w:r>
    </w:p>
    <w:p>
      <w:pPr>
        <w:spacing w:after="0"/>
        <w:ind w:left="0"/>
        <w:jc w:val="left"/>
        <w:textAlignment w:val="auto"/>
      </w:pPr>
      <w:r>
        <w:rPr>
          <w:rFonts w:ascii="Times New Roman"/>
          <w:b w:val="false"/>
          <w:i w:val="false"/>
          <w:color w:val="000000"/>
          <w:sz w:val="22"/>
          <w:lang w:val="ro-RO"/>
        </w:rPr>
        <w:t>b)</w:t>
      </w:r>
      <w:r>
        <w:rPr>
          <w:rFonts w:ascii="Times New Roman"/>
          <w:b/>
          <w:i w:val="false"/>
          <w:color w:val="000000"/>
          <w:sz w:val="22"/>
          <w:lang w:val="ro-RO"/>
        </w:rPr>
        <w:t>perioada de timp care a trecut de la data înregistrării solicitării la nivelul Serviciului pentru programe de sănătate, calculată începând cu data de la care dosarul transmis este complet şi îndeplineşte toate condiţiile de legalitate prevăzute în prezentul ordin:</w:t>
      </w:r>
    </w:p>
    <w:p>
      <w:pPr>
        <w:spacing w:before="26" w:after="0"/>
        <w:ind w:left="0"/>
        <w:jc w:val="left"/>
        <w:textAlignment w:val="auto"/>
      </w:pPr>
      <w:r>
        <w:rPr>
          <w:rFonts w:ascii="Times New Roman"/>
          <w:b w:val="false"/>
          <w:i w:val="false"/>
          <w:color w:val="000000"/>
          <w:sz w:val="22"/>
          <w:lang w:val="ro-RO"/>
        </w:rPr>
        <w:t>- sub 1 lună = 0 puncte;</w:t>
      </w:r>
    </w:p>
    <w:p>
      <w:pPr>
        <w:spacing w:before="26" w:after="0"/>
        <w:ind w:left="0"/>
        <w:jc w:val="left"/>
        <w:textAlignment w:val="auto"/>
      </w:pPr>
      <w:r>
        <w:rPr>
          <w:rFonts w:ascii="Times New Roman"/>
          <w:b w:val="false"/>
          <w:i w:val="false"/>
          <w:color w:val="000000"/>
          <w:sz w:val="22"/>
          <w:lang w:val="ro-RO"/>
        </w:rPr>
        <w:t>- 1 lună - 3 luni = 5 puncte;</w:t>
      </w:r>
    </w:p>
    <w:p>
      <w:pPr>
        <w:spacing w:before="26" w:after="0"/>
        <w:ind w:left="0"/>
        <w:jc w:val="left"/>
        <w:textAlignment w:val="auto"/>
      </w:pPr>
      <w:r>
        <w:rPr>
          <w:rFonts w:ascii="Times New Roman"/>
          <w:b w:val="false"/>
          <w:i w:val="false"/>
          <w:color w:val="000000"/>
          <w:sz w:val="22"/>
          <w:lang w:val="ro-RO"/>
        </w:rPr>
        <w:t>- 3 luni - 6 luni = 10 puncte;</w:t>
      </w:r>
    </w:p>
    <w:p>
      <w:pPr>
        <w:spacing w:before="26" w:after="0"/>
        <w:ind w:left="0"/>
        <w:jc w:val="left"/>
        <w:textAlignment w:val="auto"/>
      </w:pPr>
      <w:r>
        <w:rPr>
          <w:rFonts w:ascii="Times New Roman"/>
          <w:b w:val="false"/>
          <w:i w:val="false"/>
          <w:color w:val="000000"/>
          <w:sz w:val="22"/>
          <w:lang w:val="ro-RO"/>
        </w:rPr>
        <w:t>- 6 luni - 12 luni = 15 puncte;</w:t>
      </w:r>
    </w:p>
    <w:p>
      <w:pPr>
        <w:spacing w:before="26" w:after="0"/>
        <w:ind w:left="0"/>
        <w:jc w:val="left"/>
        <w:textAlignment w:val="auto"/>
      </w:pPr>
      <w:r>
        <w:rPr>
          <w:rFonts w:ascii="Times New Roman"/>
          <w:b w:val="false"/>
          <w:i w:val="false"/>
          <w:color w:val="000000"/>
          <w:sz w:val="22"/>
          <w:lang w:val="ro-RO"/>
        </w:rPr>
        <w:t>- peste 12 luni = 20 puncte.</w:t>
      </w:r>
    </w:p>
    <w:p>
      <w:pPr>
        <w:spacing w:before="26" w:after="0"/>
        <w:ind w:left="0"/>
        <w:jc w:val="left"/>
        <w:textAlignment w:val="auto"/>
      </w:pPr>
      <w:r>
        <w:rPr>
          <w:rFonts w:ascii="Times New Roman"/>
          <w:b w:val="false"/>
          <w:i w:val="false"/>
          <w:color w:val="000000"/>
          <w:sz w:val="22"/>
          <w:lang w:val="ro-RO"/>
        </w:rPr>
        <w:t>(7)</w:t>
      </w:r>
      <w:r>
        <w:rPr>
          <w:rFonts w:ascii="Times New Roman"/>
          <w:b w:val="false"/>
          <w:i w:val="false"/>
          <w:color w:val="000000"/>
          <w:sz w:val="22"/>
          <w:lang w:val="ro-RO"/>
        </w:rPr>
        <w:t>Pentru bolnavii care au consemnat în cuprinsul procesului-verbal medical întocmit în vederea trimiterii pentru tratament în străinătate nivelul de prioritate «Urgenţă medicală» sau pentru bolnavii solicitaţi de clinica din străinătate la controlul periodic, criteriile suplimentare nu se aplică.</w:t>
      </w:r>
      <w:r>
        <w:br/>
      </w:r>
    </w:p>
    <w:p>
      <w:pPr>
        <w:spacing w:before="26" w:after="0"/>
        <w:ind w:left="0"/>
        <w:jc w:val="left"/>
        <w:textAlignment w:val="auto"/>
      </w:pPr>
      <w:r>
        <w:rPr>
          <w:rFonts w:ascii="Times New Roman"/>
          <w:b w:val="false"/>
          <w:i w:val="false"/>
          <w:color w:val="000000"/>
          <w:sz w:val="22"/>
          <w:lang w:val="ro-RO"/>
        </w:rPr>
        <w:t>(8)</w:t>
      </w:r>
      <w:r>
        <w:rPr>
          <w:rFonts w:ascii="Times New Roman"/>
          <w:b w:val="false"/>
          <w:i w:val="false"/>
          <w:color w:val="000000"/>
          <w:sz w:val="22"/>
          <w:lang w:val="ro-RO"/>
        </w:rPr>
        <w:t>Comisia constituită la nivelul Ministerului Sănătăţii determină punctajul total final, pentru fiecare bolnav, prin însumarea punctajului total consemnat în procesul-verbal medical întocmit de către comisiile de specialitate teritoriale şi punctajele acordate la criteriile suplimentare prevăzute la alin. (6).</w:t>
      </w:r>
    </w:p>
    <w:p>
      <w:pPr>
        <w:spacing w:before="26" w:after="0"/>
        <w:ind w:left="0"/>
        <w:jc w:val="left"/>
        <w:textAlignment w:val="auto"/>
      </w:pPr>
      <w:r>
        <w:rPr>
          <w:rFonts w:ascii="Times New Roman"/>
          <w:b w:val="false"/>
          <w:i w:val="false"/>
          <w:color w:val="000000"/>
          <w:sz w:val="22"/>
          <w:lang w:val="ro-RO"/>
        </w:rPr>
        <w:t>(9)</w:t>
      </w:r>
      <w:r>
        <w:rPr>
          <w:rFonts w:ascii="Times New Roman"/>
          <w:b w:val="false"/>
          <w:i w:val="false"/>
          <w:color w:val="000000"/>
          <w:sz w:val="22"/>
          <w:lang w:val="ro-RO"/>
        </w:rPr>
        <w:t>Comisia aprobă solicitările care îndeplinesc toate condiţiile de legalitate prevăzute în prezentul ordin, în limita fondurilor stabilite lunar cu această destinaţie şi în ordinea descrescătoare a punctajelor totale finale obţinute în condiţiile prezentului ordin.</w:t>
      </w:r>
    </w:p>
    <w:p>
      <w:pPr>
        <w:spacing w:before="26" w:after="0"/>
        <w:ind w:left="0"/>
        <w:jc w:val="left"/>
        <w:textAlignment w:val="auto"/>
      </w:pPr>
      <w:r>
        <w:rPr>
          <w:rFonts w:ascii="Times New Roman"/>
          <w:b w:val="false"/>
          <w:i w:val="false"/>
          <w:color w:val="000000"/>
          <w:sz w:val="22"/>
          <w:lang w:val="ro-RO"/>
        </w:rPr>
        <w:t>(10)</w:t>
      </w:r>
      <w:r>
        <w:rPr>
          <w:rFonts w:ascii="Times New Roman"/>
          <w:b w:val="false"/>
          <w:i w:val="false"/>
          <w:color w:val="000000"/>
          <w:sz w:val="22"/>
          <w:lang w:val="ro-RO"/>
        </w:rPr>
        <w:t>În situaţia în care ca urmare a aplicării criteriilor prevăzute la alin. (5) şi (6) se obţin punctaje totale finale egale, au prioritate bolnavii cu risc vital major în lipsa tratamentului.</w:t>
      </w:r>
      <w:r>
        <w:br/>
      </w:r>
    </w:p>
    <w:p>
      <w:pPr>
        <w:spacing w:before="26" w:after="0"/>
        <w:ind w:left="0"/>
        <w:jc w:val="left"/>
        <w:textAlignment w:val="auto"/>
      </w:pPr>
      <w:r>
        <w:rPr>
          <w:rFonts w:ascii="Times New Roman"/>
          <w:b w:val="false"/>
          <w:i w:val="false"/>
          <w:color w:val="000000"/>
          <w:sz w:val="22"/>
          <w:lang w:val="ro-RO"/>
        </w:rPr>
        <w:t>(11)</w:t>
      </w:r>
      <w:r>
        <w:rPr>
          <w:rFonts w:ascii="Times New Roman"/>
          <w:b w:val="false"/>
          <w:i w:val="false"/>
          <w:color w:val="000000"/>
          <w:sz w:val="22"/>
          <w:lang w:val="ro-RO"/>
        </w:rPr>
        <w:t>În cazul în care pacienţii sau aparţinătorii legali ai acestora solicită efectuarea tratamentului la o altă clinică recomandată de către comisia teritorială de specialitate la pct. 7 lit. (b) din anexa nr. 3 «Procesul-verbal medical pentru trimiterea la tratament medical în străinătate» decât cea aprobată de către comisia Ministerului Sănătăţii constituită în acest sens, aceştia pot beneficia de tratament la clinica solicitată, cu condiţia să asigure din fonduri proprii diferenţa de cost faţă de oferta transmisă de către clinica pentru care s-a primit aprobarea, atât pentru efectuarea tratamentului, cât şi pentru transport, până la finalizarea tratamentului. Pacientul sau aparţinătorul acestuia va semna o declaraţie pe propria răspundere conform căreia se obligă să suporte toate costurile suplimentare.</w:t>
      </w:r>
      <w:r>
        <w:br/>
      </w:r>
    </w:p>
    <w:p>
      <w:pPr>
        <w:spacing w:before="80" w:after="0"/>
        <w:ind w:left="0"/>
        <w:jc w:val="left"/>
        <w:textAlignment w:val="auto"/>
      </w:pPr>
    </w:p>
    <w:p>
      <w:pPr>
        <w:spacing w:after="0"/>
        <w:ind w:left="0"/>
        <w:jc w:val="left"/>
        <w:textAlignment w:val="auto"/>
      </w:pPr>
      <w:r>
        <w:rPr>
          <w:rFonts w:ascii="Times New Roman"/>
          <w:b/>
          <w:i w:val="false"/>
          <w:color w:val="000000"/>
          <w:sz w:val="22"/>
          <w:lang w:val="ro-RO"/>
        </w:rPr>
        <w:t xml:space="preserve">Art. 6 </w:t>
      </w:r>
    </w:p>
    <w:p>
      <w:pPr>
        <w:spacing w:after="0"/>
        <w:ind w:left="0"/>
        <w:jc w:val="left"/>
        <w:textAlignment w:val="auto"/>
      </w:pPr>
      <w:r>
        <w:rPr>
          <w:rFonts w:ascii="Times New Roman"/>
          <w:b w:val="false"/>
          <w:i w:val="false"/>
          <w:color w:val="000000"/>
          <w:sz w:val="22"/>
          <w:lang w:val="ro-RO"/>
        </w:rPr>
        <w:t>(1)</w:t>
      </w:r>
      <w:r>
        <w:rPr>
          <w:rFonts w:ascii="Times New Roman"/>
          <w:b w:val="false"/>
          <w:i w:val="false"/>
          <w:color w:val="000000"/>
          <w:sz w:val="22"/>
          <w:lang w:val="ro-RO"/>
        </w:rPr>
        <w:t>Suma în valută necesară pentru tratamentul în străinătate se comunică de direcţia de sănătate publică a judeţului în care domiciliază pacientul, pe baza documentelor primite de la clinicile de specialitate din străinătate.</w:t>
      </w:r>
    </w:p>
    <w:p>
      <w:pPr>
        <w:spacing w:before="26" w:after="0"/>
        <w:ind w:left="0"/>
        <w:jc w:val="left"/>
        <w:textAlignment w:val="auto"/>
      </w:pPr>
      <w:r>
        <w:rPr>
          <w:rFonts w:ascii="Times New Roman"/>
          <w:b w:val="false"/>
          <w:i w:val="false"/>
          <w:color w:val="000000"/>
          <w:sz w:val="22"/>
          <w:lang w:val="ro-RO"/>
        </w:rPr>
        <w:t>(2)</w:t>
      </w:r>
      <w:r>
        <w:rPr>
          <w:rFonts w:ascii="Times New Roman"/>
          <w:b/>
          <w:i w:val="false"/>
          <w:color w:val="000000"/>
          <w:sz w:val="22"/>
          <w:lang w:val="ro-RO"/>
        </w:rPr>
        <w:t>Echivalentul în lei al sumei prevăzute la alin. (1) şi la art. 4 alin. (8) se asigură de Ministerul Sănătăţii în limita bugetului aprobat anual şi trimestrial cu această destinaţie.</w:t>
      </w:r>
    </w:p>
    <w:p>
      <w:pPr>
        <w:spacing w:before="26" w:after="0"/>
        <w:ind w:left="373"/>
        <w:jc w:val="left"/>
        <w:textAlignment w:val="auto"/>
      </w:pPr>
      <w:r>
        <w:rPr>
          <w:rFonts w:ascii="Times New Roman"/>
          <w:b w:val="false"/>
          <w:i w:val="false"/>
          <w:color w:val="000000"/>
          <w:sz w:val="22"/>
          <w:lang w:val="ro-RO"/>
        </w:rPr>
        <w:t>1.</w:t>
      </w:r>
      <w:r>
        <w:rPr>
          <w:rFonts w:ascii="Times New Roman"/>
          <w:b/>
          <w:i w:val="false"/>
          <w:color w:val="000000"/>
          <w:sz w:val="22"/>
          <w:lang w:val="ro-RO"/>
        </w:rPr>
        <w:t>Suma aprobată se utilizează pentru acoperirea costurilor:</w:t>
      </w:r>
    </w:p>
    <w:p>
      <w:pPr>
        <w:spacing w:after="0"/>
        <w:ind w:left="373"/>
        <w:jc w:val="left"/>
        <w:textAlignment w:val="auto"/>
      </w:pPr>
      <w:r>
        <w:rPr>
          <w:rFonts w:ascii="Times New Roman"/>
          <w:b w:val="false"/>
          <w:i w:val="false"/>
          <w:color w:val="000000"/>
          <w:sz w:val="22"/>
          <w:lang w:val="ro-RO"/>
        </w:rPr>
        <w:t>a)</w:t>
      </w:r>
      <w:r>
        <w:rPr>
          <w:rFonts w:ascii="Times New Roman"/>
          <w:b w:val="false"/>
          <w:i w:val="false"/>
          <w:color w:val="000000"/>
          <w:sz w:val="22"/>
          <w:lang w:val="ro-RO"/>
        </w:rPr>
        <w:t>tratamentului de tip: medico-chirurgical, intervenţional şi radioterapic;</w:t>
      </w:r>
    </w:p>
    <w:p>
      <w:pPr>
        <w:spacing w:after="0"/>
        <w:ind w:left="373"/>
        <w:jc w:val="left"/>
        <w:textAlignment w:val="auto"/>
      </w:pPr>
      <w:r>
        <w:rPr>
          <w:rFonts w:ascii="Times New Roman"/>
          <w:b w:val="false"/>
          <w:i w:val="false"/>
          <w:color w:val="000000"/>
          <w:sz w:val="22"/>
          <w:lang w:val="ro-RO"/>
        </w:rPr>
        <w:t>b)</w:t>
      </w:r>
      <w:r>
        <w:rPr>
          <w:rFonts w:ascii="Times New Roman"/>
          <w:b w:val="false"/>
          <w:i w:val="false"/>
          <w:color w:val="000000"/>
          <w:sz w:val="22"/>
          <w:lang w:val="ro-RO"/>
        </w:rPr>
        <w:t>tratamentului de recuperare medico-chirurgicală specific pacienţilor cu arsuri grave, precum şi pentru dispozitivele medicale necesare procesului de recuperare medicală, profilaxiei şi tratamentului sechelelor cicatriceale postcombustionale, până la încheierea perioadei de recuperare şi evoluţie a procesului cicatriceal, conform aprecierii medicului specialist;</w:t>
      </w:r>
    </w:p>
    <w:p>
      <w:pPr>
        <w:spacing w:after="0"/>
        <w:ind w:left="373"/>
        <w:jc w:val="left"/>
        <w:textAlignment w:val="auto"/>
      </w:pPr>
      <w:r>
        <w:rPr>
          <w:rFonts w:ascii="Times New Roman"/>
          <w:b w:val="false"/>
          <w:i w:val="false"/>
          <w:color w:val="000000"/>
          <w:sz w:val="22"/>
          <w:lang w:val="ro-RO"/>
        </w:rPr>
        <w:t>c)</w:t>
      </w:r>
      <w:r>
        <w:rPr>
          <w:rFonts w:ascii="Times New Roman"/>
          <w:b w:val="false"/>
          <w:i w:val="false"/>
          <w:color w:val="000000"/>
          <w:sz w:val="22"/>
          <w:lang w:val="ro-RO"/>
        </w:rPr>
        <w:t>controalelor medicale periodice, la solicitarea clinicii din străinătate, pentru pacienţii care au beneficiat de finanţarea tratamentelor din bugetul Ministerului Sănătăţii;</w:t>
      </w:r>
    </w:p>
    <w:p>
      <w:pPr>
        <w:spacing w:after="0"/>
        <w:ind w:left="373"/>
        <w:jc w:val="left"/>
        <w:textAlignment w:val="auto"/>
      </w:pPr>
      <w:r>
        <w:rPr>
          <w:rFonts w:ascii="Times New Roman"/>
          <w:b w:val="false"/>
          <w:i w:val="false"/>
          <w:color w:val="000000"/>
          <w:sz w:val="22"/>
          <w:lang w:val="ro-RO"/>
        </w:rPr>
        <w:t>d)</w:t>
      </w:r>
      <w:r>
        <w:rPr>
          <w:rFonts w:ascii="Times New Roman"/>
          <w:b w:val="false"/>
          <w:i w:val="false"/>
          <w:color w:val="000000"/>
          <w:sz w:val="22"/>
          <w:lang w:val="ro-RO"/>
        </w:rPr>
        <w:t>spitalizării pacientului, precum şi a însoţitorului, dacă pacientul are vârsta cuprinsă între 0-18 ani;</w:t>
      </w:r>
    </w:p>
    <w:p>
      <w:pPr>
        <w:spacing w:after="0"/>
        <w:ind w:left="373"/>
        <w:jc w:val="left"/>
        <w:textAlignment w:val="auto"/>
      </w:pPr>
      <w:r>
        <w:rPr>
          <w:rFonts w:ascii="Times New Roman"/>
          <w:b w:val="false"/>
          <w:i w:val="false"/>
          <w:color w:val="000000"/>
          <w:sz w:val="22"/>
          <w:lang w:val="ro-RO"/>
        </w:rPr>
        <w:t>e)</w:t>
      </w:r>
      <w:r>
        <w:rPr>
          <w:rFonts w:ascii="Times New Roman"/>
          <w:b w:val="false"/>
          <w:i w:val="false"/>
          <w:color w:val="000000"/>
          <w:sz w:val="22"/>
          <w:lang w:val="ro-RO"/>
        </w:rPr>
        <w:t>cazării în unităţi de cazare recomandate de către clinicile din străinătate, pentru pacienţii care efectuează tratament în străinătate în regim ambulatoriu sau spitalizare de zi, pentru pacient şi/sau pentru aparţinător, dacă pacientul are vârsta cuprinsă între 0-18 ani în limita a 50 euro/zi/persoană;</w:t>
      </w:r>
    </w:p>
    <w:p>
      <w:pPr>
        <w:spacing w:after="0"/>
        <w:ind w:left="373"/>
        <w:jc w:val="left"/>
        <w:textAlignment w:val="auto"/>
      </w:pPr>
      <w:r>
        <w:rPr>
          <w:rFonts w:ascii="Times New Roman"/>
          <w:b w:val="false"/>
          <w:i w:val="false"/>
          <w:color w:val="000000"/>
          <w:sz w:val="22"/>
          <w:lang w:val="ro-RO"/>
        </w:rPr>
        <w:t>f)</w:t>
      </w:r>
      <w:r>
        <w:rPr>
          <w:rFonts w:ascii="Times New Roman"/>
          <w:b w:val="false"/>
          <w:i w:val="false"/>
          <w:color w:val="000000"/>
          <w:sz w:val="22"/>
          <w:lang w:val="ro-RO"/>
        </w:rPr>
        <w:t>transportului pentru pacient şi însoţitor, dacă pacientul are vârsta cuprinsă între 0-18 ani;</w:t>
      </w:r>
    </w:p>
    <w:p>
      <w:pPr>
        <w:spacing w:after="0"/>
        <w:ind w:left="373"/>
        <w:jc w:val="left"/>
        <w:textAlignment w:val="auto"/>
      </w:pPr>
      <w:r>
        <w:rPr>
          <w:rFonts w:ascii="Times New Roman"/>
          <w:b w:val="false"/>
          <w:i w:val="false"/>
          <w:color w:val="000000"/>
          <w:sz w:val="22"/>
          <w:lang w:val="ro-RO"/>
        </w:rPr>
        <w:t>g)</w:t>
      </w:r>
      <w:r>
        <w:rPr>
          <w:rFonts w:ascii="Times New Roman"/>
          <w:b w:val="false"/>
          <w:i w:val="false"/>
          <w:color w:val="000000"/>
          <w:sz w:val="22"/>
          <w:lang w:val="ro-RO"/>
        </w:rPr>
        <w:t>transportului şi cazării, în unităţi de cazare agreate de unitatea sanitară din străinătate, pentru însoţitorii pacienţilor adulţi dependenţi de prezenţa acestora, în limita a 50 euro/zi/persoană, dacă sunt respectate prevederile pct. 7 lit. d) din anexa nr. 3.</w:t>
      </w:r>
    </w:p>
    <w:p>
      <w:pPr>
        <w:spacing w:before="26" w:after="0"/>
        <w:ind w:left="373"/>
        <w:jc w:val="left"/>
        <w:textAlignment w:val="auto"/>
      </w:pPr>
      <w:r>
        <w:rPr>
          <w:rFonts w:ascii="Times New Roman"/>
          <w:b w:val="false"/>
          <w:i w:val="false"/>
          <w:color w:val="000000"/>
          <w:sz w:val="22"/>
          <w:lang w:val="ro-RO"/>
        </w:rPr>
        <w:t>2.</w:t>
      </w:r>
      <w:r>
        <w:rPr>
          <w:rFonts w:ascii="Times New Roman"/>
          <w:b w:val="false"/>
          <w:i w:val="false"/>
          <w:color w:val="000000"/>
          <w:sz w:val="22"/>
          <w:lang w:val="ro-RO"/>
        </w:rPr>
        <w:t>Sumele aferente sunt transmise direcţiei de sănătate publică prin care s-a întocmit documentaţia bolnavului. Dispoziţia bugetară de repartizare a creditelor va fi întocmită în maximum 7 zile lucrătoare de la aprobarea dosarului de către ordonatorul principal de credite</w:t>
      </w:r>
      <w:r>
        <w:br/>
      </w:r>
    </w:p>
    <w:p>
      <w:pPr>
        <w:spacing w:before="26" w:after="0"/>
        <w:ind w:left="0"/>
        <w:jc w:val="left"/>
        <w:textAlignment w:val="auto"/>
      </w:pPr>
      <w:r>
        <w:rPr>
          <w:rFonts w:ascii="Times New Roman"/>
          <w:b w:val="false"/>
          <w:i w:val="false"/>
          <w:color w:val="000000"/>
          <w:sz w:val="22"/>
          <w:lang w:val="ro-RO"/>
        </w:rPr>
        <w:t>(2</w:t>
      </w:r>
      <w:r>
        <w:rPr>
          <w:rFonts w:ascii="Times New Roman"/>
          <w:b w:val="false"/>
          <w:i w:val="false"/>
          <w:color w:val="000000"/>
          <w:sz w:val="22"/>
          <w:vertAlign w:val="superscript"/>
          <w:lang w:val="ro-RO"/>
        </w:rPr>
        <w:t>1</w:t>
      </w:r>
      <w:r>
        <w:rPr>
          <w:rFonts w:ascii="Times New Roman"/>
          <w:b w:val="false"/>
          <w:i w:val="false"/>
          <w:color w:val="000000"/>
          <w:sz w:val="22"/>
          <w:lang w:val="ro-RO"/>
        </w:rPr>
        <w:t>)</w:t>
      </w:r>
      <w:r>
        <w:rPr>
          <w:rFonts w:ascii="Times New Roman"/>
          <w:b w:val="false"/>
          <w:i w:val="false"/>
          <w:color w:val="000000"/>
          <w:sz w:val="22"/>
          <w:lang w:val="ro-RO"/>
        </w:rPr>
        <w:t>Prin excepţie de la prevederile alin. (2), se pot acoperi şi costurile tratamentului cu medicamente prescrise în urma efectuării unui transplant de organe, ţesuturi sau celule de origine umane în străinătate, cu aprobarea Ministerului Sănătăţii, care nu pot fi asigurate în cadrul sistemului de asigurări sociale de sănătate din România, conform recomandării medicului care a coordonat tratamentul în străinătate, precum şi a medicului curant din România.</w:t>
      </w:r>
      <w:r>
        <w:br/>
      </w:r>
    </w:p>
    <w:p>
      <w:pPr>
        <w:spacing w:before="26" w:after="0"/>
        <w:ind w:left="0"/>
        <w:jc w:val="left"/>
        <w:textAlignment w:val="auto"/>
      </w:pPr>
      <w:r>
        <w:rPr>
          <w:rFonts w:ascii="Times New Roman"/>
          <w:b w:val="false"/>
          <w:i w:val="false"/>
          <w:color w:val="000000"/>
          <w:sz w:val="22"/>
          <w:lang w:val="ro-RO"/>
        </w:rPr>
        <w:t>(3)</w:t>
      </w:r>
      <w:r>
        <w:rPr>
          <w:rFonts w:ascii="Times New Roman"/>
          <w:b w:val="false"/>
          <w:i w:val="false"/>
          <w:color w:val="000000"/>
          <w:sz w:val="22"/>
          <w:lang w:val="ro-RO"/>
        </w:rPr>
        <w:t>Asigurarea valutei necesare se face de către direcţia de sănătate publică a judeţului în care domiciliază bolnavul, în conformitate cu regulamentul valutar în vigoare.</w:t>
      </w:r>
    </w:p>
    <w:p>
      <w:pPr>
        <w:spacing w:before="80" w:after="0"/>
        <w:ind w:left="0"/>
        <w:jc w:val="left"/>
        <w:textAlignment w:val="auto"/>
      </w:pPr>
    </w:p>
    <w:p>
      <w:pPr>
        <w:spacing w:after="0"/>
        <w:ind w:left="0"/>
        <w:jc w:val="left"/>
        <w:textAlignment w:val="auto"/>
      </w:pPr>
      <w:r>
        <w:rPr>
          <w:rFonts w:ascii="Times New Roman"/>
          <w:b/>
          <w:i w:val="false"/>
          <w:color w:val="000000"/>
          <w:sz w:val="22"/>
          <w:lang w:val="ro-RO"/>
        </w:rPr>
        <w:t xml:space="preserve">Art. 7 </w:t>
      </w:r>
    </w:p>
    <w:p>
      <w:pPr>
        <w:spacing w:after="0"/>
        <w:ind w:left="0"/>
        <w:jc w:val="left"/>
        <w:textAlignment w:val="auto"/>
      </w:pPr>
      <w:r>
        <w:rPr>
          <w:rFonts w:ascii="Times New Roman"/>
          <w:b w:val="false"/>
          <w:i w:val="false"/>
          <w:color w:val="000000"/>
          <w:sz w:val="22"/>
          <w:lang w:val="ro-RO"/>
        </w:rPr>
        <w:t>(1)</w:t>
      </w:r>
      <w:r>
        <w:rPr>
          <w:rFonts w:ascii="Times New Roman"/>
          <w:b w:val="false"/>
          <w:i w:val="false"/>
          <w:color w:val="000000"/>
          <w:sz w:val="22"/>
          <w:lang w:val="ro-RO"/>
        </w:rPr>
        <w:t>Plata tratamentului se face de către direcţia de sănătate publică, de regulă, în contul clinicii din străinătate, după efectuarea tratamentului, pe baza documentelor justificative primite în original de la aceasta.</w:t>
      </w:r>
    </w:p>
    <w:p>
      <w:pPr>
        <w:spacing w:before="26" w:after="0"/>
        <w:ind w:left="0"/>
        <w:jc w:val="left"/>
        <w:textAlignment w:val="auto"/>
      </w:pPr>
      <w:r>
        <w:rPr>
          <w:rFonts w:ascii="Times New Roman"/>
          <w:b w:val="false"/>
          <w:i w:val="false"/>
          <w:color w:val="000000"/>
          <w:sz w:val="22"/>
          <w:lang w:val="ro-RO"/>
        </w:rPr>
        <w:t>(2)</w:t>
      </w:r>
      <w:r>
        <w:rPr>
          <w:rFonts w:ascii="Times New Roman"/>
          <w:b w:val="false"/>
          <w:i w:val="false"/>
          <w:color w:val="000000"/>
          <w:sz w:val="22"/>
          <w:lang w:val="ro-RO"/>
        </w:rPr>
        <w:t>În situaţia în care clinica din străinătate solicită achitarea în avans a costului tratamentului sau a unei părţi din acesta, direcţia de sănătate publică va transmite suma stabilită, solicitând totodată ca la sfârşitul tratamentului să se transmită documentele justificative pentru costul total al tratamentului.</w:t>
      </w:r>
    </w:p>
    <w:p>
      <w:pPr>
        <w:spacing w:before="26" w:after="0"/>
        <w:ind w:left="0"/>
        <w:jc w:val="left"/>
        <w:textAlignment w:val="auto"/>
      </w:pPr>
      <w:r>
        <w:rPr>
          <w:rFonts w:ascii="Times New Roman"/>
          <w:b w:val="false"/>
          <w:i w:val="false"/>
          <w:color w:val="000000"/>
          <w:sz w:val="22"/>
          <w:lang w:val="ro-RO"/>
        </w:rPr>
        <w:t>(3)</w:t>
      </w:r>
      <w:r>
        <w:rPr>
          <w:rFonts w:ascii="Times New Roman"/>
          <w:b w:val="false"/>
          <w:i w:val="false"/>
          <w:color w:val="000000"/>
          <w:sz w:val="22"/>
          <w:lang w:val="ro-RO"/>
        </w:rPr>
        <w:t>În cazul unor urgenţe medicale, pe baza recomandărilor comisiilor de specialitate teritoriale şi a aprobării comisiei din cadrul Ministerului Sănătăţii, pacientul poate efectua tratamentul recomandat în străinătate, cu suportarea cheltuielilor de către acesta, inclusiv costul transportului sau al însoţitorului, dacă este cazul, urmând ca în termen de 3 zile de la întoarcerea în ţară, pe baza documentelor justificative, să solicite direcţiei de sănătate publică decontarea cheltuielilor prevăzute la art. 6 alin. (2).</w:t>
      </w:r>
    </w:p>
    <w:p>
      <w:pPr>
        <w:spacing w:before="26" w:after="0"/>
        <w:ind w:left="0"/>
        <w:jc w:val="left"/>
        <w:textAlignment w:val="auto"/>
      </w:pPr>
      <w:r>
        <w:rPr>
          <w:rFonts w:ascii="Times New Roman"/>
          <w:b w:val="false"/>
          <w:i w:val="false"/>
          <w:color w:val="000000"/>
          <w:sz w:val="22"/>
          <w:lang w:val="ro-RO"/>
        </w:rPr>
        <w:t>(4)</w:t>
      </w:r>
      <w:r>
        <w:rPr>
          <w:rFonts w:ascii="Times New Roman"/>
          <w:b w:val="false"/>
          <w:i w:val="false"/>
          <w:color w:val="000000"/>
          <w:sz w:val="22"/>
          <w:lang w:val="ro-RO"/>
        </w:rPr>
        <w:t>În vederea stabilirii modalităţii de achitare a costului tratamentului în avans sau după efectuarea acestuia, direcţiile de sănătate publică vor solicita, în corespondenţa cu clinicile din străinătate, precizări în acest sens.</w:t>
      </w:r>
    </w:p>
    <w:p>
      <w:pPr>
        <w:spacing w:before="26" w:after="0"/>
        <w:ind w:left="0"/>
        <w:jc w:val="left"/>
        <w:textAlignment w:val="auto"/>
      </w:pPr>
      <w:r>
        <w:rPr>
          <w:rFonts w:ascii="Times New Roman"/>
          <w:b w:val="false"/>
          <w:i w:val="false"/>
          <w:color w:val="000000"/>
          <w:sz w:val="22"/>
          <w:lang w:val="ro-RO"/>
        </w:rPr>
        <w:t>(5)</w:t>
      </w:r>
      <w:r>
        <w:rPr>
          <w:rFonts w:ascii="Times New Roman"/>
          <w:b w:val="false"/>
          <w:i w:val="false"/>
          <w:color w:val="000000"/>
          <w:sz w:val="22"/>
          <w:lang w:val="ro-RO"/>
        </w:rPr>
        <w:t>În cazul în care clinica din străinătate solicită prezentarea la control a pacienţilor care au efectuat tratament în străinătate, de mai multe ori în cursul unui an calendaristic, comisia Ministerului Sănătăţii aprobă finanţarea pe baza următoarelor documente: procesul-verbal medical pentru trimitere la tratament medical în străinătate întocmit de către comisia teritorială de specialitate, eliberat pentru primul control efectuat în cursul unui an calendaristic, referatul medical întocmit de către medicul curant al pacientului pentru fiecare control ce urmează a fi efectuat, conform programării, şi oferta de cost a controlului medical transmis de clinica din străinătate. Documentele vor fi depuse de către bolnav sau aparţinătorii acestuia la direcţia de sănătate publică în a cărei rază teritorială domiciliază, cu cel puţin 20 de zile lucrătoare înainte de data programării. Dosarul pacientului va fi transmis către Ministerul Sănătăţii cu cel puţin 10 zile lucrătoare înainte de data programării acestuia la control.</w:t>
      </w:r>
      <w:r>
        <w:br/>
      </w:r>
    </w:p>
    <w:p>
      <w:pPr>
        <w:spacing w:before="26" w:after="0"/>
        <w:ind w:left="0"/>
        <w:jc w:val="left"/>
        <w:textAlignment w:val="auto"/>
      </w:pPr>
      <w:r>
        <w:rPr>
          <w:rFonts w:ascii="Times New Roman"/>
          <w:b w:val="false"/>
          <w:i w:val="false"/>
          <w:color w:val="000000"/>
          <w:sz w:val="22"/>
          <w:lang w:val="ro-RO"/>
        </w:rPr>
        <w:t>(6)</w:t>
      </w:r>
      <w:r>
        <w:rPr>
          <w:rFonts w:ascii="Times New Roman"/>
          <w:b w:val="false"/>
          <w:i w:val="false"/>
          <w:color w:val="000000"/>
          <w:sz w:val="22"/>
          <w:lang w:val="ro-RO"/>
        </w:rPr>
        <w:t>În cazul pacienţilor la care suma facturată pentru tratament este mai mică decât suma aprobată, diferenţa va putea fi utilizată în acelaşi scop, dacă este cazul, sau pentru efectuarea controalelor periodice, la solicitarea clinicilor din străinătate, în cursul aceluiaşi an calendaristic, pe baza aprobării comisiei Ministerului Sănătăţii.</w:t>
      </w:r>
      <w:r>
        <w:br/>
      </w:r>
    </w:p>
    <w:p>
      <w:pPr>
        <w:spacing w:before="26" w:after="0"/>
        <w:ind w:left="0"/>
        <w:jc w:val="left"/>
        <w:textAlignment w:val="auto"/>
      </w:pPr>
      <w:r>
        <w:rPr>
          <w:rFonts w:ascii="Times New Roman"/>
          <w:b w:val="false"/>
          <w:i w:val="false"/>
          <w:color w:val="000000"/>
          <w:sz w:val="22"/>
          <w:lang w:val="ro-RO"/>
        </w:rPr>
        <w:t>(7)</w:t>
      </w:r>
      <w:r>
        <w:rPr>
          <w:rFonts w:ascii="Times New Roman"/>
          <w:b w:val="false"/>
          <w:i w:val="false"/>
          <w:color w:val="000000"/>
          <w:sz w:val="22"/>
          <w:lang w:val="ro-RO"/>
        </w:rPr>
        <w:t>În cazul în care, ca urmare a efectuării controlului periodic, bolnavul primeşte recomandare de efectuare a unor intervenţii/tratamente suplimentare în cadrul clinicii din străinătate, care nu pot fi efectuate în România, pe lângă documentele menţionate la art. 7 alin. (5) dosarul transmis Ministerului Sănătăţii va cuprinde şi procesul-verbal medical pentru trimiterea la tratament medical în străinătate, eliberat de comisia teritorială de specialitate.</w:t>
      </w:r>
    </w:p>
    <w:p>
      <w:pPr>
        <w:spacing w:before="26" w:after="0"/>
        <w:ind w:left="0"/>
        <w:jc w:val="left"/>
        <w:textAlignment w:val="auto"/>
      </w:pPr>
      <w:r>
        <w:rPr>
          <w:rFonts w:ascii="Times New Roman"/>
          <w:b w:val="false"/>
          <w:i w:val="false"/>
          <w:color w:val="000000"/>
          <w:sz w:val="22"/>
          <w:lang w:val="ro-RO"/>
        </w:rPr>
        <w:t>(8)</w:t>
      </w:r>
      <w:r>
        <w:rPr>
          <w:rFonts w:ascii="Times New Roman"/>
          <w:b w:val="false"/>
          <w:i w:val="false"/>
          <w:color w:val="000000"/>
          <w:sz w:val="22"/>
          <w:lang w:val="ro-RO"/>
        </w:rPr>
        <w:t>În situaţia în care starea de sănătate a unui pacient se agravează în perioada în care acesta se află la tratament/control în străinătate, aprobat în prealabil de către comisia constituită la nivelul Ministerului Sănătăţii, şi necesită intervenţii suplimentare de urgenţă, comisia poate aproba continuarea tratamentului în cadrul clinicii din străinătate, în baza unui document justificativ eliberat de către reprezentanţii clinicii, care va cuprinde diagnosticul, tipul de tratament ce urmează a fi efectuat şi costurile pe care le implică acesta, la solicitările direcţiilor de sănătate publică judeţene şi a municipiului Bucureşti.</w:t>
      </w:r>
    </w:p>
    <w:p>
      <w:pPr>
        <w:spacing w:before="26" w:after="0"/>
        <w:ind w:left="0"/>
        <w:jc w:val="left"/>
        <w:textAlignment w:val="auto"/>
      </w:pPr>
      <w:r>
        <w:rPr>
          <w:rFonts w:ascii="Times New Roman"/>
          <w:b w:val="false"/>
          <w:i w:val="false"/>
          <w:color w:val="000000"/>
          <w:sz w:val="22"/>
          <w:lang w:val="ro-RO"/>
        </w:rPr>
        <w:t>(9)</w:t>
      </w:r>
      <w:r>
        <w:rPr>
          <w:rFonts w:ascii="Times New Roman"/>
          <w:b w:val="false"/>
          <w:i w:val="false"/>
          <w:color w:val="000000"/>
          <w:sz w:val="22"/>
          <w:lang w:val="ro-RO"/>
        </w:rPr>
        <w:t>În cazul pacienţilor aflaţi la tratament în străinătate în baza formularelor emise de casele de asigurări de sănătate sau cu finanţare din bugetul Ministerului Sănătăţii şi care necesită intervenţii suplimentare pentru afecţiuni ce nu pot fi tratate în ţară şi care nu sunt incluse în pachetul de servicii de bază sau a căror stare de sănătate nu permite deplasarea în ţară, comisia poate aproba continuarea tratamentului în străinătate, în baza unui document justificativ eliberat de către reprezentanţii unităţii sanitare, care va cuprinde diagnosticul, tipul de tratament ce urmează a fi efectuat şi costurile pe care le implică acesta, la solicitările direcţiilor de sănătate publică judeţene şi a municipiului Bucureşti. Dosarul va fi întocmit conform prevederilor legale în vigoare.</w:t>
      </w:r>
      <w:r>
        <w:br/>
      </w:r>
    </w:p>
    <w:p>
      <w:pPr>
        <w:spacing w:before="80" w:after="0"/>
        <w:ind w:left="0"/>
        <w:jc w:val="left"/>
        <w:textAlignment w:val="auto"/>
      </w:pPr>
    </w:p>
    <w:p>
      <w:pPr>
        <w:spacing w:after="0"/>
        <w:ind w:left="0"/>
        <w:jc w:val="left"/>
        <w:textAlignment w:val="auto"/>
      </w:pPr>
      <w:r>
        <w:rPr>
          <w:rFonts w:ascii="Times New Roman"/>
          <w:b/>
          <w:i w:val="false"/>
          <w:color w:val="000000"/>
          <w:sz w:val="22"/>
          <w:lang w:val="ro-RO"/>
        </w:rPr>
        <w:t xml:space="preserve">Art. 8 </w:t>
      </w:r>
    </w:p>
    <w:p>
      <w:pPr>
        <w:spacing w:after="0"/>
        <w:ind w:left="0"/>
        <w:jc w:val="left"/>
        <w:textAlignment w:val="auto"/>
      </w:pPr>
      <w:r>
        <w:rPr>
          <w:rFonts w:ascii="Times New Roman"/>
          <w:b w:val="false"/>
          <w:i w:val="false"/>
          <w:color w:val="000000"/>
          <w:sz w:val="22"/>
          <w:lang w:val="ro-RO"/>
        </w:rPr>
        <w:t>(1)</w:t>
      </w:r>
      <w:r>
        <w:rPr>
          <w:rFonts w:ascii="Times New Roman"/>
          <w:b w:val="false"/>
          <w:i w:val="false"/>
          <w:color w:val="000000"/>
          <w:sz w:val="22"/>
          <w:lang w:val="ro-RO"/>
        </w:rPr>
        <w:t>La plecarea din ţară în vederea efectuării tratamentului, bolnavul sau aparţinătorul va semna un angajament prin care se obligă ca în termen de 3 zile de la întoarcere să prezinte direcţiei de sănătate publică documentele justificative ale sumelor acordate pentru efectuarea tratamentului. Modelul angajamentului este prevăzut în anexa nr. 6.</w:t>
      </w:r>
    </w:p>
    <w:p>
      <w:pPr>
        <w:spacing w:before="26" w:after="0"/>
        <w:ind w:left="0"/>
        <w:jc w:val="left"/>
        <w:textAlignment w:val="auto"/>
      </w:pPr>
      <w:r>
        <w:rPr>
          <w:rFonts w:ascii="Times New Roman"/>
          <w:b w:val="false"/>
          <w:i w:val="false"/>
          <w:color w:val="000000"/>
          <w:sz w:val="22"/>
          <w:lang w:val="ro-RO"/>
        </w:rPr>
        <w:t>(2)</w:t>
      </w:r>
      <w:r>
        <w:rPr>
          <w:rFonts w:ascii="Times New Roman"/>
          <w:b w:val="false"/>
          <w:i w:val="false"/>
          <w:color w:val="000000"/>
          <w:sz w:val="22"/>
          <w:lang w:val="ro-RO"/>
        </w:rPr>
        <w:t>Pacientul sau aparţinătorii acestuia vor semna un document de luare la cunoştinţă despre boala de care suferă, intervenţia recomandată, rezultatele aşteptate în urma efectuării intervenţiei în străinătate, precum şi despre riscurile pe care le comportă intervenţia. Modelul acestui document este prevăzut în anexa nr. 7.</w:t>
      </w:r>
    </w:p>
    <w:p>
      <w:pPr>
        <w:spacing w:before="26" w:after="0"/>
        <w:ind w:left="0"/>
        <w:jc w:val="left"/>
        <w:textAlignment w:val="auto"/>
      </w:pPr>
      <w:r>
        <w:rPr>
          <w:rFonts w:ascii="Times New Roman"/>
          <w:b w:val="false"/>
          <w:i w:val="false"/>
          <w:color w:val="000000"/>
          <w:sz w:val="22"/>
          <w:lang w:val="ro-RO"/>
        </w:rPr>
        <w:t>(3)</w:t>
      </w:r>
      <w:r>
        <w:rPr>
          <w:rFonts w:ascii="Times New Roman"/>
          <w:b w:val="false"/>
          <w:i w:val="false"/>
          <w:color w:val="000000"/>
          <w:sz w:val="22"/>
          <w:lang w:val="ro-RO"/>
        </w:rPr>
        <w:t>În cazul decesului pacientului familia are obligaţia să anunţe în termen de 7 zile această situaţie direcţiei de sănătate publică, în vederea întocmirii decontului de cheltuieli.</w:t>
      </w:r>
    </w:p>
    <w:p>
      <w:pPr>
        <w:spacing w:before="80" w:after="0"/>
        <w:ind w:left="0"/>
        <w:jc w:val="left"/>
        <w:textAlignment w:val="auto"/>
      </w:pPr>
    </w:p>
    <w:p>
      <w:pPr>
        <w:spacing w:after="0"/>
        <w:ind w:left="0"/>
        <w:jc w:val="left"/>
        <w:textAlignment w:val="auto"/>
      </w:pPr>
      <w:r>
        <w:rPr>
          <w:rFonts w:ascii="Times New Roman"/>
          <w:b/>
          <w:i w:val="false"/>
          <w:color w:val="000000"/>
          <w:sz w:val="22"/>
          <w:lang w:val="ro-RO"/>
        </w:rPr>
        <w:t xml:space="preserve">Art. 9 </w:t>
      </w:r>
    </w:p>
    <w:p>
      <w:pPr>
        <w:spacing w:after="0"/>
        <w:ind w:left="0"/>
        <w:jc w:val="left"/>
        <w:textAlignment w:val="auto"/>
      </w:pPr>
      <w:r>
        <w:rPr>
          <w:rFonts w:ascii="Times New Roman"/>
          <w:b w:val="false"/>
          <w:i w:val="false"/>
          <w:color w:val="000000"/>
          <w:sz w:val="22"/>
          <w:lang w:val="ro-RO"/>
        </w:rPr>
        <w:t>Pentru nerespectarea prevederilor prezentului ordin persoanele vinovate vor răspunde conform prevederilor legale în vigoare.</w:t>
      </w:r>
      <w:r>
        <w:br/>
      </w:r>
    </w:p>
    <w:p>
      <w:pPr>
        <w:spacing w:before="80" w:after="0"/>
        <w:ind w:left="0"/>
        <w:jc w:val="left"/>
        <w:textAlignment w:val="auto"/>
      </w:pPr>
    </w:p>
    <w:p>
      <w:pPr>
        <w:spacing w:after="0"/>
        <w:ind w:left="0"/>
        <w:jc w:val="left"/>
        <w:textAlignment w:val="auto"/>
      </w:pPr>
      <w:r>
        <w:rPr>
          <w:rFonts w:ascii="Times New Roman"/>
          <w:b/>
          <w:i w:val="false"/>
          <w:color w:val="000000"/>
          <w:sz w:val="22"/>
          <w:lang w:val="ro-RO"/>
        </w:rPr>
        <w:t xml:space="preserve">Art. 10 </w:t>
      </w:r>
    </w:p>
    <w:p>
      <w:pPr>
        <w:spacing w:after="0"/>
        <w:ind w:left="0"/>
        <w:jc w:val="left"/>
        <w:textAlignment w:val="auto"/>
      </w:pPr>
      <w:r>
        <w:rPr>
          <w:rFonts w:ascii="Times New Roman"/>
          <w:b w:val="false"/>
          <w:i w:val="false"/>
          <w:color w:val="000000"/>
          <w:sz w:val="22"/>
          <w:lang w:val="ro-RO"/>
        </w:rPr>
        <w:t>(1)</w:t>
      </w:r>
      <w:r>
        <w:rPr>
          <w:rFonts w:ascii="Times New Roman"/>
          <w:b w:val="false"/>
          <w:i w:val="false"/>
          <w:color w:val="000000"/>
          <w:sz w:val="22"/>
          <w:lang w:val="ro-RO"/>
        </w:rPr>
        <w:t>Este interzisă finanţarea retroactivă a tratamentelor efectuate în străinătate de către bolnavi care nu au avut aprobarea prealabilă a comisiei Ministerului Sănătăţii, prevăzută la art. 5.</w:t>
      </w:r>
    </w:p>
    <w:p>
      <w:pPr>
        <w:spacing w:before="26" w:after="0"/>
        <w:ind w:left="0"/>
        <w:jc w:val="left"/>
        <w:textAlignment w:val="auto"/>
      </w:pPr>
      <w:r>
        <w:rPr>
          <w:rFonts w:ascii="Times New Roman"/>
          <w:b w:val="false"/>
          <w:i w:val="false"/>
          <w:color w:val="000000"/>
          <w:sz w:val="22"/>
          <w:lang w:val="ro-RO"/>
        </w:rPr>
        <w:t>(2)</w:t>
      </w:r>
      <w:r>
        <w:rPr>
          <w:rFonts w:ascii="Times New Roman"/>
          <w:b w:val="false"/>
          <w:i w:val="false"/>
          <w:color w:val="000000"/>
          <w:sz w:val="22"/>
          <w:lang w:val="ro-RO"/>
        </w:rPr>
        <w:t>Direcţia de sănătate publică are obligaţia de a comunica Serviciului pentru programe de sănătate din cadrul Ministerului Sănătăţii cazurile în care plecarea pacienţilor în străinătate în scopul efectuării unui tratament medical s-a făcut fără aprobarea prealabilă a comisiei Ministerului Sănătăţii.</w:t>
      </w:r>
      <w:r>
        <w:br/>
      </w:r>
    </w:p>
    <w:p>
      <w:pPr>
        <w:spacing w:before="80" w:after="0"/>
        <w:ind w:left="0"/>
        <w:jc w:val="left"/>
        <w:textAlignment w:val="auto"/>
      </w:pPr>
    </w:p>
    <w:p>
      <w:pPr>
        <w:spacing w:after="0"/>
        <w:ind w:left="0"/>
        <w:jc w:val="left"/>
        <w:textAlignment w:val="auto"/>
      </w:pPr>
      <w:r>
        <w:rPr>
          <w:rFonts w:ascii="Times New Roman"/>
          <w:b/>
          <w:i w:val="false"/>
          <w:color w:val="000000"/>
          <w:sz w:val="22"/>
          <w:lang w:val="ro-RO"/>
        </w:rPr>
        <w:t xml:space="preserve">Art. 11 </w:t>
      </w:r>
    </w:p>
    <w:p>
      <w:pPr>
        <w:spacing w:after="0"/>
        <w:ind w:left="0"/>
        <w:jc w:val="left"/>
        <w:textAlignment w:val="auto"/>
      </w:pPr>
      <w:r>
        <w:rPr>
          <w:rFonts w:ascii="Times New Roman"/>
          <w:b w:val="false"/>
          <w:i w:val="false"/>
          <w:color w:val="000000"/>
          <w:sz w:val="22"/>
          <w:lang w:val="ro-RO"/>
        </w:rPr>
        <w:t>Serviciul pentru programe de sănătate din Ministerul Sănătăţii comunică direcţiilor de sănătate publică numele bolnavilor ale căror dosare au fost aprobate de către comisia constituită la nivelul Ministerului Sănătăţii, precum şi sumele aprobate de ordonatorul principal de credite cu această destinaţie.</w:t>
      </w:r>
      <w:r>
        <w:br/>
      </w:r>
    </w:p>
    <w:p>
      <w:pPr>
        <w:spacing w:before="80" w:after="0"/>
        <w:ind w:left="0"/>
        <w:jc w:val="left"/>
        <w:textAlignment w:val="auto"/>
      </w:pPr>
    </w:p>
    <w:p>
      <w:pPr>
        <w:spacing w:after="0"/>
        <w:ind w:left="0"/>
        <w:jc w:val="left"/>
        <w:textAlignment w:val="auto"/>
      </w:pPr>
      <w:r>
        <w:rPr>
          <w:rFonts w:ascii="Times New Roman"/>
          <w:b/>
          <w:i w:val="false"/>
          <w:color w:val="000000"/>
          <w:sz w:val="22"/>
          <w:lang w:val="ro-RO"/>
        </w:rPr>
        <w:t xml:space="preserve">Art. 12 </w:t>
      </w:r>
    </w:p>
    <w:p>
      <w:pPr>
        <w:spacing w:after="0"/>
        <w:ind w:left="0"/>
        <w:jc w:val="left"/>
        <w:textAlignment w:val="auto"/>
      </w:pPr>
      <w:r>
        <w:rPr>
          <w:rFonts w:ascii="Times New Roman"/>
          <w:b w:val="false"/>
          <w:i w:val="false"/>
          <w:color w:val="000000"/>
          <w:sz w:val="22"/>
          <w:lang w:val="ro-RO"/>
        </w:rPr>
        <w:t>(1)</w:t>
      </w:r>
      <w:r>
        <w:rPr>
          <w:rFonts w:ascii="Times New Roman"/>
          <w:b w:val="false"/>
          <w:i w:val="false"/>
          <w:color w:val="000000"/>
          <w:sz w:val="22"/>
          <w:lang w:val="ro-RO"/>
        </w:rPr>
        <w:t>La întoarcerea în ţară bolnavul are obligaţia să se prezinte în termen de 14 zile lucrătoare sau ori de câte ori este programat la medicul curant de specialitate care i-a recomandat tratamentul în străinătate.</w:t>
      </w:r>
    </w:p>
    <w:p>
      <w:pPr>
        <w:spacing w:before="26" w:after="0"/>
        <w:ind w:left="0"/>
        <w:jc w:val="left"/>
        <w:textAlignment w:val="auto"/>
      </w:pPr>
      <w:r>
        <w:rPr>
          <w:rFonts w:ascii="Times New Roman"/>
          <w:b w:val="false"/>
          <w:i w:val="false"/>
          <w:color w:val="000000"/>
          <w:sz w:val="22"/>
          <w:lang w:val="ro-RO"/>
        </w:rPr>
        <w:t>(2)</w:t>
      </w:r>
      <w:r>
        <w:rPr>
          <w:rFonts w:ascii="Times New Roman"/>
          <w:b w:val="false"/>
          <w:i w:val="false"/>
          <w:color w:val="000000"/>
          <w:sz w:val="22"/>
          <w:lang w:val="ro-RO"/>
        </w:rPr>
        <w:t>La împlinirea termenului de un an de la efectuarea primului control prevăzut la alin. (1), medicul curant de specialitate care a recomandat tratamentul în străinătate elaborează un raport medical, care va fi înaintat direcţiei de sănătate publică.</w:t>
      </w:r>
    </w:p>
    <w:p>
      <w:pPr>
        <w:spacing w:before="26" w:after="0"/>
        <w:ind w:left="0"/>
        <w:jc w:val="left"/>
        <w:textAlignment w:val="auto"/>
      </w:pPr>
      <w:r>
        <w:rPr>
          <w:rFonts w:ascii="Times New Roman"/>
          <w:b w:val="false"/>
          <w:i w:val="false"/>
          <w:color w:val="000000"/>
          <w:sz w:val="22"/>
          <w:lang w:val="ro-RO"/>
        </w:rPr>
        <w:t>(3)</w:t>
      </w:r>
      <w:r>
        <w:rPr>
          <w:rFonts w:ascii="Times New Roman"/>
          <w:b w:val="false"/>
          <w:i w:val="false"/>
          <w:color w:val="000000"/>
          <w:sz w:val="22"/>
          <w:lang w:val="ro-RO"/>
        </w:rPr>
        <w:t>În situaţia în care bolnavul nu se prezintă la medicul curant de specialitate care i-a recomandat tratamentul în străinătate, acesta nu va beneficia de aprobarea altor solicitări privind trimiterea la tratament în străinătate.</w:t>
      </w:r>
      <w:r>
        <w:br/>
      </w:r>
    </w:p>
    <w:p>
      <w:pPr>
        <w:spacing w:before="80" w:after="0"/>
        <w:ind w:left="0"/>
        <w:jc w:val="left"/>
        <w:textAlignment w:val="auto"/>
      </w:pPr>
    </w:p>
    <w:p>
      <w:pPr>
        <w:spacing w:after="0"/>
        <w:ind w:left="0"/>
        <w:jc w:val="left"/>
        <w:textAlignment w:val="auto"/>
      </w:pPr>
      <w:r>
        <w:rPr>
          <w:rFonts w:ascii="Times New Roman"/>
          <w:b/>
          <w:i w:val="false"/>
          <w:color w:val="000000"/>
          <w:sz w:val="22"/>
          <w:lang w:val="ro-RO"/>
        </w:rPr>
        <w:t xml:space="preserve">Art. 13 </w:t>
      </w:r>
    </w:p>
    <w:p>
      <w:pPr>
        <w:spacing w:after="0"/>
        <w:ind w:left="0"/>
        <w:jc w:val="left"/>
        <w:textAlignment w:val="auto"/>
      </w:pPr>
      <w:r>
        <w:rPr>
          <w:rFonts w:ascii="Times New Roman"/>
          <w:b w:val="false"/>
          <w:i w:val="false"/>
          <w:color w:val="000000"/>
          <w:sz w:val="22"/>
          <w:lang w:val="ro-RO"/>
        </w:rPr>
        <w:t>Anexele nr. 1-10 fac parte integrantă din prezentul ordin.</w:t>
      </w:r>
      <w:r>
        <w:br/>
      </w:r>
    </w:p>
    <w:p>
      <w:pPr>
        <w:spacing w:before="80" w:after="0"/>
        <w:ind w:left="0"/>
        <w:jc w:val="left"/>
        <w:textAlignment w:val="auto"/>
      </w:pPr>
    </w:p>
    <w:p>
      <w:pPr>
        <w:spacing w:after="0"/>
        <w:ind w:left="0"/>
        <w:jc w:val="left"/>
        <w:textAlignment w:val="auto"/>
      </w:pPr>
      <w:r>
        <w:rPr>
          <w:rFonts w:ascii="Times New Roman"/>
          <w:b/>
          <w:i w:val="false"/>
          <w:color w:val="000000"/>
          <w:sz w:val="22"/>
          <w:lang w:val="ro-RO"/>
        </w:rPr>
        <w:t xml:space="preserve">Art. 14 </w:t>
      </w:r>
    </w:p>
    <w:p>
      <w:pPr>
        <w:spacing w:after="0"/>
        <w:ind w:left="0"/>
        <w:jc w:val="left"/>
        <w:textAlignment w:val="auto"/>
      </w:pPr>
      <w:r>
        <w:rPr>
          <w:rFonts w:ascii="Times New Roman"/>
          <w:b w:val="false"/>
          <w:i w:val="false"/>
          <w:color w:val="000000"/>
          <w:sz w:val="22"/>
          <w:lang w:val="ro-RO"/>
        </w:rPr>
        <w:t>Serviciul pentru programe de sănătate, celelalte direcţii din cadrul Ministerului Sănătăţii şi direcţiile de sănătate publică vor duce la îndeplinire dispoziţiile prezentului ordin.</w:t>
      </w:r>
      <w:r>
        <w:br/>
      </w:r>
    </w:p>
    <w:p>
      <w:pPr>
        <w:spacing w:before="80" w:after="0"/>
        <w:ind w:left="0"/>
        <w:jc w:val="left"/>
        <w:textAlignment w:val="auto"/>
      </w:pPr>
    </w:p>
    <w:p>
      <w:pPr>
        <w:spacing w:after="0"/>
        <w:ind w:left="0"/>
        <w:jc w:val="left"/>
        <w:textAlignment w:val="auto"/>
      </w:pPr>
      <w:r>
        <w:rPr>
          <w:rFonts w:ascii="Times New Roman"/>
          <w:b/>
          <w:i w:val="false"/>
          <w:color w:val="000000"/>
          <w:sz w:val="22"/>
          <w:lang w:val="ro-RO"/>
        </w:rPr>
        <w:t xml:space="preserve">Art. 15 </w:t>
      </w:r>
    </w:p>
    <w:p>
      <w:pPr>
        <w:spacing w:after="0"/>
        <w:ind w:left="0"/>
        <w:jc w:val="left"/>
        <w:textAlignment w:val="auto"/>
      </w:pPr>
      <w:r>
        <w:rPr>
          <w:rFonts w:ascii="Times New Roman"/>
          <w:b w:val="false"/>
          <w:i w:val="false"/>
          <w:color w:val="000000"/>
          <w:sz w:val="22"/>
          <w:lang w:val="ro-RO"/>
        </w:rPr>
        <w:t xml:space="preserve">La data intrării în vigoare a prezentului ordin îşi încetează aplicabilitatea Ordinul ministrului sănătăţii şi familiei nr. </w:t>
      </w:r>
      <w:r>
        <w:rPr>
          <w:rFonts w:ascii="Times New Roman"/>
          <w:b w:val="false"/>
          <w:i w:val="false"/>
          <w:color w:val="1b1b1b"/>
          <w:sz w:val="22"/>
          <w:lang w:val="ro-RO"/>
        </w:rPr>
        <w:t>149/2003</w:t>
      </w:r>
      <w:r>
        <w:rPr>
          <w:rFonts w:ascii="Times New Roman"/>
          <w:b w:val="false"/>
          <w:i w:val="false"/>
          <w:color w:val="000000"/>
          <w:sz w:val="22"/>
          <w:lang w:val="ro-RO"/>
        </w:rPr>
        <w:t xml:space="preserve"> privind metodologia de trimitere a unor categorii de bolnavi pentru tratament în străinătate, publicat în Monitorul Oficial al României, Partea I, nr. 126 din 27 februarie 2003.</w:t>
      </w:r>
    </w:p>
    <w:p>
      <w:pPr>
        <w:spacing w:before="80" w:after="0"/>
        <w:ind w:left="0"/>
        <w:jc w:val="left"/>
        <w:textAlignment w:val="auto"/>
      </w:pPr>
    </w:p>
    <w:p>
      <w:pPr>
        <w:spacing w:after="0"/>
        <w:ind w:left="0"/>
        <w:jc w:val="left"/>
        <w:textAlignment w:val="auto"/>
      </w:pPr>
      <w:r>
        <w:rPr>
          <w:rFonts w:ascii="Times New Roman"/>
          <w:b/>
          <w:i w:val="false"/>
          <w:color w:val="000000"/>
          <w:sz w:val="22"/>
          <w:lang w:val="ro-RO"/>
        </w:rPr>
        <w:t xml:space="preserve">Art. 16 </w:t>
      </w:r>
    </w:p>
    <w:p>
      <w:pPr>
        <w:spacing w:after="0"/>
        <w:ind w:left="0"/>
        <w:jc w:val="left"/>
        <w:textAlignment w:val="auto"/>
      </w:pPr>
      <w:r>
        <w:rPr>
          <w:rFonts w:ascii="Times New Roman"/>
          <w:b w:val="false"/>
          <w:i w:val="false"/>
          <w:color w:val="000000"/>
          <w:sz w:val="22"/>
          <w:lang w:val="ro-RO"/>
        </w:rPr>
        <w:t>Prezentul ordin va fi publicat în Monitorul Oficial al României, Partea I.</w:t>
      </w:r>
    </w:p>
    <w:p>
      <w:pPr>
        <w:spacing w:before="26" w:after="240"/>
        <w:ind w:left="0"/>
        <w:jc w:val="left"/>
        <w:textAlignment w:val="auto"/>
      </w:pPr>
      <w:r>
        <w:rPr>
          <w:rFonts w:ascii="Times New Roman"/>
          <w:b w:val="false"/>
          <w:i w:val="false"/>
          <w:color w:val="000000"/>
          <w:sz w:val="22"/>
          <w:lang w:val="ro-RO"/>
        </w:rPr>
        <w:t>-****-</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3220"/>
      </w:tblGrid>
      <w:tr>
        <w:trPr>
          <w:trHeight w:val="285" w:hRule="atLeast"/>
        </w:trPr>
        <w:tc>
          <w:tcPr>
            <w:tcW w:w="13220" w:type="dxa"/>
            <w:tcBorders>
              <w:bottom w:val="single" w:color="000000" w:sz="8"/>
              <w:right w:val="single" w:color="000000" w:sz="8"/>
            </w:tcBorders>
            <w:tcMar>
              <w:top w:w="135" w:type="dxa"/>
              <w:left w:w="135" w:type="dxa"/>
              <w:bottom w:w="135" w:type="dxa"/>
              <w:right w:w="135" w:type="dxa"/>
            </w:tcMar>
            <w:vAlign w:val="top"/>
          </w:tcPr>
          <w:p>
            <w:pPr>
              <w:spacing w:before="25" w:after="0"/>
              <w:ind w:left="0"/>
              <w:jc w:val="left"/>
              <w:textAlignment w:val="auto"/>
            </w:pPr>
            <w:r>
              <w:rPr>
                <w:rFonts w:ascii="Times New Roman"/>
                <w:b w:val="false"/>
                <w:i w:val="false"/>
                <w:color w:val="000000"/>
                <w:sz w:val="22"/>
                <w:lang w:val="ro-RO"/>
              </w:rPr>
              <w:t>Ministrul sănătăţii,</w:t>
            </w:r>
          </w:p>
          <w:p>
            <w:pPr>
              <w:spacing w:before="25" w:after="0"/>
              <w:ind w:left="0"/>
              <w:jc w:val="left"/>
              <w:textAlignment w:val="auto"/>
            </w:pPr>
            <w:r>
              <w:rPr>
                <w:rFonts w:ascii="Times New Roman"/>
                <w:b/>
                <w:i w:val="false"/>
                <w:color w:val="000000"/>
                <w:sz w:val="22"/>
                <w:lang w:val="ro-RO"/>
              </w:rPr>
              <w:t>Ovidiu Brînzan</w:t>
            </w:r>
          </w:p>
        </w:tc>
      </w:tr>
    </w:tbl>
    <w:p>
      <w:pPr>
        <w:spacing w:after="0"/>
        <w:ind w:left="0"/>
        <w:jc w:val="left"/>
        <w:textAlignment w:val="auto"/>
      </w:pPr>
    </w:p>
    <w:p>
      <w:pPr>
        <w:spacing w:before="80" w:after="0"/>
        <w:ind w:left="0"/>
        <w:jc w:val="center"/>
        <w:textAlignment w:val="auto"/>
      </w:pPr>
      <w:r>
        <w:rPr>
          <w:rFonts w:ascii="Times New Roman"/>
          <w:b/>
          <w:i w:val="false"/>
          <w:color w:val="000000"/>
          <w:sz w:val="22"/>
          <w:lang w:val="ro-RO"/>
        </w:rPr>
        <w:t>ANEXA Nr. 1:</w:t>
      </w:r>
      <w:r>
        <w:rPr>
          <w:rFonts w:ascii="Times New Roman"/>
          <w:b/>
          <w:i w:val="false"/>
          <w:color w:val="000000"/>
          <w:sz w:val="22"/>
          <w:lang w:val="ro-RO"/>
        </w:rPr>
        <w:t>ARONDAREA JUDEŢELOR la centrele universitare medicale în care funcţionează comisiile de specialitate teritoriale şi comisiile medicale centrale</w:t>
      </w:r>
    </w:p>
    <w:p>
      <w:pPr>
        <w:spacing w:before="26" w:after="0"/>
        <w:ind w:left="373"/>
        <w:jc w:val="left"/>
        <w:textAlignment w:val="auto"/>
      </w:pPr>
    </w:p>
    <w:p>
      <w:pPr>
        <w:spacing w:before="80" w:after="0"/>
        <w:ind w:left="373"/>
        <w:jc w:val="center"/>
        <w:textAlignment w:val="auto"/>
      </w:pPr>
      <w:r>
        <w:rPr>
          <w:rFonts w:ascii="Times New Roman"/>
          <w:b/>
          <w:i w:val="false"/>
          <w:color w:val="000000"/>
          <w:sz w:val="22"/>
          <w:lang w:val="ro-RO"/>
        </w:rPr>
        <w:t>1.</w:t>
      </w:r>
      <w:r>
        <w:rPr>
          <w:rFonts w:ascii="Times New Roman"/>
          <w:b/>
          <w:i w:val="false"/>
          <w:color w:val="000000"/>
          <w:sz w:val="22"/>
          <w:lang w:val="ro-RO"/>
        </w:rPr>
        <w:t>Centrul universitar Bucureşti</w:t>
      </w:r>
    </w:p>
    <w:p>
      <w:pPr>
        <w:spacing w:before="26" w:after="240"/>
        <w:ind w:left="373"/>
        <w:jc w:val="left"/>
        <w:textAlignment w:val="auto"/>
      </w:pPr>
      <w:r>
        <w:rPr>
          <w:rFonts w:ascii="Times New Roman"/>
          <w:b w:val="false"/>
          <w:i w:val="false"/>
          <w:color w:val="000000"/>
          <w:sz w:val="22"/>
          <w:lang w:val="ro-RO"/>
        </w:rPr>
        <w:t>Municipiul Bucureşti</w:t>
      </w:r>
    </w:p>
    <w:p>
      <w:pPr>
        <w:spacing w:before="26" w:after="240"/>
        <w:ind w:left="373"/>
        <w:jc w:val="left"/>
        <w:textAlignment w:val="auto"/>
      </w:pPr>
      <w:r>
        <w:rPr>
          <w:rFonts w:ascii="Times New Roman"/>
          <w:b w:val="false"/>
          <w:i w:val="false"/>
          <w:color w:val="000000"/>
          <w:sz w:val="22"/>
          <w:lang w:val="ro-RO"/>
        </w:rPr>
        <w:t>Judeţele: Argeş, Buzău, Dâmboviţa, Ialomiţa, Prahova, Teleorman, Giurgiu, Călăraşi, Ilfov, Constanţa, Tulcea, Brăila</w:t>
      </w:r>
    </w:p>
    <w:p>
      <w:pPr>
        <w:spacing w:before="26" w:after="0"/>
        <w:ind w:left="373"/>
        <w:jc w:val="left"/>
        <w:textAlignment w:val="auto"/>
      </w:pPr>
    </w:p>
    <w:p>
      <w:pPr>
        <w:spacing w:before="80" w:after="0"/>
        <w:ind w:left="373"/>
        <w:jc w:val="center"/>
        <w:textAlignment w:val="auto"/>
      </w:pPr>
      <w:r>
        <w:rPr>
          <w:rFonts w:ascii="Times New Roman"/>
          <w:b/>
          <w:i w:val="false"/>
          <w:color w:val="000000"/>
          <w:sz w:val="22"/>
          <w:lang w:val="ro-RO"/>
        </w:rPr>
        <w:t>2.</w:t>
      </w:r>
      <w:r>
        <w:rPr>
          <w:rFonts w:ascii="Times New Roman"/>
          <w:b/>
          <w:i w:val="false"/>
          <w:color w:val="000000"/>
          <w:sz w:val="22"/>
          <w:lang w:val="ro-RO"/>
        </w:rPr>
        <w:t>Centrul universitar Cluj-Napoca</w:t>
      </w:r>
    </w:p>
    <w:p>
      <w:pPr>
        <w:spacing w:before="26" w:after="240"/>
        <w:ind w:left="373"/>
        <w:jc w:val="left"/>
        <w:textAlignment w:val="auto"/>
      </w:pPr>
      <w:r>
        <w:rPr>
          <w:rFonts w:ascii="Times New Roman"/>
          <w:b w:val="false"/>
          <w:i w:val="false"/>
          <w:color w:val="000000"/>
          <w:sz w:val="22"/>
          <w:lang w:val="ro-RO"/>
        </w:rPr>
        <w:t>Judeţele: Cluj, Alba, Bihor, Bistriţa-Năsăud, Maramureş, Satu Mare, Sălaj</w:t>
      </w:r>
    </w:p>
    <w:p>
      <w:pPr>
        <w:spacing w:before="26" w:after="0"/>
        <w:ind w:left="373"/>
        <w:jc w:val="left"/>
        <w:textAlignment w:val="auto"/>
      </w:pPr>
    </w:p>
    <w:p>
      <w:pPr>
        <w:spacing w:before="80" w:after="0"/>
        <w:ind w:left="373"/>
        <w:jc w:val="center"/>
        <w:textAlignment w:val="auto"/>
      </w:pPr>
      <w:r>
        <w:rPr>
          <w:rFonts w:ascii="Times New Roman"/>
          <w:b/>
          <w:i w:val="false"/>
          <w:color w:val="000000"/>
          <w:sz w:val="22"/>
          <w:lang w:val="ro-RO"/>
        </w:rPr>
        <w:t>3.</w:t>
      </w:r>
      <w:r>
        <w:rPr>
          <w:rFonts w:ascii="Times New Roman"/>
          <w:b/>
          <w:i w:val="false"/>
          <w:color w:val="000000"/>
          <w:sz w:val="22"/>
          <w:lang w:val="ro-RO"/>
        </w:rPr>
        <w:t>Centrul universitar Timişoara</w:t>
      </w:r>
    </w:p>
    <w:p>
      <w:pPr>
        <w:spacing w:before="26" w:after="240"/>
        <w:ind w:left="373"/>
        <w:jc w:val="left"/>
        <w:textAlignment w:val="auto"/>
      </w:pPr>
      <w:r>
        <w:rPr>
          <w:rFonts w:ascii="Times New Roman"/>
          <w:b w:val="false"/>
          <w:i w:val="false"/>
          <w:color w:val="000000"/>
          <w:sz w:val="22"/>
          <w:lang w:val="ro-RO"/>
        </w:rPr>
        <w:t>Judeţele: Timiş, Arad, Caraş-Severin, Hunedoara</w:t>
      </w:r>
    </w:p>
    <w:p>
      <w:pPr>
        <w:spacing w:before="26" w:after="0"/>
        <w:ind w:left="373"/>
        <w:jc w:val="left"/>
        <w:textAlignment w:val="auto"/>
      </w:pPr>
    </w:p>
    <w:p>
      <w:pPr>
        <w:spacing w:before="80" w:after="0"/>
        <w:ind w:left="373"/>
        <w:jc w:val="center"/>
        <w:textAlignment w:val="auto"/>
      </w:pPr>
      <w:r>
        <w:rPr>
          <w:rFonts w:ascii="Times New Roman"/>
          <w:b/>
          <w:i w:val="false"/>
          <w:color w:val="000000"/>
          <w:sz w:val="22"/>
          <w:lang w:val="ro-RO"/>
        </w:rPr>
        <w:t>4.</w:t>
      </w:r>
      <w:r>
        <w:rPr>
          <w:rFonts w:ascii="Times New Roman"/>
          <w:b/>
          <w:i w:val="false"/>
          <w:color w:val="000000"/>
          <w:sz w:val="22"/>
          <w:lang w:val="ro-RO"/>
        </w:rPr>
        <w:t>Centrul universitar Iaşi</w:t>
      </w:r>
    </w:p>
    <w:p>
      <w:pPr>
        <w:spacing w:before="26" w:after="240"/>
        <w:ind w:left="373"/>
        <w:jc w:val="left"/>
        <w:textAlignment w:val="auto"/>
      </w:pPr>
      <w:r>
        <w:rPr>
          <w:rFonts w:ascii="Times New Roman"/>
          <w:b w:val="false"/>
          <w:i w:val="false"/>
          <w:color w:val="000000"/>
          <w:sz w:val="22"/>
          <w:lang w:val="ro-RO"/>
        </w:rPr>
        <w:t>Judeţele: Bacău, Neamţ, Suceava, Vaslui, Vrancea, Iaşi, Botoşani, Galaţi</w:t>
      </w:r>
    </w:p>
    <w:p>
      <w:pPr>
        <w:spacing w:before="26" w:after="0"/>
        <w:ind w:left="373"/>
        <w:jc w:val="left"/>
        <w:textAlignment w:val="auto"/>
      </w:pPr>
    </w:p>
    <w:p>
      <w:pPr>
        <w:spacing w:before="80" w:after="0"/>
        <w:ind w:left="373"/>
        <w:jc w:val="center"/>
        <w:textAlignment w:val="auto"/>
      </w:pPr>
      <w:r>
        <w:rPr>
          <w:rFonts w:ascii="Times New Roman"/>
          <w:b/>
          <w:i w:val="false"/>
          <w:color w:val="000000"/>
          <w:sz w:val="22"/>
          <w:lang w:val="ro-RO"/>
        </w:rPr>
        <w:t>5.</w:t>
      </w:r>
      <w:r>
        <w:rPr>
          <w:rFonts w:ascii="Times New Roman"/>
          <w:b/>
          <w:i w:val="false"/>
          <w:color w:val="000000"/>
          <w:sz w:val="22"/>
          <w:lang w:val="ro-RO"/>
        </w:rPr>
        <w:t>Centrul universitar Târgu Mureş</w:t>
      </w:r>
    </w:p>
    <w:p>
      <w:pPr>
        <w:spacing w:before="26" w:after="240"/>
        <w:ind w:left="373"/>
        <w:jc w:val="left"/>
        <w:textAlignment w:val="auto"/>
      </w:pPr>
      <w:r>
        <w:rPr>
          <w:rFonts w:ascii="Times New Roman"/>
          <w:b w:val="false"/>
          <w:i w:val="false"/>
          <w:color w:val="000000"/>
          <w:sz w:val="22"/>
          <w:lang w:val="ro-RO"/>
        </w:rPr>
        <w:t>Judeţele: Covasna, Harghita, Mureş, Braşov, Sibiu</w:t>
      </w:r>
    </w:p>
    <w:p>
      <w:pPr>
        <w:spacing w:before="26" w:after="0"/>
        <w:ind w:left="373"/>
        <w:jc w:val="left"/>
        <w:textAlignment w:val="auto"/>
      </w:pPr>
    </w:p>
    <w:p>
      <w:pPr>
        <w:spacing w:before="80" w:after="0"/>
        <w:ind w:left="373"/>
        <w:jc w:val="center"/>
        <w:textAlignment w:val="auto"/>
      </w:pPr>
      <w:r>
        <w:rPr>
          <w:rFonts w:ascii="Times New Roman"/>
          <w:b/>
          <w:i w:val="false"/>
          <w:color w:val="000000"/>
          <w:sz w:val="22"/>
          <w:lang w:val="ro-RO"/>
        </w:rPr>
        <w:t>6.</w:t>
      </w:r>
      <w:r>
        <w:rPr>
          <w:rFonts w:ascii="Times New Roman"/>
          <w:b/>
          <w:i w:val="false"/>
          <w:color w:val="000000"/>
          <w:sz w:val="22"/>
          <w:lang w:val="ro-RO"/>
        </w:rPr>
        <w:t>Centrul universitar Craiova</w:t>
      </w:r>
    </w:p>
    <w:p>
      <w:pPr>
        <w:spacing w:before="26" w:after="240"/>
        <w:ind w:left="373"/>
        <w:jc w:val="left"/>
        <w:textAlignment w:val="auto"/>
      </w:pPr>
      <w:r>
        <w:rPr>
          <w:rFonts w:ascii="Times New Roman"/>
          <w:b w:val="false"/>
          <w:i w:val="false"/>
          <w:color w:val="000000"/>
          <w:sz w:val="22"/>
          <w:lang w:val="ro-RO"/>
        </w:rPr>
        <w:t>Judeţele: Gorj, Mehedinţi, Vâlcea, Dolj, Olt.</w:t>
      </w:r>
    </w:p>
    <w:p>
      <w:pPr>
        <w:spacing w:after="0"/>
        <w:ind w:left="0"/>
        <w:jc w:val="left"/>
        <w:textAlignment w:val="auto"/>
      </w:pPr>
    </w:p>
    <w:p>
      <w:pPr>
        <w:spacing w:before="80" w:after="0"/>
        <w:ind w:left="0"/>
        <w:jc w:val="center"/>
        <w:textAlignment w:val="auto"/>
      </w:pPr>
      <w:r>
        <w:rPr>
          <w:rFonts w:ascii="Times New Roman"/>
          <w:b/>
          <w:i w:val="false"/>
          <w:color w:val="000000"/>
          <w:sz w:val="22"/>
          <w:lang w:val="ro-RO"/>
        </w:rPr>
        <w:t>ANEXA nr. 2:</w:t>
      </w:r>
      <w:r>
        <w:rPr>
          <w:rFonts w:ascii="Times New Roman"/>
          <w:b/>
          <w:i w:val="false"/>
          <w:color w:val="000000"/>
          <w:sz w:val="22"/>
          <w:lang w:val="ro-RO"/>
        </w:rPr>
        <w:t>ATRIBUŢIILE comisiilor de specialitate teritoriale pentru trimiterea bolnavilor la tratament în străinătate</w:t>
      </w:r>
    </w:p>
    <w:p>
      <w:pPr>
        <w:spacing w:before="26" w:after="0"/>
        <w:ind w:left="373"/>
        <w:jc w:val="left"/>
        <w:textAlignment w:val="auto"/>
      </w:pPr>
      <w:r>
        <w:rPr>
          <w:rFonts w:ascii="Times New Roman"/>
          <w:b w:val="false"/>
          <w:i w:val="false"/>
          <w:color w:val="000000"/>
          <w:sz w:val="22"/>
          <w:lang w:val="ro-RO"/>
        </w:rPr>
        <w:t>1.</w:t>
      </w:r>
      <w:r>
        <w:rPr>
          <w:rFonts w:ascii="Times New Roman"/>
          <w:b w:val="false"/>
          <w:i w:val="false"/>
          <w:color w:val="000000"/>
          <w:sz w:val="22"/>
          <w:lang w:val="ro-RO"/>
        </w:rPr>
        <w:t>Examinează documentaţia medicală a bolnavului, în vederea stabilirii diagnosticului complet al afecţiunii de bază (clinic, etiologic, funcţional, histopatologic, topografic, forma şi stadiul evolutiv), consemnând totodată şi eventualele boli asociate. În situaţia în care documentele medicale prezentate nu sunt concludente pentru stabilirea diagnosticului şi a conduitei terapeutice de urmat şi este necesară prezenţa bolnavului, iar starea de sănătate a acestuia permite deplasarea, comisia poate solicita bolnavul pentru examinare.</w:t>
      </w:r>
      <w:r>
        <w:br/>
      </w:r>
    </w:p>
    <w:p>
      <w:pPr>
        <w:spacing w:before="26" w:after="0"/>
        <w:ind w:left="373"/>
        <w:jc w:val="left"/>
        <w:textAlignment w:val="auto"/>
      </w:pPr>
      <w:r>
        <w:rPr>
          <w:rFonts w:ascii="Times New Roman"/>
          <w:b w:val="false"/>
          <w:i w:val="false"/>
          <w:color w:val="000000"/>
          <w:sz w:val="22"/>
          <w:lang w:val="ro-RO"/>
        </w:rPr>
        <w:t>2.</w:t>
      </w:r>
      <w:r>
        <w:rPr>
          <w:rFonts w:ascii="Times New Roman"/>
          <w:b w:val="false"/>
          <w:i w:val="false"/>
          <w:color w:val="000000"/>
          <w:sz w:val="22"/>
          <w:lang w:val="ro-RO"/>
        </w:rPr>
        <w:t>În situaţia în care tratamentul bolnavului examinat poate fi efectuat în ţară, recomandă unitatea medicală în care bolnavul urmează să fie tratat, întocmind în acest scop documentaţia medicală necesară.</w:t>
      </w:r>
    </w:p>
    <w:p>
      <w:pPr>
        <w:spacing w:before="26" w:after="0"/>
        <w:ind w:left="373"/>
        <w:jc w:val="left"/>
        <w:textAlignment w:val="auto"/>
      </w:pPr>
      <w:r>
        <w:rPr>
          <w:rFonts w:ascii="Times New Roman"/>
          <w:b w:val="false"/>
          <w:i w:val="false"/>
          <w:color w:val="000000"/>
          <w:sz w:val="22"/>
          <w:lang w:val="ro-RO"/>
        </w:rPr>
        <w:t>2</w:t>
      </w:r>
      <w:r>
        <w:rPr>
          <w:rFonts w:ascii="Times New Roman"/>
          <w:b w:val="false"/>
          <w:i w:val="false"/>
          <w:color w:val="000000"/>
          <w:sz w:val="22"/>
          <w:vertAlign w:val="superscript"/>
          <w:lang w:val="ro-RO"/>
        </w:rPr>
        <w:t>1</w:t>
      </w:r>
      <w:r>
        <w:rPr>
          <w:rFonts w:ascii="Times New Roman"/>
          <w:b w:val="false"/>
          <w:i w:val="false"/>
          <w:color w:val="000000"/>
          <w:sz w:val="22"/>
          <w:lang w:val="ro-RO"/>
        </w:rPr>
        <w:t>.</w:t>
      </w:r>
      <w:r>
        <w:rPr>
          <w:rFonts w:ascii="Times New Roman"/>
          <w:b w:val="false"/>
          <w:i w:val="false"/>
          <w:color w:val="000000"/>
          <w:sz w:val="22"/>
          <w:lang w:val="ro-RO"/>
        </w:rPr>
        <w:t>În cazul pacienţilor care necesită efectuarea de transplant de organe, ţesuturi sau celule de origine umană, comisia teritorială de specialitate va solicita unităţilor sanitare acreditate pentru activitatea în domeniul transplantului din România confirmarea că intervenţia recomandată de către medicul curant nu poate fi efectuată în ţară şi motivarea acestei decizii. Documentul eliberat de către unităţile sanitare acreditate va fi ataşat procesului-verbal medical pentru trimiterea la tratament medical în străinătate.</w:t>
      </w:r>
      <w:r>
        <w:br/>
      </w:r>
    </w:p>
    <w:p>
      <w:pPr>
        <w:spacing w:before="26" w:after="0"/>
        <w:ind w:left="373"/>
        <w:jc w:val="left"/>
        <w:textAlignment w:val="auto"/>
      </w:pPr>
      <w:r>
        <w:rPr>
          <w:rFonts w:ascii="Times New Roman"/>
          <w:b w:val="false"/>
          <w:i w:val="false"/>
          <w:color w:val="000000"/>
          <w:sz w:val="22"/>
          <w:lang w:val="ro-RO"/>
        </w:rPr>
        <w:t>3.</w:t>
      </w:r>
      <w:r>
        <w:rPr>
          <w:rFonts w:ascii="Times New Roman"/>
          <w:b w:val="false"/>
          <w:i w:val="false"/>
          <w:color w:val="000000"/>
          <w:sz w:val="22"/>
          <w:lang w:val="ro-RO"/>
        </w:rPr>
        <w:t>Recomandă internarea pacientului într-o clinică din centrul universitar în care funcţionează comisia, în cazul în care sunt necesare investigaţii suplimentare pentru stabilirea diagnosticului şi a conduitei terapeutice.</w:t>
      </w:r>
    </w:p>
    <w:p>
      <w:pPr>
        <w:spacing w:before="26" w:after="0"/>
        <w:ind w:left="373"/>
        <w:jc w:val="left"/>
        <w:textAlignment w:val="auto"/>
      </w:pPr>
    </w:p>
    <w:p>
      <w:pPr>
        <w:spacing w:before="80" w:after="0"/>
        <w:ind w:left="373"/>
        <w:jc w:val="center"/>
        <w:textAlignment w:val="auto"/>
      </w:pPr>
      <w:r>
        <w:rPr>
          <w:rFonts w:ascii="Times New Roman"/>
          <w:b/>
          <w:i w:val="false"/>
          <w:color w:val="000000"/>
          <w:sz w:val="22"/>
          <w:lang w:val="ro-RO"/>
        </w:rPr>
        <w:t>4.</w:t>
      </w:r>
      <w:r>
        <w:rPr>
          <w:rFonts w:ascii="Times New Roman"/>
          <w:b/>
          <w:i w:val="false"/>
          <w:color w:val="000000"/>
          <w:sz w:val="22"/>
          <w:lang w:val="ro-RO"/>
        </w:rPr>
        <w:t>Completează procesul-verbal medical, al cărui model este prevăzut în anexa nr. 3, pe care îl trimite direcţiei de sănătate publică judeţene sau a municipiului Bucureşti în termen de maximum 14 zile de la evaluarea pacientului.</w:t>
      </w:r>
    </w:p>
    <w:p>
      <w:pPr>
        <w:spacing w:before="26" w:after="240"/>
        <w:ind w:left="373"/>
        <w:jc w:val="left"/>
        <w:textAlignment w:val="auto"/>
      </w:pPr>
      <w:r>
        <w:rPr>
          <w:rFonts w:ascii="Times New Roman"/>
          <w:b w:val="false"/>
          <w:i w:val="false"/>
          <w:color w:val="000000"/>
          <w:sz w:val="22"/>
          <w:lang w:val="ro-RO"/>
        </w:rPr>
        <w:t>Recomandă minimum 3 clinici la care pacientul poate efectua tratament în străinătate, furnizând şi datele de contact ale acestora (adresă, telefon, fax). Selectarea clinicilor se face în ordine descrescătoare, pe baza următoarelor criterii:</w:t>
      </w:r>
    </w:p>
    <w:p>
      <w:pPr>
        <w:spacing w:before="26" w:after="240"/>
        <w:ind w:left="373"/>
        <w:jc w:val="left"/>
        <w:textAlignment w:val="auto"/>
      </w:pPr>
      <w:r>
        <w:rPr>
          <w:rFonts w:ascii="Times New Roman"/>
          <w:b w:val="false"/>
          <w:i w:val="false"/>
          <w:color w:val="000000"/>
          <w:sz w:val="22"/>
          <w:lang w:val="ro-RO"/>
        </w:rPr>
        <w:t>- experienţa în domeniu şi rezultatele obţinute;</w:t>
      </w:r>
    </w:p>
    <w:p>
      <w:pPr>
        <w:spacing w:before="26" w:after="240"/>
        <w:ind w:left="373"/>
        <w:jc w:val="left"/>
        <w:textAlignment w:val="auto"/>
      </w:pPr>
      <w:r>
        <w:rPr>
          <w:rFonts w:ascii="Times New Roman"/>
          <w:b w:val="false"/>
          <w:i w:val="false"/>
          <w:color w:val="000000"/>
          <w:sz w:val="22"/>
          <w:lang w:val="ro-RO"/>
        </w:rPr>
        <w:t>- calitatea serviciilor oferite;</w:t>
      </w:r>
    </w:p>
    <w:p>
      <w:pPr>
        <w:spacing w:before="26" w:after="240"/>
        <w:ind w:left="373"/>
        <w:jc w:val="left"/>
        <w:textAlignment w:val="auto"/>
      </w:pPr>
      <w:r>
        <w:rPr>
          <w:rFonts w:ascii="Times New Roman"/>
          <w:b w:val="false"/>
          <w:i w:val="false"/>
          <w:color w:val="000000"/>
          <w:sz w:val="22"/>
          <w:lang w:val="ro-RO"/>
        </w:rPr>
        <w:t>- costul estimativ al tratamentului (cel mai mic).</w:t>
      </w:r>
    </w:p>
    <w:p>
      <w:pPr>
        <w:spacing w:before="26" w:after="240"/>
        <w:ind w:left="373"/>
        <w:jc w:val="left"/>
        <w:textAlignment w:val="auto"/>
      </w:pPr>
      <w:r>
        <w:rPr>
          <w:rFonts w:ascii="Times New Roman"/>
          <w:b w:val="false"/>
          <w:i w:val="false"/>
          <w:color w:val="000000"/>
          <w:sz w:val="22"/>
          <w:lang w:val="ro-RO"/>
        </w:rPr>
        <w:t>Comisia are obligaţia de a argumenta în scris selecţia clinicilor pentru tratament în străinătate.</w:t>
      </w:r>
    </w:p>
    <w:p>
      <w:pPr>
        <w:spacing w:before="26" w:after="0"/>
        <w:ind w:left="373"/>
        <w:jc w:val="left"/>
        <w:textAlignment w:val="auto"/>
      </w:pPr>
      <w:r>
        <w:rPr>
          <w:rFonts w:ascii="Times New Roman"/>
          <w:b w:val="false"/>
          <w:i w:val="false"/>
          <w:color w:val="000000"/>
          <w:sz w:val="22"/>
          <w:lang w:val="ro-RO"/>
        </w:rPr>
        <w:t>4</w:t>
      </w:r>
      <w:r>
        <w:rPr>
          <w:rFonts w:ascii="Times New Roman"/>
          <w:b w:val="false"/>
          <w:i w:val="false"/>
          <w:color w:val="000000"/>
          <w:sz w:val="22"/>
          <w:vertAlign w:val="superscript"/>
          <w:lang w:val="ro-RO"/>
        </w:rPr>
        <w:t>1</w:t>
      </w:r>
      <w:r>
        <w:rPr>
          <w:rFonts w:ascii="Times New Roman"/>
          <w:b w:val="false"/>
          <w:i w:val="false"/>
          <w:color w:val="000000"/>
          <w:sz w:val="22"/>
          <w:lang w:val="ro-RO"/>
        </w:rPr>
        <w:t>.</w:t>
      </w:r>
      <w:r>
        <w:rPr>
          <w:rFonts w:ascii="Times New Roman"/>
          <w:b w:val="false"/>
          <w:i w:val="false"/>
          <w:color w:val="000000"/>
          <w:sz w:val="22"/>
          <w:lang w:val="ro-RO"/>
        </w:rPr>
        <w:t>În cazul pacienţilor cu vârsta cuprinsă între 0-18 ani comisia va menţiona în procesul-verbal medical necesitatea unui însoţitor. Pentru pacienţii adulţi, prezenţa însoţitorului va fi menţionată în procesul-verbal numai în cazuri excepţionale, impuse de natura şi gravitatea bolii şi motivarea acestei decizii.</w:t>
      </w:r>
      <w:r>
        <w:br/>
      </w:r>
    </w:p>
    <w:p>
      <w:pPr>
        <w:spacing w:before="26" w:after="0"/>
        <w:ind w:left="373"/>
        <w:jc w:val="left"/>
        <w:textAlignment w:val="auto"/>
      </w:pPr>
      <w:r>
        <w:rPr>
          <w:rFonts w:ascii="Times New Roman"/>
          <w:b w:val="false"/>
          <w:i w:val="false"/>
          <w:color w:val="000000"/>
          <w:sz w:val="22"/>
          <w:lang w:val="ro-RO"/>
        </w:rPr>
        <w:t>5.</w:t>
      </w:r>
      <w:r>
        <w:rPr>
          <w:rFonts w:ascii="Times New Roman"/>
          <w:b w:val="false"/>
          <w:i w:val="false"/>
          <w:color w:val="000000"/>
          <w:sz w:val="22"/>
          <w:lang w:val="ro-RO"/>
        </w:rPr>
        <w:t>Completează fişa specială prevăzută în anexa nr. 4, pentru bolnavii cu afecţiuni hematologice care solicită transplant de celule STEM hematopoietice.</w:t>
      </w:r>
    </w:p>
    <w:p>
      <w:pPr>
        <w:spacing w:before="26" w:after="0"/>
        <w:ind w:left="373"/>
        <w:jc w:val="left"/>
        <w:textAlignment w:val="auto"/>
      </w:pPr>
      <w:r>
        <w:rPr>
          <w:rFonts w:ascii="Times New Roman"/>
          <w:b w:val="false"/>
          <w:i w:val="false"/>
          <w:color w:val="000000"/>
          <w:sz w:val="22"/>
          <w:lang w:val="ro-RO"/>
        </w:rPr>
        <w:t>6.</w:t>
      </w:r>
      <w:r>
        <w:rPr>
          <w:rFonts w:ascii="Times New Roman"/>
          <w:b w:val="false"/>
          <w:i w:val="false"/>
          <w:color w:val="000000"/>
          <w:sz w:val="22"/>
          <w:lang w:val="ro-RO"/>
        </w:rPr>
        <w:t>Informează pacientul sau aparţinătorii acestuia despre boala de care suferă, intervenţia recomandată, rezultatele aşteptate în urma efectuării intervenţiei în străinătate, precum şi despre riscurile pe care le comportă intervenţia.</w:t>
      </w:r>
    </w:p>
    <w:p>
      <w:pPr>
        <w:spacing w:before="26" w:after="0"/>
        <w:ind w:left="373"/>
        <w:jc w:val="left"/>
        <w:textAlignment w:val="auto"/>
      </w:pPr>
      <w:r>
        <w:rPr>
          <w:rFonts w:ascii="Times New Roman"/>
          <w:b w:val="false"/>
          <w:i w:val="false"/>
          <w:color w:val="000000"/>
          <w:sz w:val="22"/>
          <w:lang w:val="ro-RO"/>
        </w:rPr>
        <w:t>7.</w:t>
      </w:r>
      <w:r>
        <w:rPr>
          <w:rFonts w:ascii="Times New Roman"/>
          <w:b w:val="false"/>
          <w:i w:val="false"/>
          <w:color w:val="000000"/>
          <w:sz w:val="22"/>
          <w:lang w:val="ro-RO"/>
        </w:rPr>
        <w:t>Evaluează pacientul la întoarcerea în ţară şi elaborează un raport medical, trimis direcţiei de sănătate publică judeţene, în care este precizat beneficiul tratamentului efectuat. În cazul în care se impune continuarea tratamentului în străinătate, se completează un nou proces-verbal medical.</w:t>
      </w:r>
      <w:r>
        <w:br/>
      </w:r>
    </w:p>
    <w:p>
      <w:pPr>
        <w:spacing w:after="0"/>
        <w:ind w:left="0"/>
        <w:jc w:val="left"/>
        <w:textAlignment w:val="auto"/>
      </w:pPr>
    </w:p>
    <w:p>
      <w:pPr>
        <w:spacing w:before="80" w:after="0"/>
        <w:ind w:left="0"/>
        <w:jc w:val="center"/>
        <w:textAlignment w:val="auto"/>
      </w:pPr>
      <w:r>
        <w:rPr>
          <w:rFonts w:ascii="Times New Roman"/>
          <w:b/>
          <w:i w:val="false"/>
          <w:color w:val="000000"/>
          <w:sz w:val="22"/>
          <w:lang w:val="ro-RO"/>
        </w:rPr>
        <w:t>ANEXA Nr. 3:</w:t>
      </w:r>
      <w:r>
        <w:rPr>
          <w:rFonts w:ascii="Times New Roman"/>
          <w:b/>
          <w:i w:val="false"/>
          <w:color w:val="000000"/>
          <w:sz w:val="22"/>
          <w:lang w:val="ro-RO"/>
        </w:rPr>
        <w:t>PROCES-VERBAL MEDICAL pentru trimiterea la tratament medical în străinătate, din data de ..........</w:t>
      </w:r>
    </w:p>
    <w:p>
      <w:pPr>
        <w:spacing w:before="26" w:after="240"/>
        <w:ind w:left="0"/>
        <w:jc w:val="left"/>
        <w:textAlignment w:val="auto"/>
      </w:pPr>
      <w:r>
        <w:rPr>
          <w:rFonts w:ascii="Times New Roman"/>
          <w:b w:val="false"/>
          <w:i w:val="false"/>
          <w:color w:val="000000"/>
          <w:sz w:val="22"/>
          <w:lang w:val="ro-RO"/>
        </w:rPr>
        <w:t>PROCES-VERBAL MEDICAL pentru trimiterea la tratament medical în străinătate, din data de ........................</w:t>
      </w:r>
    </w:p>
    <w:p>
      <w:pPr>
        <w:spacing w:before="26" w:after="0"/>
        <w:ind w:left="0"/>
        <w:jc w:val="left"/>
        <w:textAlignment w:val="auto"/>
      </w:pPr>
    </w:p>
    <w:p>
      <w:pPr>
        <w:spacing w:before="80" w:after="0"/>
        <w:ind w:left="0"/>
        <w:jc w:val="center"/>
        <w:textAlignment w:val="auto"/>
      </w:pPr>
      <w:r>
        <w:rPr>
          <w:rFonts w:ascii="Times New Roman"/>
          <w:b/>
          <w:i w:val="false"/>
          <w:color w:val="000000"/>
          <w:sz w:val="22"/>
          <w:lang w:val="ro-RO"/>
        </w:rPr>
        <w:t>(1)</w:t>
      </w:r>
      <w:r>
        <w:rPr>
          <w:rFonts w:ascii="Times New Roman"/>
          <w:b/>
          <w:i w:val="false"/>
          <w:color w:val="000000"/>
          <w:sz w:val="22"/>
          <w:lang w:val="ro-RO"/>
        </w:rPr>
        <w:t>Membrii Comisiei medicale de specialitate:</w:t>
      </w:r>
    </w:p>
    <w:p>
      <w:pPr>
        <w:spacing w:before="26" w:after="0"/>
        <w:ind w:left="373"/>
        <w:jc w:val="left"/>
        <w:textAlignment w:val="auto"/>
      </w:pPr>
      <w:r>
        <w:rPr>
          <w:rFonts w:ascii="Times New Roman"/>
          <w:b w:val="false"/>
          <w:i w:val="false"/>
          <w:color w:val="000000"/>
          <w:sz w:val="22"/>
          <w:lang w:val="ro-RO"/>
        </w:rPr>
        <w:t>1.</w:t>
      </w:r>
      <w:r>
        <w:rPr>
          <w:rFonts w:ascii="Times New Roman"/>
          <w:b w:val="false"/>
          <w:i w:val="false"/>
          <w:color w:val="000000"/>
          <w:sz w:val="22"/>
          <w:lang w:val="ro-RO"/>
        </w:rPr>
        <w:t>..............................................................., preşedintele comisiei;</w:t>
      </w:r>
    </w:p>
    <w:p>
      <w:pPr>
        <w:spacing w:before="26" w:after="0"/>
        <w:ind w:left="373"/>
        <w:jc w:val="left"/>
        <w:textAlignment w:val="auto"/>
      </w:pPr>
      <w:r>
        <w:rPr>
          <w:rFonts w:ascii="Times New Roman"/>
          <w:b w:val="false"/>
          <w:i w:val="false"/>
          <w:color w:val="000000"/>
          <w:sz w:val="22"/>
          <w:lang w:val="ro-RO"/>
        </w:rPr>
        <w:t>2.</w:t>
      </w:r>
      <w:r>
        <w:rPr>
          <w:rFonts w:ascii="Times New Roman"/>
          <w:b w:val="false"/>
          <w:i w:val="false"/>
          <w:color w:val="000000"/>
          <w:sz w:val="22"/>
          <w:lang w:val="ro-RO"/>
        </w:rPr>
        <w:t>..............................................................., membru;</w:t>
      </w:r>
    </w:p>
    <w:p>
      <w:pPr>
        <w:spacing w:before="26" w:after="0"/>
        <w:ind w:left="373"/>
        <w:jc w:val="left"/>
        <w:textAlignment w:val="auto"/>
      </w:pPr>
      <w:r>
        <w:rPr>
          <w:rFonts w:ascii="Times New Roman"/>
          <w:b w:val="false"/>
          <w:i w:val="false"/>
          <w:color w:val="000000"/>
          <w:sz w:val="22"/>
          <w:lang w:val="ro-RO"/>
        </w:rPr>
        <w:t>3.</w:t>
      </w:r>
      <w:r>
        <w:rPr>
          <w:rFonts w:ascii="Times New Roman"/>
          <w:b w:val="false"/>
          <w:i w:val="false"/>
          <w:color w:val="000000"/>
          <w:sz w:val="22"/>
          <w:lang w:val="ro-RO"/>
        </w:rPr>
        <w:t>..............................................................., membru;</w:t>
      </w:r>
    </w:p>
    <w:p>
      <w:pPr>
        <w:spacing w:before="26" w:after="0"/>
        <w:ind w:left="373"/>
        <w:jc w:val="left"/>
        <w:textAlignment w:val="auto"/>
      </w:pPr>
      <w:r>
        <w:rPr>
          <w:rFonts w:ascii="Times New Roman"/>
          <w:b w:val="false"/>
          <w:i w:val="false"/>
          <w:color w:val="000000"/>
          <w:sz w:val="22"/>
          <w:lang w:val="ro-RO"/>
        </w:rPr>
        <w:t>4.</w:t>
      </w:r>
      <w:r>
        <w:rPr>
          <w:rFonts w:ascii="Times New Roman"/>
          <w:b w:val="false"/>
          <w:i w:val="false"/>
          <w:color w:val="000000"/>
          <w:sz w:val="22"/>
          <w:lang w:val="ro-RO"/>
        </w:rPr>
        <w:t>..............................................................., membru;</w:t>
      </w:r>
    </w:p>
    <w:p>
      <w:pPr>
        <w:spacing w:before="26" w:after="0"/>
        <w:ind w:left="373"/>
        <w:jc w:val="left"/>
        <w:textAlignment w:val="auto"/>
      </w:pPr>
    </w:p>
    <w:p>
      <w:pPr>
        <w:spacing w:before="80" w:after="0"/>
        <w:ind w:left="373"/>
        <w:jc w:val="center"/>
        <w:textAlignment w:val="auto"/>
      </w:pPr>
      <w:r>
        <w:rPr>
          <w:rFonts w:ascii="Times New Roman"/>
          <w:b w:val="false"/>
          <w:i w:val="false"/>
          <w:color w:val="000000"/>
          <w:sz w:val="22"/>
          <w:lang w:val="ro-RO"/>
        </w:rPr>
        <w:t>5.</w:t>
      </w:r>
      <w:r>
        <w:rPr>
          <w:rFonts w:ascii="Times New Roman"/>
          <w:b/>
          <w:i w:val="false"/>
          <w:color w:val="000000"/>
          <w:sz w:val="22"/>
          <w:lang w:val="ro-RO"/>
        </w:rPr>
        <w:t>..............................................................., membru.</w:t>
      </w:r>
    </w:p>
    <w:p>
      <w:pPr>
        <w:spacing w:before="26" w:after="240"/>
        <w:ind w:left="373"/>
        <w:jc w:val="left"/>
        <w:textAlignment w:val="auto"/>
      </w:pPr>
      <w:r>
        <w:rPr>
          <w:rFonts w:ascii="Times New Roman"/>
          <w:b w:val="false"/>
          <w:i w:val="false"/>
          <w:color w:val="000000"/>
          <w:sz w:val="22"/>
          <w:lang w:val="ro-RO"/>
        </w:rPr>
        <w:t>În conformitate cu prevederile ......................................................................., ne-am întrunit în comisie şi am examinat bolnavul/bolnava ........................................., având ocupaţia .................................., buletin/carte de identitate seria .... nr. ..........,domiciliat/domiciliată în ...................................................., telefon ......................., stabilind următoarele:</w:t>
      </w:r>
    </w:p>
    <w:p>
      <w:pPr>
        <w:spacing w:before="26" w:after="0"/>
        <w:ind w:left="0"/>
        <w:jc w:val="left"/>
        <w:textAlignment w:val="auto"/>
      </w:pPr>
    </w:p>
    <w:p>
      <w:pPr>
        <w:spacing w:before="80" w:after="0"/>
        <w:ind w:left="0"/>
        <w:jc w:val="center"/>
        <w:textAlignment w:val="auto"/>
      </w:pPr>
      <w:r>
        <w:rPr>
          <w:rFonts w:ascii="Times New Roman"/>
          <w:b/>
          <w:i w:val="false"/>
          <w:color w:val="000000"/>
          <w:sz w:val="22"/>
          <w:lang w:val="ro-RO"/>
        </w:rPr>
        <w:t>(2)</w:t>
      </w:r>
      <w:r>
        <w:rPr>
          <w:rFonts w:ascii="Times New Roman"/>
          <w:b/>
          <w:i w:val="false"/>
          <w:color w:val="000000"/>
          <w:sz w:val="22"/>
          <w:lang w:val="ro-RO"/>
        </w:rPr>
        <w:t>Concluzii</w:t>
      </w:r>
    </w:p>
    <w:p>
      <w:pPr>
        <w:spacing w:before="26" w:after="0"/>
        <w:ind w:left="373"/>
        <w:jc w:val="left"/>
        <w:textAlignment w:val="auto"/>
      </w:pPr>
    </w:p>
    <w:p>
      <w:pPr>
        <w:spacing w:before="80" w:after="0"/>
        <w:ind w:left="373"/>
        <w:jc w:val="center"/>
        <w:textAlignment w:val="auto"/>
      </w:pPr>
      <w:r>
        <w:rPr>
          <w:rFonts w:ascii="Times New Roman"/>
          <w:b w:val="false"/>
          <w:i w:val="false"/>
          <w:color w:val="000000"/>
          <w:sz w:val="22"/>
          <w:lang w:val="ro-RO"/>
        </w:rPr>
        <w:t>1.</w:t>
      </w:r>
      <w:r>
        <w:rPr>
          <w:rFonts w:ascii="Times New Roman"/>
          <w:b/>
          <w:i w:val="false"/>
          <w:color w:val="000000"/>
          <w:sz w:val="22"/>
          <w:lang w:val="ro-RO"/>
        </w:rPr>
        <w:t>Diagnosticul complet (clinic, etiologic, forma evolutivă, boli asociate etc.):</w:t>
      </w:r>
    </w:p>
    <w:p>
      <w:pPr>
        <w:spacing w:before="26" w:after="240"/>
        <w:ind w:left="373"/>
        <w:jc w:val="left"/>
        <w:textAlignment w:val="auto"/>
      </w:pPr>
      <w:r>
        <w:rPr>
          <w:rFonts w:ascii="Times New Roman"/>
          <w:b w:val="false"/>
          <w:i w:val="false"/>
          <w:color w:val="000000"/>
          <w:sz w:val="22"/>
          <w:lang w:val="ro-RO"/>
        </w:rPr>
        <w:t>.........................................................................................................................................................................................................................................................................................................................................................................................................</w:t>
      </w:r>
    </w:p>
    <w:p>
      <w:pPr>
        <w:spacing w:before="26" w:after="0"/>
        <w:ind w:left="373"/>
        <w:jc w:val="left"/>
        <w:textAlignment w:val="auto"/>
      </w:pPr>
    </w:p>
    <w:p>
      <w:pPr>
        <w:spacing w:before="80" w:after="0"/>
        <w:ind w:left="373"/>
        <w:jc w:val="center"/>
        <w:textAlignment w:val="auto"/>
      </w:pPr>
      <w:r>
        <w:rPr>
          <w:rFonts w:ascii="Times New Roman"/>
          <w:b w:val="false"/>
          <w:i w:val="false"/>
          <w:color w:val="000000"/>
          <w:sz w:val="22"/>
          <w:lang w:val="ro-RO"/>
        </w:rPr>
        <w:t>2.</w:t>
      </w:r>
      <w:r>
        <w:rPr>
          <w:rFonts w:ascii="Times New Roman"/>
          <w:b/>
          <w:i w:val="false"/>
          <w:color w:val="000000"/>
          <w:sz w:val="22"/>
          <w:lang w:val="ro-RO"/>
        </w:rPr>
        <w:t>Tratamentul efectuat până în prezent în ţară:</w:t>
      </w:r>
    </w:p>
    <w:p>
      <w:pPr>
        <w:spacing w:before="26" w:after="240"/>
        <w:ind w:left="373"/>
        <w:jc w:val="left"/>
        <w:textAlignment w:val="auto"/>
      </w:pPr>
      <w:r>
        <w:rPr>
          <w:rFonts w:ascii="Times New Roman"/>
          <w:b w:val="false"/>
          <w:i w:val="false"/>
          <w:color w:val="000000"/>
          <w:sz w:val="22"/>
          <w:lang w:val="ro-RO"/>
        </w:rPr>
        <w:t>.........................................................................................................................................................................................................................................................................................................................................................................................................</w:t>
      </w:r>
    </w:p>
    <w:p>
      <w:pPr>
        <w:spacing w:before="26" w:after="0"/>
        <w:ind w:left="373"/>
        <w:jc w:val="left"/>
        <w:textAlignment w:val="auto"/>
      </w:pPr>
    </w:p>
    <w:p>
      <w:pPr>
        <w:spacing w:before="80" w:after="0"/>
        <w:ind w:left="373"/>
        <w:jc w:val="center"/>
        <w:textAlignment w:val="auto"/>
      </w:pPr>
      <w:r>
        <w:rPr>
          <w:rFonts w:ascii="Times New Roman"/>
          <w:b w:val="false"/>
          <w:i w:val="false"/>
          <w:color w:val="000000"/>
          <w:sz w:val="22"/>
          <w:lang w:val="ro-RO"/>
        </w:rPr>
        <w:t>3.</w:t>
      </w:r>
      <w:r>
        <w:rPr>
          <w:rFonts w:ascii="Times New Roman"/>
          <w:b/>
          <w:i w:val="false"/>
          <w:color w:val="000000"/>
          <w:sz w:val="22"/>
          <w:lang w:val="ro-RO"/>
        </w:rPr>
        <w:t>Tratamentul efectuat până în prezent în străinătate:</w:t>
      </w:r>
    </w:p>
    <w:p>
      <w:pPr>
        <w:spacing w:after="0"/>
        <w:ind w:left="373"/>
        <w:jc w:val="left"/>
        <w:textAlignment w:val="auto"/>
      </w:pPr>
      <w:r>
        <w:rPr>
          <w:rFonts w:ascii="Times New Roman"/>
          <w:b w:val="false"/>
          <w:i w:val="false"/>
          <w:color w:val="000000"/>
          <w:sz w:val="22"/>
          <w:lang w:val="ro-RO"/>
        </w:rPr>
        <w:t>a)</w:t>
      </w:r>
      <w:r>
        <w:rPr>
          <w:rFonts w:ascii="Times New Roman"/>
          <w:b w:val="false"/>
          <w:i w:val="false"/>
          <w:color w:val="000000"/>
          <w:sz w:val="22"/>
          <w:lang w:val="ro-RO"/>
        </w:rPr>
        <w:t>locul ...................................................................................................................................................................................;</w:t>
      </w:r>
    </w:p>
    <w:p>
      <w:pPr>
        <w:spacing w:after="0"/>
        <w:ind w:left="373"/>
        <w:jc w:val="left"/>
        <w:textAlignment w:val="auto"/>
      </w:pPr>
      <w:r>
        <w:rPr>
          <w:rFonts w:ascii="Times New Roman"/>
          <w:b w:val="false"/>
          <w:i w:val="false"/>
          <w:color w:val="000000"/>
          <w:sz w:val="22"/>
          <w:lang w:val="ro-RO"/>
        </w:rPr>
        <w:t>b)</w:t>
      </w:r>
      <w:r>
        <w:rPr>
          <w:rFonts w:ascii="Times New Roman"/>
          <w:b w:val="false"/>
          <w:i w:val="false"/>
          <w:color w:val="000000"/>
          <w:sz w:val="22"/>
          <w:lang w:val="ro-RO"/>
        </w:rPr>
        <w:t>perioada ............................................................................................................................................................................;</w:t>
      </w:r>
    </w:p>
    <w:p>
      <w:pPr>
        <w:spacing w:after="0"/>
        <w:ind w:left="373"/>
        <w:jc w:val="left"/>
        <w:textAlignment w:val="auto"/>
      </w:pPr>
    </w:p>
    <w:p>
      <w:pPr>
        <w:spacing w:before="80" w:after="0"/>
        <w:ind w:left="373"/>
        <w:jc w:val="center"/>
        <w:textAlignment w:val="auto"/>
      </w:pPr>
      <w:r>
        <w:rPr>
          <w:rFonts w:ascii="Times New Roman"/>
          <w:b w:val="false"/>
          <w:i w:val="false"/>
          <w:color w:val="000000"/>
          <w:sz w:val="22"/>
          <w:lang w:val="ro-RO"/>
        </w:rPr>
        <w:t>c)</w:t>
      </w:r>
      <w:r>
        <w:rPr>
          <w:rFonts w:ascii="Times New Roman"/>
          <w:b/>
          <w:i w:val="false"/>
          <w:color w:val="000000"/>
          <w:sz w:val="22"/>
          <w:lang w:val="ro-RO"/>
        </w:rPr>
        <w:t>în ce a constat tratamentul</w:t>
      </w:r>
    </w:p>
    <w:p>
      <w:pPr>
        <w:spacing w:before="26" w:after="240"/>
        <w:ind w:left="373"/>
        <w:jc w:val="left"/>
        <w:textAlignment w:val="auto"/>
      </w:pPr>
      <w:r>
        <w:rPr>
          <w:rFonts w:ascii="Times New Roman"/>
          <w:b w:val="false"/>
          <w:i w:val="false"/>
          <w:color w:val="000000"/>
          <w:sz w:val="22"/>
          <w:lang w:val="ro-RO"/>
        </w:rPr>
        <w:t>.........................................................................................................................................................................................................................................................................................................................................................................................................</w:t>
      </w:r>
    </w:p>
    <w:p>
      <w:pPr>
        <w:spacing w:after="0"/>
        <w:ind w:left="373"/>
        <w:jc w:val="left"/>
        <w:textAlignment w:val="auto"/>
      </w:pPr>
    </w:p>
    <w:p>
      <w:pPr>
        <w:spacing w:before="80" w:after="0"/>
        <w:ind w:left="373"/>
        <w:jc w:val="center"/>
        <w:textAlignment w:val="auto"/>
      </w:pPr>
      <w:r>
        <w:rPr>
          <w:rFonts w:ascii="Times New Roman"/>
          <w:b w:val="false"/>
          <w:i w:val="false"/>
          <w:color w:val="000000"/>
          <w:sz w:val="22"/>
          <w:lang w:val="ro-RO"/>
        </w:rPr>
        <w:t>d)</w:t>
      </w:r>
      <w:r>
        <w:rPr>
          <w:rFonts w:ascii="Times New Roman"/>
          <w:b/>
          <w:i w:val="false"/>
          <w:color w:val="000000"/>
          <w:sz w:val="22"/>
          <w:lang w:val="ro-RO"/>
        </w:rPr>
        <w:t>beneficiul pentru bolnav al tratamentului efectuat până în prezent în străinătate:</w:t>
      </w:r>
    </w:p>
    <w:p>
      <w:pPr>
        <w:spacing w:before="26" w:after="240"/>
        <w:ind w:left="373"/>
        <w:jc w:val="left"/>
        <w:textAlignment w:val="auto"/>
      </w:pPr>
      <w:r>
        <w:rPr>
          <w:rFonts w:ascii="Times New Roman"/>
          <w:b w:val="false"/>
          <w:i w:val="false"/>
          <w:color w:val="000000"/>
          <w:sz w:val="22"/>
          <w:lang w:val="ro-RO"/>
        </w:rPr>
        <w:t>.........................................................................................................................................................................................................................................................................................................................................................................................................</w:t>
      </w:r>
    </w:p>
    <w:p>
      <w:pPr>
        <w:spacing w:before="26" w:after="0"/>
        <w:ind w:left="373"/>
        <w:jc w:val="left"/>
        <w:textAlignment w:val="auto"/>
      </w:pPr>
    </w:p>
    <w:p>
      <w:pPr>
        <w:spacing w:before="80" w:after="0"/>
        <w:ind w:left="373"/>
        <w:jc w:val="center"/>
        <w:textAlignment w:val="auto"/>
      </w:pPr>
      <w:r>
        <w:rPr>
          <w:rFonts w:ascii="Times New Roman"/>
          <w:b w:val="false"/>
          <w:i w:val="false"/>
          <w:color w:val="000000"/>
          <w:sz w:val="22"/>
          <w:lang w:val="ro-RO"/>
        </w:rPr>
        <w:t>4.</w:t>
      </w:r>
      <w:r>
        <w:rPr>
          <w:rFonts w:ascii="Times New Roman"/>
          <w:b/>
          <w:i w:val="false"/>
          <w:color w:val="000000"/>
          <w:sz w:val="22"/>
          <w:lang w:val="ro-RO"/>
        </w:rPr>
        <w:t>Starea actuală a afecţiunii:</w:t>
      </w:r>
    </w:p>
    <w:p>
      <w:pPr>
        <w:spacing w:before="26" w:after="240"/>
        <w:ind w:left="373"/>
        <w:jc w:val="left"/>
        <w:textAlignment w:val="auto"/>
      </w:pPr>
      <w:r>
        <w:rPr>
          <w:rFonts w:ascii="Times New Roman"/>
          <w:b w:val="false"/>
          <w:i w:val="false"/>
          <w:color w:val="000000"/>
          <w:sz w:val="22"/>
          <w:lang w:val="ro-RO"/>
        </w:rPr>
        <w:t>.........................................................................................................................................................................................................................................................................................................................................................................................................</w:t>
      </w:r>
    </w:p>
    <w:p>
      <w:pPr>
        <w:spacing w:before="26" w:after="0"/>
        <w:ind w:left="373"/>
        <w:jc w:val="left"/>
        <w:textAlignment w:val="auto"/>
      </w:pPr>
    </w:p>
    <w:p>
      <w:pPr>
        <w:spacing w:before="80" w:after="0"/>
        <w:ind w:left="373"/>
        <w:jc w:val="center"/>
        <w:textAlignment w:val="auto"/>
      </w:pPr>
      <w:r>
        <w:rPr>
          <w:rFonts w:ascii="Times New Roman"/>
          <w:b w:val="false"/>
          <w:i w:val="false"/>
          <w:color w:val="000000"/>
          <w:sz w:val="22"/>
          <w:lang w:val="ro-RO"/>
        </w:rPr>
        <w:t>5.</w:t>
      </w:r>
      <w:r>
        <w:rPr>
          <w:rFonts w:ascii="Times New Roman"/>
          <w:b/>
          <w:i w:val="false"/>
          <w:color w:val="000000"/>
          <w:sz w:val="22"/>
          <w:lang w:val="ro-RO"/>
        </w:rPr>
        <w:t>Recomandări de tratament (al stării actuale) în ţară:</w:t>
      </w:r>
    </w:p>
    <w:p>
      <w:pPr>
        <w:spacing w:before="26" w:after="240"/>
        <w:ind w:left="373"/>
        <w:jc w:val="left"/>
        <w:textAlignment w:val="auto"/>
      </w:pPr>
      <w:r>
        <w:rPr>
          <w:rFonts w:ascii="Times New Roman"/>
          <w:b w:val="false"/>
          <w:i w:val="false"/>
          <w:color w:val="000000"/>
          <w:sz w:val="22"/>
          <w:lang w:val="ro-RO"/>
        </w:rPr>
        <w:t>.........................................................................................................................................................................................................................................................................................................................................................................................................</w:t>
      </w:r>
    </w:p>
    <w:p>
      <w:pPr>
        <w:spacing w:before="26" w:after="0"/>
        <w:ind w:left="373"/>
        <w:jc w:val="left"/>
        <w:textAlignment w:val="auto"/>
      </w:pPr>
    </w:p>
    <w:p>
      <w:pPr>
        <w:spacing w:before="80" w:after="0"/>
        <w:ind w:left="373"/>
        <w:jc w:val="center"/>
        <w:textAlignment w:val="auto"/>
      </w:pPr>
      <w:r>
        <w:rPr>
          <w:rFonts w:ascii="Times New Roman"/>
          <w:b w:val="false"/>
          <w:i w:val="false"/>
          <w:color w:val="000000"/>
          <w:sz w:val="22"/>
          <w:lang w:val="ro-RO"/>
        </w:rPr>
        <w:t>6.</w:t>
      </w:r>
      <w:r>
        <w:rPr>
          <w:rFonts w:ascii="Times New Roman"/>
          <w:b/>
          <w:i w:val="false"/>
          <w:color w:val="000000"/>
          <w:sz w:val="22"/>
          <w:lang w:val="ro-RO"/>
        </w:rPr>
        <w:t>Motivaţia completă pentru care pacientul nu beneficiază de tratament în ţară (de exemplu, lipsa dotării necesare, alte motivaţii):</w:t>
      </w:r>
    </w:p>
    <w:p>
      <w:pPr>
        <w:spacing w:before="26" w:after="240"/>
        <w:ind w:left="373"/>
        <w:jc w:val="left"/>
        <w:textAlignment w:val="auto"/>
      </w:pPr>
      <w:r>
        <w:rPr>
          <w:rFonts w:ascii="Times New Roman"/>
          <w:b w:val="false"/>
          <w:i w:val="false"/>
          <w:color w:val="000000"/>
          <w:sz w:val="22"/>
          <w:lang w:val="ro-RO"/>
        </w:rPr>
        <w:t>.........................................................................................................................................................................................................................................................................................................................................................................................................</w:t>
      </w:r>
    </w:p>
    <w:p>
      <w:pPr>
        <w:spacing w:before="26" w:after="0"/>
        <w:ind w:left="373"/>
        <w:jc w:val="left"/>
        <w:textAlignment w:val="auto"/>
      </w:pPr>
    </w:p>
    <w:p>
      <w:pPr>
        <w:spacing w:before="80" w:after="0"/>
        <w:ind w:left="373"/>
        <w:jc w:val="center"/>
        <w:textAlignment w:val="auto"/>
      </w:pPr>
      <w:r>
        <w:rPr>
          <w:rFonts w:ascii="Times New Roman"/>
          <w:b w:val="false"/>
          <w:i w:val="false"/>
          <w:color w:val="000000"/>
          <w:sz w:val="22"/>
          <w:lang w:val="ro-RO"/>
        </w:rPr>
        <w:t>7.</w:t>
      </w:r>
      <w:r>
        <w:rPr>
          <w:rFonts w:ascii="Times New Roman"/>
          <w:b/>
          <w:i w:val="false"/>
          <w:color w:val="000000"/>
          <w:sz w:val="22"/>
          <w:lang w:val="ro-RO"/>
        </w:rPr>
        <w:t>Recomandări de tratament în străinătate (al stării actuale):</w:t>
      </w:r>
    </w:p>
    <w:p>
      <w:pPr>
        <w:spacing w:after="0"/>
        <w:ind w:left="373"/>
        <w:jc w:val="left"/>
        <w:textAlignment w:val="auto"/>
      </w:pPr>
    </w:p>
    <w:p>
      <w:pPr>
        <w:spacing w:before="80" w:after="0"/>
        <w:ind w:left="373"/>
        <w:jc w:val="center"/>
        <w:textAlignment w:val="auto"/>
      </w:pPr>
      <w:r>
        <w:rPr>
          <w:rFonts w:ascii="Times New Roman"/>
          <w:b w:val="false"/>
          <w:i w:val="false"/>
          <w:color w:val="000000"/>
          <w:sz w:val="22"/>
          <w:lang w:val="ro-RO"/>
        </w:rPr>
        <w:t>a)</w:t>
      </w:r>
      <w:r>
        <w:rPr>
          <w:rFonts w:ascii="Times New Roman"/>
          <w:b/>
          <w:i w:val="false"/>
          <w:color w:val="000000"/>
          <w:sz w:val="22"/>
          <w:lang w:val="ro-RO"/>
        </w:rPr>
        <w:t>tipul tratamentului (specificarea tratamentului recomandat, de exemplu: intervenţie chirurgicală, protezare, continuare tratament etc.):</w:t>
      </w:r>
    </w:p>
    <w:p>
      <w:pPr>
        <w:spacing w:before="26" w:after="240"/>
        <w:ind w:left="373"/>
        <w:jc w:val="left"/>
        <w:textAlignment w:val="auto"/>
      </w:pPr>
      <w:r>
        <w:rPr>
          <w:rFonts w:ascii="Times New Roman"/>
          <w:b w:val="false"/>
          <w:i w:val="false"/>
          <w:color w:val="000000"/>
          <w:sz w:val="22"/>
          <w:lang w:val="ro-RO"/>
        </w:rPr>
        <w:t>.........................................................................................................................................................................................................................................................................................................................................................................................................</w:t>
      </w:r>
    </w:p>
    <w:p>
      <w:pPr>
        <w:spacing w:after="0"/>
        <w:ind w:left="373"/>
        <w:jc w:val="left"/>
        <w:textAlignment w:val="auto"/>
      </w:pPr>
    </w:p>
    <w:p>
      <w:pPr>
        <w:spacing w:before="80" w:after="0"/>
        <w:ind w:left="373"/>
        <w:jc w:val="center"/>
        <w:textAlignment w:val="auto"/>
      </w:pPr>
      <w:r>
        <w:rPr>
          <w:rFonts w:ascii="Times New Roman"/>
          <w:b w:val="false"/>
          <w:i w:val="false"/>
          <w:color w:val="000000"/>
          <w:sz w:val="22"/>
          <w:lang w:val="ro-RO"/>
        </w:rPr>
        <w:t>b)</w:t>
      </w:r>
      <w:r>
        <w:rPr>
          <w:rFonts w:ascii="Times New Roman"/>
          <w:b/>
          <w:i w:val="false"/>
          <w:color w:val="000000"/>
          <w:sz w:val="22"/>
          <w:lang w:val="ro-RO"/>
        </w:rPr>
        <w:t>clinicile recomandate</w:t>
      </w:r>
    </w:p>
    <w:p>
      <w:pPr>
        <w:spacing w:before="26" w:after="240"/>
        <w:ind w:left="373"/>
        <w:jc w:val="left"/>
        <w:textAlignment w:val="auto"/>
      </w:pPr>
      <w:r>
        <w:rPr>
          <w:rFonts w:ascii="Times New Roman"/>
          <w:b w:val="false"/>
          <w:i w:val="false"/>
          <w:color w:val="000000"/>
          <w:sz w:val="22"/>
          <w:lang w:val="ro-RO"/>
        </w:rPr>
        <w:t>(Se vor menţiona, obligatoriu, minimum 3 clinici la care pacientul poate efectua tratamentul în străinătate, inclusiv datele de contact ale acestora: ţara, oraşul, telefon, fax)</w:t>
      </w:r>
    </w:p>
    <w:p>
      <w:pPr>
        <w:spacing w:before="26" w:after="240"/>
        <w:ind w:left="373"/>
        <w:jc w:val="left"/>
        <w:textAlignment w:val="auto"/>
      </w:pPr>
      <w:r>
        <w:rPr>
          <w:rFonts w:ascii="Times New Roman"/>
          <w:b w:val="false"/>
          <w:i w:val="false"/>
          <w:color w:val="000000"/>
          <w:sz w:val="22"/>
          <w:lang w:val="ro-RO"/>
        </w:rPr>
        <w:t>- clinica 1 ...............................................................................................................................................................................</w:t>
      </w:r>
    </w:p>
    <w:p>
      <w:pPr>
        <w:spacing w:before="26" w:after="240"/>
        <w:ind w:left="373"/>
        <w:jc w:val="left"/>
        <w:textAlignment w:val="auto"/>
      </w:pPr>
      <w:r>
        <w:rPr>
          <w:rFonts w:ascii="Times New Roman"/>
          <w:b w:val="false"/>
          <w:i w:val="false"/>
          <w:color w:val="000000"/>
          <w:sz w:val="22"/>
          <w:lang w:val="ro-RO"/>
        </w:rPr>
        <w:t>- clinica 2 ...............................................................................................................................................................................</w:t>
      </w:r>
    </w:p>
    <w:p>
      <w:pPr>
        <w:spacing w:before="26" w:after="240"/>
        <w:ind w:left="373"/>
        <w:jc w:val="left"/>
        <w:textAlignment w:val="auto"/>
      </w:pPr>
      <w:r>
        <w:rPr>
          <w:rFonts w:ascii="Times New Roman"/>
          <w:b w:val="false"/>
          <w:i w:val="false"/>
          <w:color w:val="000000"/>
          <w:sz w:val="22"/>
          <w:lang w:val="ro-RO"/>
        </w:rPr>
        <w:t>- clinica 3 .............................................................................................................................................................................</w:t>
      </w:r>
    </w:p>
    <w:p>
      <w:pPr>
        <w:spacing w:after="0"/>
        <w:ind w:left="373"/>
        <w:jc w:val="left"/>
        <w:textAlignment w:val="auto"/>
      </w:pPr>
    </w:p>
    <w:p>
      <w:pPr>
        <w:spacing w:before="80" w:after="0"/>
        <w:ind w:left="373"/>
        <w:jc w:val="center"/>
        <w:textAlignment w:val="auto"/>
      </w:pPr>
      <w:r>
        <w:rPr>
          <w:rFonts w:ascii="Times New Roman"/>
          <w:b w:val="false"/>
          <w:i w:val="false"/>
          <w:color w:val="000000"/>
          <w:sz w:val="22"/>
          <w:lang w:val="ro-RO"/>
        </w:rPr>
        <w:t>c)</w:t>
      </w:r>
      <w:r>
        <w:rPr>
          <w:rFonts w:ascii="Times New Roman"/>
          <w:b/>
          <w:i w:val="false"/>
          <w:color w:val="000000"/>
          <w:sz w:val="22"/>
          <w:lang w:val="ro-RO"/>
        </w:rPr>
        <w:t>estimarea duratei pentru tratamentul recomandat</w:t>
      </w:r>
    </w:p>
    <w:p>
      <w:pPr>
        <w:spacing w:before="26" w:after="240"/>
        <w:ind w:left="373"/>
        <w:jc w:val="left"/>
        <w:textAlignment w:val="auto"/>
      </w:pPr>
      <w:r>
        <w:rPr>
          <w:rFonts w:ascii="Times New Roman"/>
          <w:b w:val="false"/>
          <w:i w:val="false"/>
          <w:color w:val="000000"/>
          <w:sz w:val="22"/>
          <w:lang w:val="ro-RO"/>
        </w:rPr>
        <w:t>.........................................................................................................................................................................................................................................................................................................................................................................................................</w:t>
      </w:r>
    </w:p>
    <w:p>
      <w:pPr>
        <w:spacing w:after="0"/>
        <w:ind w:left="373"/>
        <w:jc w:val="left"/>
        <w:textAlignment w:val="auto"/>
      </w:pPr>
    </w:p>
    <w:p>
      <w:pPr>
        <w:spacing w:before="80" w:after="0"/>
        <w:ind w:left="373"/>
        <w:jc w:val="center"/>
        <w:textAlignment w:val="auto"/>
      </w:pPr>
      <w:r>
        <w:rPr>
          <w:rFonts w:ascii="Times New Roman"/>
          <w:b w:val="false"/>
          <w:i w:val="false"/>
          <w:color w:val="000000"/>
          <w:sz w:val="22"/>
          <w:lang w:val="ro-RO"/>
        </w:rPr>
        <w:t>d)</w:t>
      </w:r>
      <w:r>
        <w:rPr>
          <w:rFonts w:ascii="Times New Roman"/>
          <w:b/>
          <w:i w:val="false"/>
          <w:color w:val="000000"/>
          <w:sz w:val="22"/>
          <w:lang w:val="ro-RO"/>
        </w:rPr>
        <w:t>dacă bolnavul are nevoie de însoţitor - motivare</w:t>
      </w:r>
    </w:p>
    <w:p>
      <w:pPr>
        <w:spacing w:before="26" w:after="240"/>
        <w:ind w:left="373"/>
        <w:jc w:val="left"/>
        <w:textAlignment w:val="auto"/>
      </w:pPr>
      <w:r>
        <w:rPr>
          <w:rFonts w:ascii="Times New Roman"/>
          <w:b w:val="false"/>
          <w:i w:val="false"/>
          <w:color w:val="000000"/>
          <w:sz w:val="22"/>
          <w:lang w:val="ro-RO"/>
        </w:rPr>
        <w:t>.........................................................................................................................................................................................................................................................................................................................................................................................................</w:t>
      </w:r>
    </w:p>
    <w:p>
      <w:pPr>
        <w:spacing w:before="26" w:after="0"/>
        <w:ind w:left="373"/>
        <w:jc w:val="left"/>
        <w:textAlignment w:val="auto"/>
      </w:pPr>
    </w:p>
    <w:p>
      <w:pPr>
        <w:spacing w:before="80" w:after="0"/>
        <w:ind w:left="373"/>
        <w:jc w:val="center"/>
        <w:textAlignment w:val="auto"/>
      </w:pPr>
      <w:r>
        <w:rPr>
          <w:rFonts w:ascii="Times New Roman"/>
          <w:b w:val="false"/>
          <w:i w:val="false"/>
          <w:color w:val="000000"/>
          <w:sz w:val="22"/>
          <w:lang w:val="ro-RO"/>
        </w:rPr>
        <w:t>8.</w:t>
      </w:r>
      <w:r>
        <w:rPr>
          <w:rFonts w:ascii="Times New Roman"/>
          <w:b/>
          <w:i w:val="false"/>
          <w:color w:val="000000"/>
          <w:sz w:val="22"/>
          <w:lang w:val="ro-RO"/>
        </w:rPr>
        <w:t>Estimarea riscului vital legat de evoluţia bolii în lipsa tratamentului recomandat în străinătate:</w:t>
      </w:r>
    </w:p>
    <w:p>
      <w:pPr>
        <w:spacing w:after="0"/>
        <w:ind w:left="373"/>
        <w:jc w:val="left"/>
        <w:textAlignment w:val="auto"/>
      </w:pPr>
      <w:r>
        <w:rPr>
          <w:rFonts w:ascii="Times New Roman"/>
          <w:b w:val="false"/>
          <w:i w:val="false"/>
          <w:color w:val="000000"/>
          <w:sz w:val="22"/>
          <w:lang w:val="ro-RO"/>
        </w:rPr>
        <w:t>a)</w:t>
      </w:r>
      <w:r>
        <w:rPr>
          <w:rFonts w:ascii="Times New Roman"/>
          <w:b w:val="false"/>
          <w:i w:val="false"/>
          <w:color w:val="000000"/>
          <w:sz w:val="22"/>
          <w:lang w:val="ro-RO"/>
        </w:rPr>
        <w:t>risc major (mare) .......................................................................... 10 puncte;</w:t>
      </w:r>
    </w:p>
    <w:p>
      <w:pPr>
        <w:spacing w:after="0"/>
        <w:ind w:left="373"/>
        <w:jc w:val="left"/>
        <w:textAlignment w:val="auto"/>
      </w:pPr>
      <w:r>
        <w:rPr>
          <w:rFonts w:ascii="Times New Roman"/>
          <w:b w:val="false"/>
          <w:i w:val="false"/>
          <w:color w:val="000000"/>
          <w:sz w:val="22"/>
          <w:lang w:val="ro-RO"/>
        </w:rPr>
        <w:t>b)</w:t>
      </w:r>
      <w:r>
        <w:rPr>
          <w:rFonts w:ascii="Times New Roman"/>
          <w:b w:val="false"/>
          <w:i w:val="false"/>
          <w:color w:val="000000"/>
          <w:sz w:val="22"/>
          <w:lang w:val="ro-RO"/>
        </w:rPr>
        <w:t>risc mediu ....................................................................................... 5 puncte;</w:t>
      </w:r>
    </w:p>
    <w:p>
      <w:pPr>
        <w:spacing w:after="0"/>
        <w:ind w:left="373"/>
        <w:jc w:val="left"/>
        <w:textAlignment w:val="auto"/>
      </w:pPr>
      <w:r>
        <w:rPr>
          <w:rFonts w:ascii="Times New Roman"/>
          <w:b w:val="false"/>
          <w:i w:val="false"/>
          <w:color w:val="000000"/>
          <w:sz w:val="22"/>
          <w:lang w:val="ro-RO"/>
        </w:rPr>
        <w:t>c)</w:t>
      </w:r>
      <w:r>
        <w:rPr>
          <w:rFonts w:ascii="Times New Roman"/>
          <w:b w:val="false"/>
          <w:i w:val="false"/>
          <w:color w:val="000000"/>
          <w:sz w:val="22"/>
          <w:lang w:val="ro-RO"/>
        </w:rPr>
        <w:t>risc scăzut (mic) .............................................................................. 0 puncte.</w:t>
      </w:r>
    </w:p>
    <w:p>
      <w:pPr>
        <w:spacing w:before="26" w:after="0"/>
        <w:ind w:left="373"/>
        <w:jc w:val="left"/>
        <w:textAlignment w:val="auto"/>
      </w:pPr>
    </w:p>
    <w:p>
      <w:pPr>
        <w:spacing w:before="80" w:after="0"/>
        <w:ind w:left="373"/>
        <w:jc w:val="center"/>
        <w:textAlignment w:val="auto"/>
      </w:pPr>
      <w:r>
        <w:rPr>
          <w:rFonts w:ascii="Times New Roman"/>
          <w:b w:val="false"/>
          <w:i w:val="false"/>
          <w:color w:val="000000"/>
          <w:sz w:val="22"/>
          <w:lang w:val="ro-RO"/>
        </w:rPr>
        <w:t>9.</w:t>
      </w:r>
      <w:r>
        <w:rPr>
          <w:rFonts w:ascii="Times New Roman"/>
          <w:b/>
          <w:i w:val="false"/>
          <w:color w:val="000000"/>
          <w:sz w:val="22"/>
          <w:lang w:val="ro-RO"/>
        </w:rPr>
        <w:t>Estimarea beneficiului pentru bolnav al tratamentului recomandat în străinătate:</w:t>
      </w:r>
    </w:p>
    <w:p>
      <w:pPr>
        <w:spacing w:after="0"/>
        <w:ind w:left="373"/>
        <w:jc w:val="left"/>
        <w:textAlignment w:val="auto"/>
      </w:pPr>
      <w:r>
        <w:rPr>
          <w:rFonts w:ascii="Times New Roman"/>
          <w:b w:val="false"/>
          <w:i w:val="false"/>
          <w:color w:val="000000"/>
          <w:sz w:val="22"/>
          <w:lang w:val="ro-RO"/>
        </w:rPr>
        <w:t>a)</w:t>
      </w:r>
      <w:r>
        <w:rPr>
          <w:rFonts w:ascii="Times New Roman"/>
          <w:b w:val="false"/>
          <w:i w:val="false"/>
          <w:color w:val="000000"/>
          <w:sz w:val="22"/>
          <w:lang w:val="ro-RO"/>
        </w:rPr>
        <w:t>foarte mare (recuperare totală) .................................................... 10 puncte;</w:t>
      </w:r>
    </w:p>
    <w:p>
      <w:pPr>
        <w:spacing w:after="0"/>
        <w:ind w:left="373"/>
        <w:jc w:val="left"/>
        <w:textAlignment w:val="auto"/>
      </w:pPr>
      <w:r>
        <w:rPr>
          <w:rFonts w:ascii="Times New Roman"/>
          <w:b w:val="false"/>
          <w:i w:val="false"/>
          <w:color w:val="000000"/>
          <w:sz w:val="22"/>
          <w:lang w:val="ro-RO"/>
        </w:rPr>
        <w:t>b)</w:t>
      </w:r>
      <w:r>
        <w:rPr>
          <w:rFonts w:ascii="Times New Roman"/>
          <w:b w:val="false"/>
          <w:i w:val="false"/>
          <w:color w:val="000000"/>
          <w:sz w:val="22"/>
          <w:lang w:val="ro-RO"/>
        </w:rPr>
        <w:t>satisfăcător (recuperare parţială) ................................................... 5 puncte;</w:t>
      </w:r>
    </w:p>
    <w:p>
      <w:pPr>
        <w:spacing w:after="0"/>
        <w:ind w:left="373"/>
        <w:jc w:val="left"/>
        <w:textAlignment w:val="auto"/>
      </w:pPr>
      <w:r>
        <w:rPr>
          <w:rFonts w:ascii="Times New Roman"/>
          <w:b w:val="false"/>
          <w:i w:val="false"/>
          <w:color w:val="000000"/>
          <w:sz w:val="22"/>
          <w:lang w:val="ro-RO"/>
        </w:rPr>
        <w:t>c)</w:t>
      </w:r>
      <w:r>
        <w:rPr>
          <w:rFonts w:ascii="Times New Roman"/>
          <w:b w:val="false"/>
          <w:i w:val="false"/>
          <w:color w:val="000000"/>
          <w:sz w:val="22"/>
          <w:lang w:val="ro-RO"/>
        </w:rPr>
        <w:t>nesatisfăcător (fără beneficii evidente) .......................................... 0 puncte.</w:t>
      </w:r>
    </w:p>
    <w:p>
      <w:pPr>
        <w:spacing w:before="26" w:after="0"/>
        <w:ind w:left="373"/>
        <w:jc w:val="left"/>
        <w:textAlignment w:val="auto"/>
      </w:pPr>
    </w:p>
    <w:p>
      <w:pPr>
        <w:spacing w:before="80" w:after="0"/>
        <w:ind w:left="373"/>
        <w:jc w:val="center"/>
        <w:textAlignment w:val="auto"/>
      </w:pPr>
      <w:r>
        <w:rPr>
          <w:rFonts w:ascii="Times New Roman"/>
          <w:b w:val="false"/>
          <w:i w:val="false"/>
          <w:color w:val="000000"/>
          <w:sz w:val="22"/>
          <w:lang w:val="ro-RO"/>
        </w:rPr>
        <w:t>10.</w:t>
      </w:r>
    </w:p>
    <w:p>
      <w:pPr>
        <w:spacing w:before="26" w:after="240"/>
        <w:ind w:left="373"/>
        <w:jc w:val="left"/>
        <w:textAlignment w:val="auto"/>
      </w:pPr>
      <w:r>
        <w:rPr>
          <w:rFonts w:ascii="Times New Roman"/>
          <w:b w:val="false"/>
          <w:i w:val="false"/>
          <w:color w:val="000000"/>
          <w:sz w:val="22"/>
          <w:lang w:val="ro-RO"/>
        </w:rPr>
        <w:t xml:space="preserve">[textul din alin. (2), punctul 10. din anexa 3 a fost abrogat la 14-iun-2011 de </w:t>
      </w:r>
      <w:r>
        <w:rPr>
          <w:rFonts w:ascii="Times New Roman"/>
          <w:b w:val="false"/>
          <w:i w:val="false"/>
          <w:color w:val="1b1b1b"/>
          <w:sz w:val="22"/>
          <w:lang w:val="ro-RO"/>
        </w:rPr>
        <w:t>Art. I, punctul 10. din Ordinul 1011/2011</w:t>
      </w:r>
      <w:r>
        <w:rPr>
          <w:rFonts w:ascii="Times New Roman"/>
          <w:b w:val="false"/>
          <w:i w:val="false"/>
          <w:color w:val="000000"/>
          <w:sz w:val="22"/>
          <w:lang w:val="ro-RO"/>
        </w:rPr>
        <w:t>]</w:t>
      </w:r>
    </w:p>
    <w:p>
      <w:pPr>
        <w:spacing w:before="26" w:after="0"/>
        <w:ind w:left="0"/>
        <w:jc w:val="left"/>
        <w:textAlignment w:val="auto"/>
      </w:pPr>
    </w:p>
    <w:p>
      <w:pPr>
        <w:spacing w:before="80" w:after="0"/>
        <w:ind w:left="0"/>
        <w:jc w:val="center"/>
        <w:textAlignment w:val="auto"/>
      </w:pPr>
      <w:r>
        <w:rPr>
          <w:rFonts w:ascii="Times New Roman"/>
          <w:b/>
          <w:i w:val="false"/>
          <w:color w:val="000000"/>
          <w:sz w:val="22"/>
          <w:lang w:val="ro-RO"/>
        </w:rPr>
        <w:t>(3)</w:t>
      </w:r>
      <w:r>
        <w:rPr>
          <w:rFonts w:ascii="Times New Roman"/>
          <w:b/>
          <w:i w:val="false"/>
          <w:color w:val="000000"/>
          <w:sz w:val="22"/>
          <w:lang w:val="ro-RO"/>
        </w:rPr>
        <w:t>Nivel de prioritate:</w:t>
      </w:r>
    </w:p>
    <w:p>
      <w:pPr>
        <w:spacing w:before="26" w:after="0"/>
        <w:ind w:left="373"/>
        <w:jc w:val="left"/>
        <w:textAlignment w:val="auto"/>
      </w:pPr>
    </w:p>
    <w:p>
      <w:pPr>
        <w:spacing w:before="80" w:after="0"/>
        <w:ind w:left="373"/>
        <w:jc w:val="center"/>
        <w:textAlignment w:val="auto"/>
      </w:pPr>
      <w:r>
        <w:rPr>
          <w:rFonts w:ascii="Times New Roman"/>
          <w:b w:val="false"/>
          <w:i w:val="false"/>
          <w:color w:val="000000"/>
          <w:sz w:val="22"/>
          <w:lang w:val="ro-RO"/>
        </w:rPr>
        <w:t>A.</w:t>
      </w:r>
      <w:r>
        <w:rPr>
          <w:rFonts w:ascii="Times New Roman"/>
          <w:b/>
          <w:i w:val="false"/>
          <w:color w:val="000000"/>
          <w:sz w:val="22"/>
          <w:lang w:val="ro-RO"/>
        </w:rPr>
        <w:t>Urgenţă medicală, din următoarele motive medicale:</w:t>
      </w:r>
    </w:p>
    <w:p>
      <w:pPr>
        <w:spacing w:before="26" w:after="240"/>
        <w:ind w:left="373"/>
        <w:jc w:val="left"/>
        <w:textAlignment w:val="auto"/>
      </w:pPr>
      <w:r>
        <w:rPr>
          <w:rFonts w:ascii="Times New Roman"/>
          <w:b w:val="false"/>
          <w:i w:val="false"/>
          <w:color w:val="000000"/>
          <w:sz w:val="22"/>
          <w:lang w:val="ro-RO"/>
        </w:rPr>
        <w:t>.........................................................................................................................................................................................................................................................................................................................................................................................................</w:t>
      </w:r>
    </w:p>
    <w:p>
      <w:pPr>
        <w:spacing w:before="26" w:after="0"/>
        <w:ind w:left="373"/>
        <w:jc w:val="left"/>
        <w:textAlignment w:val="auto"/>
      </w:pPr>
    </w:p>
    <w:p>
      <w:pPr>
        <w:spacing w:before="80" w:after="0"/>
        <w:ind w:left="373"/>
        <w:jc w:val="center"/>
        <w:textAlignment w:val="auto"/>
      </w:pPr>
      <w:r>
        <w:rPr>
          <w:rFonts w:ascii="Times New Roman"/>
          <w:b w:val="false"/>
          <w:i w:val="false"/>
          <w:color w:val="000000"/>
          <w:sz w:val="22"/>
          <w:lang w:val="ro-RO"/>
        </w:rPr>
        <w:t>B.</w:t>
      </w:r>
      <w:r>
        <w:rPr>
          <w:rFonts w:ascii="Times New Roman"/>
          <w:b/>
          <w:i w:val="false"/>
          <w:color w:val="000000"/>
          <w:sz w:val="22"/>
          <w:lang w:val="ro-RO"/>
        </w:rPr>
        <w:t>Procedura curentă:</w:t>
      </w:r>
    </w:p>
    <w:p>
      <w:pPr>
        <w:spacing w:before="26" w:after="240"/>
        <w:ind w:left="373"/>
        <w:jc w:val="left"/>
        <w:textAlignment w:val="auto"/>
      </w:pPr>
      <w:r>
        <w:rPr>
          <w:rFonts w:ascii="Times New Roman"/>
          <w:b w:val="false"/>
          <w:i w:val="false"/>
          <w:color w:val="000000"/>
          <w:sz w:val="22"/>
          <w:lang w:val="ro-RO"/>
        </w:rPr>
        <w:t>.........................................................................................................................................................................................................................................................................................................................................................................................................</w:t>
      </w:r>
    </w:p>
    <w:p>
      <w:pPr>
        <w:spacing w:before="26" w:after="240"/>
        <w:ind w:left="373"/>
        <w:jc w:val="left"/>
        <w:textAlignment w:val="auto"/>
      </w:pPr>
      <w:r>
        <w:rPr>
          <w:rFonts w:ascii="Times New Roman"/>
          <w:b w:val="false"/>
          <w:i w:val="false"/>
          <w:color w:val="000000"/>
          <w:sz w:val="22"/>
          <w:lang w:val="ro-RO"/>
        </w:rPr>
        <w:t>Semnăturile membrilor comisiei:</w:t>
      </w:r>
    </w:p>
    <w:p>
      <w:pPr>
        <w:spacing w:before="26" w:after="240"/>
        <w:ind w:left="373"/>
        <w:jc w:val="left"/>
        <w:textAlignment w:val="auto"/>
      </w:pPr>
      <w:r>
        <w:rPr>
          <w:rFonts w:ascii="Times New Roman"/>
          <w:b w:val="false"/>
          <w:i w:val="false"/>
          <w:color w:val="000000"/>
          <w:sz w:val="22"/>
          <w:lang w:val="ro-RO"/>
        </w:rPr>
        <w:t>1................................................</w:t>
      </w:r>
    </w:p>
    <w:p>
      <w:pPr>
        <w:spacing w:before="26" w:after="240"/>
        <w:ind w:left="373"/>
        <w:jc w:val="left"/>
        <w:textAlignment w:val="auto"/>
      </w:pPr>
      <w:r>
        <w:rPr>
          <w:rFonts w:ascii="Times New Roman"/>
          <w:b w:val="false"/>
          <w:i w:val="false"/>
          <w:color w:val="000000"/>
          <w:sz w:val="22"/>
          <w:lang w:val="ro-RO"/>
        </w:rPr>
        <w:t>2................................................</w:t>
      </w:r>
    </w:p>
    <w:p>
      <w:pPr>
        <w:spacing w:before="26" w:after="240"/>
        <w:ind w:left="373"/>
        <w:jc w:val="left"/>
        <w:textAlignment w:val="auto"/>
      </w:pPr>
      <w:r>
        <w:rPr>
          <w:rFonts w:ascii="Times New Roman"/>
          <w:b w:val="false"/>
          <w:i w:val="false"/>
          <w:color w:val="000000"/>
          <w:sz w:val="22"/>
          <w:lang w:val="ro-RO"/>
        </w:rPr>
        <w:t>3................................................</w:t>
      </w:r>
    </w:p>
    <w:p>
      <w:pPr>
        <w:spacing w:before="26" w:after="240"/>
        <w:ind w:left="373"/>
        <w:jc w:val="left"/>
        <w:textAlignment w:val="auto"/>
      </w:pPr>
      <w:r>
        <w:rPr>
          <w:rFonts w:ascii="Times New Roman"/>
          <w:b w:val="false"/>
          <w:i w:val="false"/>
          <w:color w:val="000000"/>
          <w:sz w:val="22"/>
          <w:lang w:val="ro-RO"/>
        </w:rPr>
        <w:t>4................................................</w:t>
      </w:r>
    </w:p>
    <w:p>
      <w:pPr>
        <w:spacing w:before="26" w:after="240"/>
        <w:ind w:left="373"/>
        <w:jc w:val="left"/>
        <w:textAlignment w:val="auto"/>
      </w:pPr>
      <w:r>
        <w:rPr>
          <w:rFonts w:ascii="Times New Roman"/>
          <w:b w:val="false"/>
          <w:i w:val="false"/>
          <w:color w:val="000000"/>
          <w:sz w:val="22"/>
          <w:lang w:val="ro-RO"/>
        </w:rPr>
        <w:t>5................................................</w:t>
      </w:r>
    </w:p>
    <w:p>
      <w:pPr>
        <w:spacing w:before="26" w:after="240"/>
        <w:ind w:left="373"/>
        <w:jc w:val="left"/>
        <w:textAlignment w:val="auto"/>
      </w:pPr>
      <w:r>
        <w:rPr>
          <w:rFonts w:ascii="Times New Roman"/>
          <w:b w:val="false"/>
          <w:i w:val="false"/>
          <w:color w:val="000000"/>
          <w:sz w:val="22"/>
          <w:lang w:val="ro-RO"/>
        </w:rPr>
        <w:t>Preşedinte,</w:t>
      </w:r>
    </w:p>
    <w:p>
      <w:pPr>
        <w:spacing w:before="26" w:after="240"/>
        <w:ind w:left="373"/>
        <w:jc w:val="left"/>
        <w:textAlignment w:val="auto"/>
      </w:pPr>
      <w:r>
        <w:rPr>
          <w:rFonts w:ascii="Times New Roman"/>
          <w:b w:val="false"/>
          <w:i w:val="false"/>
          <w:color w:val="000000"/>
          <w:sz w:val="22"/>
          <w:lang w:val="ro-RO"/>
        </w:rPr>
        <w:t>..................</w:t>
      </w:r>
      <w:r>
        <w:br/>
      </w:r>
    </w:p>
    <w:p>
      <w:pPr>
        <w:spacing w:after="0"/>
        <w:ind w:left="0"/>
        <w:jc w:val="left"/>
        <w:textAlignment w:val="auto"/>
      </w:pPr>
    </w:p>
    <w:p>
      <w:pPr>
        <w:spacing w:before="80" w:after="0"/>
        <w:ind w:left="0"/>
        <w:jc w:val="center"/>
        <w:textAlignment w:val="auto"/>
      </w:pPr>
      <w:r>
        <w:rPr>
          <w:rFonts w:ascii="Times New Roman"/>
          <w:b/>
          <w:i w:val="false"/>
          <w:color w:val="000000"/>
          <w:sz w:val="22"/>
          <w:lang w:val="ro-RO"/>
        </w:rPr>
        <w:t>ANEXA Nr. 4:</w:t>
      </w:r>
    </w:p>
    <w:p>
      <w:pPr>
        <w:spacing w:before="26" w:after="240"/>
        <w:ind w:left="0"/>
        <w:jc w:val="left"/>
        <w:textAlignment w:val="auto"/>
      </w:pPr>
      <w:r>
        <w:rPr>
          <w:rFonts w:ascii="Times New Roman"/>
          <w:b w:val="false"/>
          <w:i w:val="false"/>
          <w:color w:val="000000"/>
          <w:sz w:val="22"/>
          <w:lang w:val="ro-RO"/>
        </w:rPr>
        <w:t xml:space="preserve">[textul din anexa 4 a fost abrogat la 29-apr-2021 de </w:t>
      </w:r>
      <w:r>
        <w:rPr>
          <w:rFonts w:ascii="Times New Roman"/>
          <w:b w:val="false"/>
          <w:i w:val="false"/>
          <w:color w:val="1b1b1b"/>
          <w:sz w:val="22"/>
          <w:lang w:val="ro-RO"/>
        </w:rPr>
        <w:t>Art. I, punctul 6. din Ordinul 559/2021</w:t>
      </w:r>
      <w:r>
        <w:rPr>
          <w:rFonts w:ascii="Times New Roman"/>
          <w:b w:val="false"/>
          <w:i w:val="false"/>
          <w:color w:val="000000"/>
          <w:sz w:val="22"/>
          <w:lang w:val="ro-RO"/>
        </w:rPr>
        <w:t>]</w:t>
      </w:r>
    </w:p>
    <w:p>
      <w:pPr>
        <w:spacing w:after="0"/>
        <w:ind w:left="0"/>
        <w:jc w:val="left"/>
        <w:textAlignment w:val="auto"/>
      </w:pPr>
    </w:p>
    <w:p>
      <w:pPr>
        <w:spacing w:before="80" w:after="0"/>
        <w:ind w:left="0"/>
        <w:jc w:val="center"/>
        <w:textAlignment w:val="auto"/>
      </w:pPr>
      <w:r>
        <w:rPr>
          <w:rFonts w:ascii="Times New Roman"/>
          <w:b/>
          <w:i w:val="false"/>
          <w:color w:val="000000"/>
          <w:sz w:val="22"/>
          <w:lang w:val="ro-RO"/>
        </w:rPr>
        <w:t>ANEXA nr. 5:</w:t>
      </w:r>
    </w:p>
    <w:p>
      <w:pPr>
        <w:spacing w:before="26" w:after="240"/>
        <w:ind w:left="0"/>
        <w:jc w:val="left"/>
        <w:textAlignment w:val="auto"/>
      </w:pPr>
      <w:r>
        <w:rPr>
          <w:rFonts w:ascii="Times New Roman"/>
          <w:b w:val="false"/>
          <w:i w:val="false"/>
          <w:color w:val="000000"/>
          <w:sz w:val="22"/>
          <w:lang w:val="ro-RO"/>
        </w:rPr>
        <w:t>DIRECŢIA DE SĂNĂTATE PUBLICĂ ...............................</w:t>
      </w:r>
    </w:p>
    <w:p>
      <w:pPr>
        <w:spacing w:before="26" w:after="240"/>
        <w:ind w:left="0"/>
        <w:jc w:val="left"/>
        <w:textAlignment w:val="auto"/>
      </w:pPr>
      <w:r>
        <w:rPr>
          <w:rFonts w:ascii="Times New Roman"/>
          <w:b w:val="false"/>
          <w:i w:val="false"/>
          <w:color w:val="000000"/>
          <w:sz w:val="22"/>
          <w:lang w:val="ro-RO"/>
        </w:rPr>
        <w:t>............................................................. (adresă, telefon, fax)</w:t>
      </w:r>
    </w:p>
    <w:p>
      <w:pPr>
        <w:spacing w:before="26" w:after="240"/>
        <w:ind w:left="0"/>
        <w:jc w:val="left"/>
        <w:textAlignment w:val="auto"/>
      </w:pPr>
      <w:r>
        <w:rPr>
          <w:rFonts w:ascii="Times New Roman"/>
          <w:b w:val="false"/>
          <w:i w:val="false"/>
          <w:color w:val="000000"/>
          <w:sz w:val="22"/>
          <w:lang w:val="ro-RO"/>
        </w:rPr>
        <w:t>Nr. ......../...................</w:t>
      </w:r>
    </w:p>
    <w:p>
      <w:pPr>
        <w:spacing w:before="26" w:after="240"/>
        <w:ind w:left="0"/>
        <w:jc w:val="left"/>
        <w:textAlignment w:val="auto"/>
      </w:pPr>
      <w:r>
        <w:rPr>
          <w:rFonts w:ascii="Times New Roman"/>
          <w:b w:val="false"/>
          <w:i w:val="false"/>
          <w:color w:val="000000"/>
          <w:sz w:val="22"/>
          <w:lang w:val="ro-RO"/>
        </w:rPr>
        <w:t>Către:</w:t>
      </w:r>
    </w:p>
    <w:p>
      <w:pPr>
        <w:spacing w:before="26" w:after="240"/>
        <w:ind w:left="0"/>
        <w:jc w:val="left"/>
        <w:textAlignment w:val="auto"/>
      </w:pPr>
      <w:r>
        <w:rPr>
          <w:rFonts w:ascii="Times New Roman"/>
          <w:b w:val="false"/>
          <w:i w:val="false"/>
          <w:color w:val="000000"/>
          <w:sz w:val="22"/>
          <w:lang w:val="ro-RO"/>
        </w:rPr>
        <w:t>MINISTERUL SĂNĂTĂŢII</w:t>
      </w:r>
    </w:p>
    <w:p>
      <w:pPr>
        <w:spacing w:before="26" w:after="240"/>
        <w:ind w:left="0"/>
        <w:jc w:val="left"/>
        <w:textAlignment w:val="auto"/>
      </w:pPr>
      <w:r>
        <w:rPr>
          <w:rFonts w:ascii="Times New Roman"/>
          <w:b w:val="false"/>
          <w:i w:val="false"/>
          <w:color w:val="000000"/>
          <w:sz w:val="22"/>
          <w:lang w:val="ro-RO"/>
        </w:rPr>
        <w:t>Direcţia generală de asistenţă medicală şi sănătate publică</w:t>
      </w:r>
    </w:p>
    <w:p>
      <w:pPr>
        <w:spacing w:before="26" w:after="240"/>
        <w:ind w:left="0"/>
        <w:jc w:val="left"/>
        <w:textAlignment w:val="auto"/>
      </w:pPr>
      <w:r>
        <w:rPr>
          <w:rFonts w:ascii="Times New Roman"/>
          <w:b w:val="false"/>
          <w:i w:val="false"/>
          <w:color w:val="000000"/>
          <w:sz w:val="22"/>
          <w:lang w:val="ro-RO"/>
        </w:rPr>
        <w:t>Vă trimitem alăturat dosarul medical al pacientului/pacientei ...................., în vârstă de ........, domiciliat(ă) în ..............., cu diagnosticul ..............., care are recomandarea Comisiei teritoriale de specialitate ..................... din Centrul Universitar Medical ............... pentru trimiterea la tratament medical în străinătate, în cadrul ....................., ţara ................</w:t>
      </w:r>
    </w:p>
    <w:p>
      <w:pPr>
        <w:spacing w:before="26" w:after="240"/>
        <w:ind w:left="0"/>
        <w:jc w:val="left"/>
        <w:textAlignment w:val="auto"/>
      </w:pPr>
      <w:r>
        <w:rPr>
          <w:rFonts w:ascii="Times New Roman"/>
          <w:b w:val="false"/>
          <w:i w:val="false"/>
          <w:color w:val="000000"/>
          <w:sz w:val="22"/>
          <w:lang w:val="ro-RO"/>
        </w:rPr>
        <w:t>având:</w:t>
      </w:r>
    </w:p>
    <w:p>
      <w:pPr>
        <w:spacing w:before="26" w:after="240"/>
        <w:ind w:left="0"/>
        <w:jc w:val="left"/>
        <w:textAlignment w:val="auto"/>
      </w:pPr>
      <w:r>
        <w:rPr>
          <w:rFonts w:ascii="Times New Roman"/>
          <w:b w:val="false"/>
          <w:i w:val="false"/>
          <w:color w:val="000000"/>
          <w:sz w:val="22"/>
          <w:lang w:val="ro-RO"/>
        </w:rPr>
        <w:t>PUNCTAJ TOTAL de ............... puncte, în vederea efectuării</w:t>
      </w:r>
    </w:p>
    <w:p>
      <w:pPr>
        <w:spacing w:before="26" w:after="240"/>
        <w:ind w:left="0"/>
        <w:jc w:val="left"/>
        <w:textAlignment w:val="auto"/>
      </w:pPr>
      <w:r>
        <w:rPr>
          <w:rFonts w:ascii="Times New Roman"/>
          <w:b w:val="false"/>
          <w:i w:val="false"/>
          <w:color w:val="000000"/>
          <w:sz w:val="22"/>
          <w:lang w:val="ro-RO"/>
        </w:rPr>
        <w:t>.........................................................................................................................</w:t>
      </w:r>
    </w:p>
    <w:p>
      <w:pPr>
        <w:spacing w:before="26" w:after="240"/>
        <w:ind w:left="0"/>
        <w:jc w:val="left"/>
        <w:textAlignment w:val="auto"/>
      </w:pPr>
      <w:r>
        <w:rPr>
          <w:rFonts w:ascii="Times New Roman"/>
          <w:b w:val="false"/>
          <w:i w:val="false"/>
          <w:color w:val="000000"/>
          <w:sz w:val="22"/>
          <w:lang w:val="ro-RO"/>
        </w:rPr>
        <w:t>.........................................................................................................................</w:t>
      </w:r>
    </w:p>
    <w:p>
      <w:pPr>
        <w:spacing w:before="26" w:after="240"/>
        <w:ind w:left="0"/>
        <w:jc w:val="left"/>
        <w:textAlignment w:val="auto"/>
      </w:pPr>
      <w:r>
        <w:rPr>
          <w:rFonts w:ascii="Times New Roman"/>
          <w:b w:val="false"/>
          <w:i w:val="false"/>
          <w:color w:val="000000"/>
          <w:sz w:val="22"/>
          <w:lang w:val="ro-RO"/>
        </w:rPr>
        <w:t>Vă rugăm să analizaţi şi să dispuneţi finanţarea cu echivalentul în lei al sumei de ................. euro/USD/lire sterline/etc., din care: cheltuieli de tratament ................., cheltuieli de spitalizare, ..................... şi al sumei de ................ reprezentând cheltuieli de transport.</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4823"/>
        <w:gridCol w:w="4830"/>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tblGrid>
      <w:tr>
        <w:trPr>
          <w:trHeight w:val="45" w:hRule="atLeast"/>
        </w:trPr>
        <w:tc>
          <w:tcPr>
            <w:tcW w:w="4823" w:type="dxa"/>
            <w:tcBorders>
              <w:bottom w:val="single" w:color="000000" w:sz="8"/>
              <w:right w:val="single" w:color="000000" w:sz="8"/>
            </w:tcBorders>
            <w:tcMar>
              <w:top w:w="15" w:type="dxa"/>
              <w:left w:w="15" w:type="dxa"/>
              <w:bottom w:w="15" w:type="dxa"/>
              <w:right w:w="15" w:type="dxa"/>
            </w:tcMar>
            <w:vAlign w:val="center"/>
          </w:tcPr>
          <w:p>
            <w:pPr>
              <w:spacing w:before="25" w:after="0"/>
              <w:ind w:left="0"/>
              <w:jc w:val="left"/>
              <w:textAlignment w:val="auto"/>
            </w:pPr>
            <w:r>
              <w:rPr>
                <w:rFonts w:ascii="Times New Roman"/>
                <w:b w:val="false"/>
                <w:i w:val="false"/>
                <w:color w:val="000000"/>
                <w:sz w:val="22"/>
                <w:lang w:val="ro-RO"/>
              </w:rPr>
              <w:t>Director executiv,</w:t>
            </w:r>
          </w:p>
          <w:p>
            <w:pPr>
              <w:spacing w:before="25" w:after="0"/>
              <w:ind w:left="0"/>
              <w:jc w:val="left"/>
              <w:textAlignment w:val="auto"/>
            </w:pPr>
            <w:r>
              <w:rPr>
                <w:rFonts w:ascii="Times New Roman"/>
                <w:b w:val="false"/>
                <w:i w:val="false"/>
                <w:color w:val="000000"/>
                <w:sz w:val="22"/>
                <w:lang w:val="ro-RO"/>
              </w:rPr>
              <w:t>.........................</w:t>
            </w:r>
          </w:p>
          <w:p>
            <w:pPr>
              <w:spacing w:before="25" w:after="0"/>
              <w:ind w:left="0"/>
              <w:jc w:val="left"/>
              <w:textAlignment w:val="auto"/>
            </w:pPr>
            <w:r>
              <w:rPr>
                <w:rFonts w:ascii="Times New Roman"/>
                <w:b w:val="false"/>
                <w:i w:val="false"/>
                <w:color w:val="000000"/>
                <w:sz w:val="22"/>
                <w:lang w:val="ro-RO"/>
              </w:rPr>
              <w:t>(numele în clar şi semnătura)</w:t>
            </w:r>
          </w:p>
        </w:tc>
        <w:tc>
          <w:tcPr>
            <w:tcW w:w="4830" w:type="dxa"/>
            <w:tcBorders>
              <w:bottom w:val="single" w:color="000000" w:sz="8"/>
              <w:right w:val="single" w:color="000000" w:sz="8"/>
            </w:tcBorders>
            <w:tcMar>
              <w:top w:w="15" w:type="dxa"/>
              <w:left w:w="15" w:type="dxa"/>
              <w:bottom w:w="15" w:type="dxa"/>
              <w:right w:w="15" w:type="dxa"/>
            </w:tcMar>
            <w:vAlign w:val="center"/>
          </w:tcPr>
          <w:p>
            <w:pPr>
              <w:spacing w:before="25" w:after="0"/>
              <w:ind w:left="0"/>
              <w:jc w:val="left"/>
              <w:textAlignment w:val="auto"/>
            </w:pPr>
            <w:r>
              <w:rPr>
                <w:rFonts w:ascii="Times New Roman"/>
                <w:b w:val="false"/>
                <w:i w:val="false"/>
                <w:color w:val="000000"/>
                <w:sz w:val="22"/>
                <w:lang w:val="ro-RO"/>
              </w:rPr>
              <w:t>Director executiv adjunct economic,</w:t>
            </w:r>
          </w:p>
          <w:p>
            <w:pPr>
              <w:spacing w:before="25" w:after="0"/>
              <w:ind w:left="0"/>
              <w:jc w:val="left"/>
              <w:textAlignment w:val="auto"/>
            </w:pPr>
            <w:r>
              <w:rPr>
                <w:rFonts w:ascii="Times New Roman"/>
                <w:b w:val="false"/>
                <w:i w:val="false"/>
                <w:color w:val="000000"/>
                <w:sz w:val="22"/>
                <w:lang w:val="ro-RO"/>
              </w:rPr>
              <w:t>.............................</w:t>
            </w:r>
          </w:p>
          <w:p>
            <w:pPr>
              <w:spacing w:before="25" w:after="0"/>
              <w:ind w:left="0"/>
              <w:jc w:val="left"/>
              <w:textAlignment w:val="auto"/>
            </w:pPr>
            <w:r>
              <w:rPr>
                <w:rFonts w:ascii="Times New Roman"/>
                <w:b w:val="false"/>
                <w:i w:val="false"/>
                <w:color w:val="000000"/>
                <w:sz w:val="22"/>
                <w:lang w:val="ro-RO"/>
              </w:rPr>
              <w:t>(numele în clar şi semnătura)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before="25" w:after="0"/>
              <w:ind w:left="0"/>
              <w:jc w:val="left"/>
              <w:textAlignment w:val="auto"/>
            </w:pPr>
            <w:r>
              <w:rPr>
                <w:rFonts w:ascii="Times New Roman"/>
                <w:b w:val="false"/>
                <w:i w:val="false"/>
                <w:color w:val="000000"/>
                <w:sz w:val="22"/>
                <w:lang w:val="ro-RO"/>
              </w:rPr>
              <w:t>Întocmit dosar</w:t>
            </w:r>
          </w:p>
          <w:p>
            <w:pPr>
              <w:spacing w:before="25" w:after="0"/>
              <w:ind w:left="0"/>
              <w:jc w:val="left"/>
              <w:textAlignment w:val="auto"/>
            </w:pPr>
            <w:r>
              <w:rPr>
                <w:rFonts w:ascii="Times New Roman"/>
                <w:b w:val="false"/>
                <w:i w:val="false"/>
                <w:color w:val="000000"/>
                <w:sz w:val="22"/>
                <w:lang w:val="ro-RO"/>
              </w:rPr>
              <w:t>(numele în clar şi semnătura)</w:t>
            </w:r>
          </w:p>
        </w:tc>
      </w:tr>
      <w:tr>
        <w:trPr>
          <w:trHeight w:val="45" w:hRule="atLeast"/>
        </w:trPr>
        <w:tc>
          <w:tcPr>
            <w:tcW w:w="0" w:type="auto"/>
            <w:gridSpan w:val="99"/>
            <w:tcBorders>
              <w:bottom w:val="single" w:color="000000" w:sz="8"/>
              <w:right w:val="single" w:color="000000" w:sz="8"/>
            </w:tcBorders>
            <w:tcMar>
              <w:top w:w="15" w:type="dxa"/>
              <w:left w:w="15" w:type="dxa"/>
              <w:bottom w:w="15" w:type="dxa"/>
              <w:right w:w="15" w:type="dxa"/>
            </w:tcMar>
            <w:vAlign w:val="center"/>
          </w:tcPr>
          <w:p/>
        </w:tc>
      </w:tr>
    </w:tbl>
    <w:p>
      <w:pPr>
        <w:spacing w:after="0"/>
        <w:ind w:left="0"/>
        <w:jc w:val="left"/>
        <w:textAlignment w:val="auto"/>
      </w:pPr>
    </w:p>
    <w:p>
      <w:pPr>
        <w:spacing w:before="80" w:after="0"/>
        <w:ind w:left="0"/>
        <w:jc w:val="center"/>
        <w:textAlignment w:val="auto"/>
      </w:pPr>
      <w:r>
        <w:rPr>
          <w:rFonts w:ascii="Times New Roman"/>
          <w:b/>
          <w:i w:val="false"/>
          <w:color w:val="000000"/>
          <w:sz w:val="22"/>
          <w:lang w:val="ro-RO"/>
        </w:rPr>
        <w:t>ANEXA Nr. 6:</w:t>
      </w:r>
    </w:p>
    <w:p>
      <w:pPr>
        <w:spacing w:before="26" w:after="240"/>
        <w:ind w:left="0"/>
        <w:jc w:val="left"/>
        <w:textAlignment w:val="auto"/>
      </w:pPr>
      <w:r>
        <w:rPr>
          <w:rFonts w:ascii="Times New Roman"/>
          <w:b w:val="false"/>
          <w:i w:val="false"/>
          <w:color w:val="000000"/>
          <w:sz w:val="22"/>
          <w:lang w:val="ro-RO"/>
        </w:rPr>
        <w:t xml:space="preserve">[textul din anexa 6 a fost abrogat la 29-apr-2021 de </w:t>
      </w:r>
      <w:r>
        <w:rPr>
          <w:rFonts w:ascii="Times New Roman"/>
          <w:b w:val="false"/>
          <w:i w:val="false"/>
          <w:color w:val="1b1b1b"/>
          <w:sz w:val="22"/>
          <w:lang w:val="ro-RO"/>
        </w:rPr>
        <w:t>Art. I, punctul 7. din Ordinul 559/2021</w:t>
      </w:r>
      <w:r>
        <w:rPr>
          <w:rFonts w:ascii="Times New Roman"/>
          <w:b w:val="false"/>
          <w:i w:val="false"/>
          <w:color w:val="000000"/>
          <w:sz w:val="22"/>
          <w:lang w:val="ro-RO"/>
        </w:rPr>
        <w:t>]</w:t>
      </w:r>
    </w:p>
    <w:p>
      <w:pPr>
        <w:spacing w:after="0"/>
        <w:ind w:left="0"/>
        <w:jc w:val="left"/>
        <w:textAlignment w:val="auto"/>
      </w:pPr>
    </w:p>
    <w:p>
      <w:pPr>
        <w:spacing w:before="80" w:after="0"/>
        <w:ind w:left="0"/>
        <w:jc w:val="center"/>
        <w:textAlignment w:val="auto"/>
      </w:pPr>
      <w:r>
        <w:rPr>
          <w:rFonts w:ascii="Times New Roman"/>
          <w:b/>
          <w:i w:val="false"/>
          <w:color w:val="000000"/>
          <w:sz w:val="22"/>
          <w:lang w:val="ro-RO"/>
        </w:rPr>
        <w:t>ANEXA Nr. 7:</w:t>
      </w:r>
      <w:r>
        <w:rPr>
          <w:rFonts w:ascii="Times New Roman"/>
          <w:b/>
          <w:i w:val="false"/>
          <w:color w:val="000000"/>
          <w:sz w:val="22"/>
          <w:lang w:val="ro-RO"/>
        </w:rPr>
        <w:t>DECLARAŢIE</w:t>
      </w:r>
    </w:p>
    <w:p>
      <w:pPr>
        <w:spacing w:before="26" w:after="240"/>
        <w:ind w:left="0"/>
        <w:jc w:val="left"/>
        <w:textAlignment w:val="auto"/>
      </w:pPr>
      <w:r>
        <w:rPr>
          <w:rFonts w:ascii="Times New Roman"/>
          <w:b w:val="false"/>
          <w:i w:val="false"/>
          <w:color w:val="000000"/>
          <w:sz w:val="22"/>
          <w:lang w:val="ro-RO"/>
        </w:rPr>
        <w:t>Subsemnatul ..................., (numele şi prenumele) domiciliat în ..............., (judeţ, localitate, str., bl., sc., et., ap.) cu buletin/carte de identitate seria ........ nr. ............, eliberat/eliberată la data de ........... de ............, în calitate de solicitant/aparţinător legal (soţ/soţie, rudă până la gradul IV sau reprezentant legal) al tratamentului în străinătate pentru diagnosticul .............., în temeiul art. 8 alin. (2) din Ordinul ministrului sănătăţii nr. 50 din 23 ianuarie 2004, declar că am luat cunoştinţă de la comisia de specialitate teritorială despre următoarele informaţii referitoare la:</w:t>
      </w:r>
    </w:p>
    <w:p>
      <w:pPr>
        <w:spacing w:before="26" w:after="240"/>
        <w:ind w:left="0"/>
        <w:jc w:val="left"/>
        <w:textAlignment w:val="auto"/>
      </w:pPr>
      <w:r>
        <w:rPr>
          <w:rFonts w:ascii="Times New Roman"/>
          <w:b w:val="false"/>
          <w:i w:val="false"/>
          <w:color w:val="000000"/>
          <w:sz w:val="22"/>
          <w:lang w:val="ro-RO"/>
        </w:rPr>
        <w:t>- boala de care suferă pacientul pentru care se recomandă tratament în străinătate;</w:t>
      </w:r>
    </w:p>
    <w:p>
      <w:pPr>
        <w:spacing w:before="26" w:after="240"/>
        <w:ind w:left="0"/>
        <w:jc w:val="left"/>
        <w:textAlignment w:val="auto"/>
      </w:pPr>
      <w:r>
        <w:rPr>
          <w:rFonts w:ascii="Times New Roman"/>
          <w:b w:val="false"/>
          <w:i w:val="false"/>
          <w:color w:val="000000"/>
          <w:sz w:val="22"/>
          <w:lang w:val="ro-RO"/>
        </w:rPr>
        <w:t>- tratamentul recomandat în străinătate, precum şi riscurile pe care le comportă acesta;</w:t>
      </w:r>
    </w:p>
    <w:p>
      <w:pPr>
        <w:spacing w:before="26" w:after="240"/>
        <w:ind w:left="0"/>
        <w:jc w:val="left"/>
        <w:textAlignment w:val="auto"/>
      </w:pPr>
      <w:r>
        <w:rPr>
          <w:rFonts w:ascii="Times New Roman"/>
          <w:b w:val="false"/>
          <w:i w:val="false"/>
          <w:color w:val="000000"/>
          <w:sz w:val="22"/>
          <w:lang w:val="ro-RO"/>
        </w:rPr>
        <w:t>- rezultatele aşteptate în urma efectuării tratamentului în străinătate.</w:t>
      </w:r>
    </w:p>
    <w:p>
      <w:pPr>
        <w:spacing w:before="26" w:after="240"/>
        <w:ind w:left="0"/>
        <w:jc w:val="left"/>
        <w:textAlignment w:val="auto"/>
      </w:pPr>
      <w:r>
        <w:rPr>
          <w:rFonts w:ascii="Times New Roman"/>
          <w:b w:val="false"/>
          <w:i w:val="false"/>
          <w:color w:val="000000"/>
          <w:sz w:val="22"/>
          <w:lang w:val="ro-RO"/>
        </w:rPr>
        <w:t>Nr. .............. din ..............</w:t>
      </w:r>
    </w:p>
    <w:p>
      <w:pPr>
        <w:spacing w:before="26" w:after="240"/>
        <w:ind w:left="0"/>
        <w:jc w:val="left"/>
        <w:textAlignment w:val="auto"/>
      </w:pPr>
      <w:r>
        <w:rPr>
          <w:rFonts w:ascii="Times New Roman"/>
          <w:b w:val="false"/>
          <w:i w:val="false"/>
          <w:color w:val="000000"/>
          <w:sz w:val="22"/>
          <w:lang w:val="ro-RO"/>
        </w:rPr>
        <w:t>Semnătura</w:t>
      </w:r>
    </w:p>
    <w:p>
      <w:pPr>
        <w:spacing w:before="26" w:after="240"/>
        <w:ind w:left="0"/>
        <w:jc w:val="left"/>
        <w:textAlignment w:val="auto"/>
      </w:pPr>
      <w:r>
        <w:rPr>
          <w:rFonts w:ascii="Times New Roman"/>
          <w:b w:val="false"/>
          <w:i w:val="false"/>
          <w:color w:val="000000"/>
          <w:sz w:val="22"/>
          <w:lang w:val="ro-RO"/>
        </w:rPr>
        <w:t>.......................</w:t>
      </w:r>
    </w:p>
    <w:p>
      <w:pPr>
        <w:spacing w:after="0"/>
        <w:ind w:left="0"/>
        <w:jc w:val="left"/>
        <w:textAlignment w:val="auto"/>
      </w:pPr>
    </w:p>
    <w:p>
      <w:pPr>
        <w:spacing w:before="80" w:after="0"/>
        <w:ind w:left="0"/>
        <w:jc w:val="center"/>
        <w:textAlignment w:val="auto"/>
      </w:pPr>
      <w:r>
        <w:rPr>
          <w:rFonts w:ascii="Times New Roman"/>
          <w:b/>
          <w:i w:val="false"/>
          <w:color w:val="000000"/>
          <w:sz w:val="22"/>
          <w:lang w:val="ro-RO"/>
        </w:rPr>
        <w:t>ANEXA Nr. 8:</w:t>
      </w:r>
    </w:p>
    <w:p>
      <w:pPr>
        <w:spacing w:before="26" w:after="240"/>
        <w:ind w:left="0"/>
        <w:jc w:val="left"/>
        <w:textAlignment w:val="auto"/>
      </w:pPr>
      <w:r>
        <w:rPr>
          <w:rFonts w:ascii="Times New Roman"/>
          <w:b w:val="false"/>
          <w:i w:val="false"/>
          <w:color w:val="000000"/>
          <w:sz w:val="22"/>
          <w:lang w:val="ro-RO"/>
        </w:rPr>
        <w:t xml:space="preserve">[textul din anexa 8 a fost abrogat la 29-apr-2021 de </w:t>
      </w:r>
      <w:r>
        <w:rPr>
          <w:rFonts w:ascii="Times New Roman"/>
          <w:b w:val="false"/>
          <w:i w:val="false"/>
          <w:color w:val="1b1b1b"/>
          <w:sz w:val="22"/>
          <w:lang w:val="ro-RO"/>
        </w:rPr>
        <w:t>Art. I, punctul 8. din Ordinul 559/2021</w:t>
      </w:r>
      <w:r>
        <w:rPr>
          <w:rFonts w:ascii="Times New Roman"/>
          <w:b w:val="false"/>
          <w:i w:val="false"/>
          <w:color w:val="000000"/>
          <w:sz w:val="22"/>
          <w:lang w:val="ro-RO"/>
        </w:rPr>
        <w:t>]</w:t>
      </w:r>
    </w:p>
    <w:p>
      <w:pPr>
        <w:spacing w:after="0"/>
        <w:ind w:left="0"/>
        <w:jc w:val="left"/>
        <w:textAlignment w:val="auto"/>
      </w:pPr>
    </w:p>
    <w:p>
      <w:pPr>
        <w:spacing w:before="80" w:after="0"/>
        <w:ind w:left="0"/>
        <w:jc w:val="center"/>
        <w:textAlignment w:val="auto"/>
      </w:pPr>
      <w:r>
        <w:rPr>
          <w:rFonts w:ascii="Times New Roman"/>
          <w:b/>
          <w:i w:val="false"/>
          <w:color w:val="000000"/>
          <w:sz w:val="22"/>
          <w:lang w:val="ro-RO"/>
        </w:rPr>
        <w:t>ANEXA nr. 9:</w:t>
      </w:r>
    </w:p>
    <w:p>
      <w:pPr>
        <w:spacing w:before="26" w:after="240"/>
        <w:ind w:left="0"/>
        <w:jc w:val="left"/>
        <w:textAlignment w:val="auto"/>
      </w:pPr>
      <w:r>
        <w:rPr>
          <w:rFonts w:ascii="Times New Roman"/>
          <w:b w:val="false"/>
          <w:i w:val="false"/>
          <w:color w:val="000000"/>
          <w:sz w:val="22"/>
          <w:lang w:val="ro-RO"/>
        </w:rPr>
        <w:t>PROCES-VERBAL</w:t>
      </w:r>
    </w:p>
    <w:p>
      <w:pPr>
        <w:spacing w:before="26" w:after="240"/>
        <w:ind w:left="0"/>
        <w:jc w:val="left"/>
        <w:textAlignment w:val="auto"/>
      </w:pPr>
      <w:r>
        <w:rPr>
          <w:rFonts w:ascii="Times New Roman"/>
          <w:b w:val="false"/>
          <w:i w:val="false"/>
          <w:color w:val="000000"/>
          <w:sz w:val="22"/>
          <w:lang w:val="ro-RO"/>
        </w:rPr>
        <w:t>Nr. ........ din data ...................</w:t>
      </w:r>
    </w:p>
    <w:p>
      <w:pPr>
        <w:spacing w:before="26" w:after="240"/>
        <w:ind w:left="0"/>
        <w:jc w:val="left"/>
        <w:textAlignment w:val="auto"/>
      </w:pPr>
      <w:r>
        <w:rPr>
          <w:rFonts w:ascii="Times New Roman"/>
          <w:b w:val="false"/>
          <w:i w:val="false"/>
          <w:color w:val="000000"/>
          <w:sz w:val="22"/>
          <w:lang w:val="ro-RO"/>
        </w:rPr>
        <w:t>Comisia constituită la nivelul Ministerului Sănătăţii, numită prin Ordinul ministrului sănătăţii nr. ........ din ........., a analizat următoarele solicitări de trimitere a bolnavilor pentru tratament medical în străinătate:</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667"/>
        <w:gridCol w:w="1414"/>
        <w:gridCol w:w="1697"/>
        <w:gridCol w:w="1824"/>
        <w:gridCol w:w="1348"/>
        <w:gridCol w:w="1827"/>
        <w:gridCol w:w="1746"/>
        <w:gridCol w:w="1701"/>
        <w:gridCol w:w="2176"/>
      </w:tblGrid>
      <w:tr>
        <w:trPr>
          <w:trHeight w:val="45" w:hRule="atLeast"/>
        </w:trPr>
        <w:tc>
          <w:tcPr>
            <w:tcW w:w="667" w:type="dxa"/>
            <w:tcBorders>
              <w:bottom w:val="single" w:color="000000" w:sz="8"/>
              <w:right w:val="single" w:color="000000" w:sz="8"/>
            </w:tcBorders>
            <w:tcMar>
              <w:top w:w="15" w:type="dxa"/>
              <w:left w:w="15" w:type="dxa"/>
              <w:bottom w:w="15" w:type="dxa"/>
              <w:right w:w="15" w:type="dxa"/>
            </w:tcMar>
            <w:vAlign w:val="center"/>
          </w:tcPr>
          <w:p>
            <w:pPr>
              <w:spacing w:before="25" w:after="0"/>
              <w:ind w:left="0"/>
              <w:jc w:val="left"/>
              <w:textAlignment w:val="auto"/>
            </w:pPr>
            <w:r>
              <w:rPr>
                <w:rFonts w:ascii="Times New Roman"/>
                <w:b w:val="false"/>
                <w:i w:val="false"/>
                <w:color w:val="000000"/>
                <w:sz w:val="22"/>
                <w:lang w:val="ro-RO"/>
              </w:rPr>
              <w:t>Nr. crt.</w:t>
            </w:r>
          </w:p>
        </w:tc>
        <w:tc>
          <w:tcPr>
            <w:tcW w:w="1414" w:type="dxa"/>
            <w:tcBorders>
              <w:bottom w:val="single" w:color="000000" w:sz="8"/>
              <w:right w:val="single" w:color="000000" w:sz="8"/>
            </w:tcBorders>
            <w:tcMar>
              <w:top w:w="15" w:type="dxa"/>
              <w:left w:w="15" w:type="dxa"/>
              <w:bottom w:w="15" w:type="dxa"/>
              <w:right w:w="15" w:type="dxa"/>
            </w:tcMar>
            <w:vAlign w:val="center"/>
          </w:tcPr>
          <w:p>
            <w:pPr>
              <w:spacing w:before="25" w:after="0"/>
              <w:ind w:left="0"/>
              <w:jc w:val="left"/>
              <w:textAlignment w:val="auto"/>
            </w:pPr>
            <w:r>
              <w:rPr>
                <w:rFonts w:ascii="Times New Roman"/>
                <w:b w:val="false"/>
                <w:i w:val="false"/>
                <w:color w:val="000000"/>
                <w:sz w:val="22"/>
                <w:lang w:val="ro-RO"/>
              </w:rPr>
              <w:t>Numele şi prenumele</w:t>
            </w:r>
          </w:p>
        </w:tc>
        <w:tc>
          <w:tcPr>
            <w:tcW w:w="1697" w:type="dxa"/>
            <w:tcBorders>
              <w:bottom w:val="single" w:color="000000" w:sz="8"/>
              <w:right w:val="single" w:color="000000" w:sz="8"/>
            </w:tcBorders>
            <w:tcMar>
              <w:top w:w="15" w:type="dxa"/>
              <w:left w:w="15" w:type="dxa"/>
              <w:bottom w:w="15" w:type="dxa"/>
              <w:right w:w="15" w:type="dxa"/>
            </w:tcMar>
            <w:vAlign w:val="center"/>
          </w:tcPr>
          <w:p>
            <w:pPr>
              <w:spacing w:before="25" w:after="0"/>
              <w:ind w:left="0"/>
              <w:jc w:val="left"/>
              <w:textAlignment w:val="auto"/>
            </w:pPr>
            <w:r>
              <w:rPr>
                <w:rFonts w:ascii="Times New Roman"/>
                <w:b w:val="false"/>
                <w:i w:val="false"/>
                <w:color w:val="000000"/>
                <w:sz w:val="22"/>
                <w:lang w:val="ro-RO"/>
              </w:rPr>
              <w:t>Diagnosticul complet*</w:t>
            </w:r>
          </w:p>
        </w:tc>
        <w:tc>
          <w:tcPr>
            <w:tcW w:w="1824" w:type="dxa"/>
            <w:tcBorders>
              <w:bottom w:val="single" w:color="000000" w:sz="8"/>
              <w:right w:val="single" w:color="000000" w:sz="8"/>
            </w:tcBorders>
            <w:tcMar>
              <w:top w:w="15" w:type="dxa"/>
              <w:left w:w="15" w:type="dxa"/>
              <w:bottom w:w="15" w:type="dxa"/>
              <w:right w:w="15" w:type="dxa"/>
            </w:tcMar>
            <w:vAlign w:val="center"/>
          </w:tcPr>
          <w:p>
            <w:pPr>
              <w:spacing w:before="25" w:after="0"/>
              <w:ind w:left="0"/>
              <w:jc w:val="left"/>
              <w:textAlignment w:val="auto"/>
            </w:pPr>
            <w:r>
              <w:rPr>
                <w:rFonts w:ascii="Times New Roman"/>
                <w:b w:val="false"/>
                <w:i w:val="false"/>
                <w:color w:val="000000"/>
                <w:sz w:val="22"/>
                <w:lang w:val="ro-RO"/>
              </w:rPr>
              <w:t>Numărul/Data înregistrării solicitării</w:t>
            </w:r>
          </w:p>
        </w:tc>
        <w:tc>
          <w:tcPr>
            <w:tcW w:w="1348" w:type="dxa"/>
            <w:tcBorders>
              <w:bottom w:val="single" w:color="000000" w:sz="8"/>
              <w:right w:val="single" w:color="000000" w:sz="8"/>
            </w:tcBorders>
            <w:tcMar>
              <w:top w:w="15" w:type="dxa"/>
              <w:left w:w="15" w:type="dxa"/>
              <w:bottom w:w="15" w:type="dxa"/>
              <w:right w:w="15" w:type="dxa"/>
            </w:tcMar>
            <w:vAlign w:val="center"/>
          </w:tcPr>
          <w:p>
            <w:pPr>
              <w:spacing w:before="25" w:after="0"/>
              <w:ind w:left="0"/>
              <w:jc w:val="left"/>
              <w:textAlignment w:val="auto"/>
            </w:pPr>
            <w:r>
              <w:rPr>
                <w:rFonts w:ascii="Times New Roman"/>
                <w:b w:val="false"/>
                <w:i w:val="false"/>
                <w:color w:val="000000"/>
                <w:sz w:val="22"/>
                <w:lang w:val="ro-RO"/>
              </w:rPr>
              <w:t>Punctaj total**</w:t>
            </w:r>
          </w:p>
        </w:tc>
        <w:tc>
          <w:tcPr>
            <w:tcW w:w="1827" w:type="dxa"/>
            <w:tcBorders>
              <w:bottom w:val="single" w:color="000000" w:sz="8"/>
              <w:right w:val="single" w:color="000000" w:sz="8"/>
            </w:tcBorders>
            <w:tcMar>
              <w:top w:w="15" w:type="dxa"/>
              <w:left w:w="15" w:type="dxa"/>
              <w:bottom w:w="15" w:type="dxa"/>
              <w:right w:w="15" w:type="dxa"/>
            </w:tcMar>
            <w:vAlign w:val="center"/>
          </w:tcPr>
          <w:p>
            <w:pPr>
              <w:spacing w:before="25" w:after="0"/>
              <w:ind w:left="0"/>
              <w:jc w:val="left"/>
              <w:textAlignment w:val="auto"/>
            </w:pPr>
            <w:r>
              <w:rPr>
                <w:rFonts w:ascii="Times New Roman"/>
                <w:b w:val="false"/>
                <w:i w:val="false"/>
                <w:color w:val="000000"/>
                <w:sz w:val="22"/>
                <w:lang w:val="ro-RO"/>
              </w:rPr>
              <w:t>Punctaj pentru costul estimat al tratamentului solicitat***</w:t>
            </w:r>
          </w:p>
        </w:tc>
        <w:tc>
          <w:tcPr>
            <w:tcW w:w="1746" w:type="dxa"/>
            <w:tcBorders>
              <w:bottom w:val="single" w:color="000000" w:sz="8"/>
              <w:right w:val="single" w:color="000000" w:sz="8"/>
            </w:tcBorders>
            <w:tcMar>
              <w:top w:w="15" w:type="dxa"/>
              <w:left w:w="15" w:type="dxa"/>
              <w:bottom w:w="15" w:type="dxa"/>
              <w:right w:w="15" w:type="dxa"/>
            </w:tcMar>
            <w:vAlign w:val="center"/>
          </w:tcPr>
          <w:p>
            <w:pPr>
              <w:spacing w:before="25" w:after="0"/>
              <w:ind w:left="0"/>
              <w:jc w:val="left"/>
              <w:textAlignment w:val="auto"/>
            </w:pPr>
            <w:r>
              <w:rPr>
                <w:rFonts w:ascii="Times New Roman"/>
                <w:b w:val="false"/>
                <w:i w:val="false"/>
                <w:color w:val="000000"/>
                <w:sz w:val="22"/>
                <w:lang w:val="ro-RO"/>
              </w:rPr>
              <w:t>Punctaj pentru perioada de timp****</w:t>
            </w:r>
          </w:p>
        </w:tc>
        <w:tc>
          <w:tcPr>
            <w:tcW w:w="1701" w:type="dxa"/>
            <w:tcBorders>
              <w:bottom w:val="single" w:color="000000" w:sz="8"/>
              <w:right w:val="single" w:color="000000" w:sz="8"/>
            </w:tcBorders>
            <w:tcMar>
              <w:top w:w="15" w:type="dxa"/>
              <w:left w:w="15" w:type="dxa"/>
              <w:bottom w:w="15" w:type="dxa"/>
              <w:right w:w="15" w:type="dxa"/>
            </w:tcMar>
            <w:vAlign w:val="center"/>
          </w:tcPr>
          <w:p>
            <w:pPr>
              <w:spacing w:before="25" w:after="0"/>
              <w:ind w:left="0"/>
              <w:jc w:val="left"/>
              <w:textAlignment w:val="auto"/>
            </w:pPr>
            <w:r>
              <w:rPr>
                <w:rFonts w:ascii="Times New Roman"/>
                <w:b w:val="false"/>
                <w:i w:val="false"/>
                <w:color w:val="000000"/>
                <w:sz w:val="22"/>
                <w:lang w:val="ro-RO"/>
              </w:rPr>
              <w:t>Punctaj total final</w:t>
            </w:r>
          </w:p>
        </w:tc>
        <w:tc>
          <w:tcPr>
            <w:tcW w:w="2176" w:type="dxa"/>
            <w:tcBorders>
              <w:bottom w:val="single" w:color="000000" w:sz="8"/>
              <w:right w:val="single" w:color="000000" w:sz="8"/>
            </w:tcBorders>
            <w:tcMar>
              <w:top w:w="15" w:type="dxa"/>
              <w:left w:w="15" w:type="dxa"/>
              <w:bottom w:w="15" w:type="dxa"/>
              <w:right w:w="15" w:type="dxa"/>
            </w:tcMar>
            <w:vAlign w:val="center"/>
          </w:tcPr>
          <w:p>
            <w:pPr>
              <w:spacing w:before="25" w:after="0"/>
              <w:ind w:left="0"/>
              <w:jc w:val="left"/>
              <w:textAlignment w:val="auto"/>
            </w:pPr>
            <w:r>
              <w:rPr>
                <w:rFonts w:ascii="Times New Roman"/>
                <w:b w:val="false"/>
                <w:i w:val="false"/>
                <w:color w:val="000000"/>
                <w:sz w:val="22"/>
                <w:lang w:val="ro-RO"/>
              </w:rPr>
              <w:t>Decizia comisiei aprobat/neaprobat</w:t>
            </w:r>
          </w:p>
        </w:tc>
      </w:tr>
      <w:tr>
        <w:trPr>
          <w:trHeight w:val="45" w:hRule="atLeast"/>
        </w:trPr>
        <w:tc>
          <w:tcPr>
            <w:tcW w:w="667"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Pr>
            <w:r>
              <w:rPr>
                <w:rFonts w:ascii="Times New Roman"/>
                <w:b w:val="false"/>
                <w:i w:val="false"/>
                <w:color w:val="000000"/>
                <w:sz w:val="22"/>
                <w:lang w:val="ro-RO"/>
              </w:rPr>
              <w:t>1</w:t>
            </w:r>
          </w:p>
        </w:tc>
        <w:tc>
          <w:tcPr>
            <w:tcW w:w="1414"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Pr>
            <w:r>
              <w:rPr>
                <w:rFonts w:ascii="Times New Roman"/>
                <w:b w:val="false"/>
                <w:i w:val="false"/>
                <w:color w:val="000000"/>
                <w:sz w:val="22"/>
                <w:lang w:val="ro-RO"/>
              </w:rPr>
              <w:t>2</w:t>
            </w:r>
          </w:p>
        </w:tc>
        <w:tc>
          <w:tcPr>
            <w:tcW w:w="1697"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Pr>
            <w:r>
              <w:rPr>
                <w:rFonts w:ascii="Times New Roman"/>
                <w:b w:val="false"/>
                <w:i w:val="false"/>
                <w:color w:val="000000"/>
                <w:sz w:val="22"/>
                <w:lang w:val="ro-RO"/>
              </w:rPr>
              <w:t>3</w:t>
            </w:r>
          </w:p>
        </w:tc>
        <w:tc>
          <w:tcPr>
            <w:tcW w:w="1824"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Pr>
            <w:r>
              <w:rPr>
                <w:rFonts w:ascii="Times New Roman"/>
                <w:b w:val="false"/>
                <w:i w:val="false"/>
                <w:color w:val="000000"/>
                <w:sz w:val="22"/>
                <w:lang w:val="ro-RO"/>
              </w:rPr>
              <w:t>4</w:t>
            </w:r>
          </w:p>
        </w:tc>
        <w:tc>
          <w:tcPr>
            <w:tcW w:w="1348"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Pr>
            <w:r>
              <w:rPr>
                <w:rFonts w:ascii="Times New Roman"/>
                <w:b w:val="false"/>
                <w:i w:val="false"/>
                <w:color w:val="000000"/>
                <w:sz w:val="22"/>
                <w:lang w:val="ro-RO"/>
              </w:rPr>
              <w:t>5</w:t>
            </w:r>
          </w:p>
        </w:tc>
        <w:tc>
          <w:tcPr>
            <w:tcW w:w="1827"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Pr>
            <w:r>
              <w:rPr>
                <w:rFonts w:ascii="Times New Roman"/>
                <w:b w:val="false"/>
                <w:i w:val="false"/>
                <w:color w:val="000000"/>
                <w:sz w:val="22"/>
                <w:lang w:val="ro-RO"/>
              </w:rPr>
              <w:t>6</w:t>
            </w:r>
          </w:p>
        </w:tc>
        <w:tc>
          <w:tcPr>
            <w:tcW w:w="1746"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Pr>
            <w:r>
              <w:rPr>
                <w:rFonts w:ascii="Times New Roman"/>
                <w:b w:val="false"/>
                <w:i w:val="false"/>
                <w:color w:val="000000"/>
                <w:sz w:val="22"/>
                <w:lang w:val="ro-RO"/>
              </w:rPr>
              <w:t>7</w:t>
            </w:r>
          </w:p>
        </w:tc>
        <w:tc>
          <w:tcPr>
            <w:tcW w:w="1701"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Pr>
            <w:r>
              <w:rPr>
                <w:rFonts w:ascii="Times New Roman"/>
                <w:b w:val="false"/>
                <w:i w:val="false"/>
                <w:color w:val="000000"/>
                <w:sz w:val="22"/>
                <w:lang w:val="ro-RO"/>
              </w:rPr>
              <w:t>8</w:t>
            </w:r>
          </w:p>
        </w:tc>
        <w:tc>
          <w:tcPr>
            <w:tcW w:w="2176"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Pr>
            <w:r>
              <w:rPr>
                <w:rFonts w:ascii="Times New Roman"/>
                <w:b w:val="false"/>
                <w:i w:val="false"/>
                <w:color w:val="000000"/>
                <w:sz w:val="22"/>
                <w:lang w:val="ro-RO"/>
              </w:rPr>
              <w:t>9</w:t>
            </w:r>
          </w:p>
        </w:tc>
      </w:tr>
    </w:tbl>
    <w:p>
      <w:pPr>
        <w:spacing w:before="26" w:after="240"/>
        <w:ind w:left="0"/>
        <w:jc w:val="left"/>
        <w:textAlignment w:val="auto"/>
      </w:pPr>
      <w:r>
        <w:rPr>
          <w:rFonts w:ascii="Times New Roman"/>
          <w:b w:val="false"/>
          <w:i w:val="false"/>
          <w:color w:val="000000"/>
          <w:sz w:val="22"/>
          <w:lang w:val="ro-RO"/>
        </w:rPr>
        <w:t>* Se va menţiona diagnosticul aşa cum este consemnat în procesul-verbal medical întocmit în vederea trimiterii pentru tratament în străinătate.</w:t>
      </w:r>
    </w:p>
    <w:p>
      <w:pPr>
        <w:spacing w:before="26" w:after="240"/>
        <w:ind w:left="0"/>
        <w:jc w:val="left"/>
        <w:textAlignment w:val="auto"/>
      </w:pPr>
      <w:r>
        <w:rPr>
          <w:rFonts w:ascii="Times New Roman"/>
          <w:b w:val="false"/>
          <w:i w:val="false"/>
          <w:color w:val="000000"/>
          <w:sz w:val="22"/>
          <w:lang w:val="ro-RO"/>
        </w:rPr>
        <w:t>** Se va menţiona punctajul total consemnat în procesul-verbal medical întocmit în vederea trimiterii pentru tratament în străinătate.</w:t>
      </w:r>
    </w:p>
    <w:p>
      <w:pPr>
        <w:spacing w:before="26" w:after="240"/>
        <w:ind w:left="0"/>
        <w:jc w:val="left"/>
        <w:textAlignment w:val="auto"/>
      </w:pPr>
      <w:r>
        <w:rPr>
          <w:rFonts w:ascii="Times New Roman"/>
          <w:b w:val="false"/>
          <w:i w:val="false"/>
          <w:color w:val="000000"/>
          <w:sz w:val="22"/>
          <w:lang w:val="ro-RO"/>
        </w:rPr>
        <w:t>*** Se va menţiona punctajul acordat de către comisia constituită la nivelul Ministerului Sănătăţii pentru criteriul "costul estimat al tratamentului solicitat", în condiţiile prevederilor ordinului.</w:t>
      </w:r>
    </w:p>
    <w:p>
      <w:pPr>
        <w:spacing w:before="26" w:after="240"/>
        <w:ind w:left="0"/>
        <w:jc w:val="left"/>
        <w:textAlignment w:val="auto"/>
      </w:pPr>
      <w:r>
        <w:rPr>
          <w:rFonts w:ascii="Times New Roman"/>
          <w:b w:val="false"/>
          <w:i w:val="false"/>
          <w:color w:val="000000"/>
          <w:sz w:val="22"/>
          <w:lang w:val="ro-RO"/>
        </w:rPr>
        <w:t>**** Se va menţiona punctajul acordat de către comisia constituită la nivelul Ministerului Sănătăţii pentru criteriul "perioada de timp care a trecut de la data înregistrării solicitării", în condiţiile prevederilor ordinului.</w:t>
      </w:r>
    </w:p>
    <w:p>
      <w:pPr>
        <w:spacing w:before="26" w:after="240"/>
        <w:ind w:left="0"/>
        <w:jc w:val="left"/>
        <w:textAlignment w:val="auto"/>
      </w:pPr>
      <w:r>
        <w:rPr>
          <w:rFonts w:ascii="Times New Roman"/>
          <w:b w:val="false"/>
          <w:i w:val="false"/>
          <w:color w:val="000000"/>
          <w:sz w:val="22"/>
          <w:lang w:val="ro-RO"/>
        </w:rPr>
        <w:t>NOTE:</w:t>
      </w:r>
    </w:p>
    <w:p>
      <w:pPr>
        <w:spacing w:before="26" w:after="240"/>
        <w:ind w:left="0"/>
        <w:jc w:val="left"/>
        <w:textAlignment w:val="auto"/>
      </w:pPr>
      <w:r>
        <w:rPr>
          <w:rFonts w:ascii="Times New Roman"/>
          <w:b w:val="false"/>
          <w:i w:val="false"/>
          <w:color w:val="000000"/>
          <w:sz w:val="22"/>
          <w:lang w:val="ro-RO"/>
        </w:rPr>
        <w:t>Pentru bolnavii care au consemnat în cuprinsul procesului-verbal medical întocmit în vederea trimiterii pentru tratament în străinătate nivelul de prioritate "Urgenţă medicală" şi pentru bolnavii care solicită efectuarea controlului periodic la clinica din străinătate, nu se aplică criteriile suplimentare şi nu se completează coloanele 6 şi 7.</w:t>
      </w:r>
    </w:p>
    <w:p>
      <w:pPr>
        <w:spacing w:before="26" w:after="240"/>
        <w:ind w:left="0"/>
        <w:jc w:val="left"/>
        <w:textAlignment w:val="auto"/>
      </w:pPr>
      <w:r>
        <w:rPr>
          <w:rFonts w:ascii="Times New Roman"/>
          <w:b w:val="false"/>
          <w:i w:val="false"/>
          <w:color w:val="000000"/>
          <w:sz w:val="22"/>
          <w:lang w:val="ro-RO"/>
        </w:rPr>
        <w:t>Prezentul proces-verbal s-a încheiat în 2 (două) exemplare, semnate de către preşedintele şi membrii comisiei Ministerului Sănătăţii, nominalizaţi prin ordin al ministrului sănătăţii. Un exemplar al procesului-verbal se păstrează la nivelul Direcţiei generale de asistenţă medicală şi sănătate publică şi alt exemplar, de către preşedintele comisiei.</w:t>
      </w:r>
      <w:r>
        <w:br/>
      </w:r>
    </w:p>
    <w:p>
      <w:pPr>
        <w:spacing w:after="0"/>
        <w:ind w:left="0"/>
        <w:jc w:val="left"/>
        <w:textAlignment w:val="auto"/>
      </w:pPr>
    </w:p>
    <w:p>
      <w:pPr>
        <w:spacing w:before="80" w:after="0"/>
        <w:ind w:left="0"/>
        <w:jc w:val="center"/>
        <w:textAlignment w:val="auto"/>
      </w:pPr>
      <w:r>
        <w:rPr>
          <w:rFonts w:ascii="Times New Roman"/>
          <w:b/>
          <w:i w:val="false"/>
          <w:color w:val="000000"/>
          <w:sz w:val="22"/>
          <w:lang w:val="ro-RO"/>
        </w:rPr>
        <w:t>ANEXA Nr. 10:</w:t>
      </w:r>
      <w:r>
        <w:rPr>
          <w:rFonts w:ascii="Times New Roman"/>
          <w:b/>
          <w:i w:val="false"/>
          <w:color w:val="000000"/>
          <w:sz w:val="22"/>
          <w:lang w:val="ro-RO"/>
        </w:rPr>
        <w:t>OFERTĂ PRIVIND COSTUL TRATAMENTULUI</w:t>
      </w:r>
    </w:p>
    <w:p>
      <w:pPr>
        <w:spacing w:after="0"/>
        <w:ind w:left="0"/>
        <w:jc w:val="left"/>
        <w:textAlignment w:val="auto"/>
      </w:pPr>
    </w:p>
    <w:p>
      <w:pPr>
        <w:spacing w:before="80" w:after="0"/>
        <w:ind w:left="0"/>
        <w:jc w:val="center"/>
        <w:textAlignment w:val="auto"/>
      </w:pPr>
      <w:r>
        <w:rPr>
          <w:rFonts w:ascii="Times New Roman"/>
          <w:b/>
          <w:i w:val="false"/>
          <w:color w:val="000000"/>
          <w:sz w:val="22"/>
          <w:lang w:val="ro-RO"/>
        </w:rPr>
        <w:t>I.</w:t>
      </w:r>
      <w:r>
        <w:rPr>
          <w:rFonts w:ascii="Times New Roman"/>
          <w:b/>
          <w:i w:val="false"/>
          <w:color w:val="000000"/>
          <w:sz w:val="22"/>
          <w:lang w:val="ro-RO"/>
        </w:rPr>
        <w:t>Date privind identificarea clinicii:</w:t>
      </w:r>
    </w:p>
    <w:p>
      <w:pPr>
        <w:spacing w:before="26" w:after="240"/>
        <w:ind w:left="0"/>
        <w:jc w:val="left"/>
        <w:textAlignment w:val="auto"/>
      </w:pPr>
      <w:r>
        <w:rPr>
          <w:rFonts w:ascii="Times New Roman"/>
          <w:b w:val="false"/>
          <w:i w:val="false"/>
          <w:color w:val="000000"/>
          <w:sz w:val="22"/>
          <w:lang w:val="ro-RO"/>
        </w:rPr>
        <w:t>Denumirea: .........................................................</w:t>
      </w:r>
    </w:p>
    <w:p>
      <w:pPr>
        <w:spacing w:before="26" w:after="240"/>
        <w:ind w:left="0"/>
        <w:jc w:val="left"/>
        <w:textAlignment w:val="auto"/>
      </w:pPr>
      <w:r>
        <w:rPr>
          <w:rFonts w:ascii="Times New Roman"/>
          <w:b w:val="false"/>
          <w:i w:val="false"/>
          <w:color w:val="000000"/>
          <w:sz w:val="22"/>
          <w:lang w:val="ro-RO"/>
        </w:rPr>
        <w:t>Adresa: ................................................................</w:t>
      </w:r>
    </w:p>
    <w:p>
      <w:pPr>
        <w:spacing w:before="26" w:after="240"/>
        <w:ind w:left="0"/>
        <w:jc w:val="left"/>
        <w:textAlignment w:val="auto"/>
      </w:pPr>
      <w:r>
        <w:rPr>
          <w:rFonts w:ascii="Times New Roman"/>
          <w:b w:val="false"/>
          <w:i w:val="false"/>
          <w:color w:val="000000"/>
          <w:sz w:val="22"/>
          <w:lang w:val="ro-RO"/>
        </w:rPr>
        <w:t>Persoana de contact: ...........................................</w:t>
      </w:r>
    </w:p>
    <w:p>
      <w:pPr>
        <w:spacing w:before="26" w:after="240"/>
        <w:ind w:left="0"/>
        <w:jc w:val="left"/>
        <w:textAlignment w:val="auto"/>
      </w:pPr>
      <w:r>
        <w:rPr>
          <w:rFonts w:ascii="Times New Roman"/>
          <w:b w:val="false"/>
          <w:i w:val="false"/>
          <w:color w:val="000000"/>
          <w:sz w:val="22"/>
          <w:lang w:val="ro-RO"/>
        </w:rPr>
        <w:t>Telefon: ...............................................................</w:t>
      </w:r>
    </w:p>
    <w:p>
      <w:pPr>
        <w:spacing w:before="26" w:after="240"/>
        <w:ind w:left="0"/>
        <w:jc w:val="left"/>
        <w:textAlignment w:val="auto"/>
      </w:pPr>
      <w:r>
        <w:rPr>
          <w:rFonts w:ascii="Times New Roman"/>
          <w:b w:val="false"/>
          <w:i w:val="false"/>
          <w:color w:val="000000"/>
          <w:sz w:val="22"/>
          <w:lang w:val="ro-RO"/>
        </w:rPr>
        <w:t>Fax: .....................................................................</w:t>
      </w:r>
    </w:p>
    <w:p>
      <w:pPr>
        <w:spacing w:before="26" w:after="240"/>
        <w:ind w:left="0"/>
        <w:jc w:val="left"/>
        <w:textAlignment w:val="auto"/>
      </w:pPr>
      <w:r>
        <w:rPr>
          <w:rFonts w:ascii="Times New Roman"/>
          <w:b w:val="false"/>
          <w:i w:val="false"/>
          <w:color w:val="000000"/>
          <w:sz w:val="22"/>
          <w:lang w:val="ro-RO"/>
        </w:rPr>
        <w:t>E-mail: ................................................................</w:t>
      </w:r>
    </w:p>
    <w:p>
      <w:pPr>
        <w:spacing w:before="26" w:after="240"/>
        <w:ind w:left="0"/>
        <w:jc w:val="left"/>
        <w:textAlignment w:val="auto"/>
      </w:pPr>
      <w:r>
        <w:rPr>
          <w:rFonts w:ascii="Times New Roman"/>
          <w:b w:val="false"/>
          <w:i w:val="false"/>
          <w:color w:val="000000"/>
          <w:sz w:val="22"/>
          <w:lang w:val="ro-RO"/>
        </w:rPr>
        <w:t>Numărul de cont bancar: ....................................</w:t>
      </w:r>
    </w:p>
    <w:p>
      <w:pPr>
        <w:spacing w:after="0"/>
        <w:ind w:left="0"/>
        <w:jc w:val="left"/>
        <w:textAlignment w:val="auto"/>
      </w:pPr>
    </w:p>
    <w:p>
      <w:pPr>
        <w:spacing w:before="80" w:after="0"/>
        <w:ind w:left="0"/>
        <w:jc w:val="center"/>
        <w:textAlignment w:val="auto"/>
      </w:pPr>
      <w:r>
        <w:rPr>
          <w:rFonts w:ascii="Times New Roman"/>
          <w:b/>
          <w:i w:val="false"/>
          <w:color w:val="000000"/>
          <w:sz w:val="22"/>
          <w:lang w:val="ro-RO"/>
        </w:rPr>
        <w:t>II.</w:t>
      </w:r>
      <w:r>
        <w:rPr>
          <w:rFonts w:ascii="Times New Roman"/>
          <w:b/>
          <w:i w:val="false"/>
          <w:color w:val="000000"/>
          <w:sz w:val="22"/>
          <w:lang w:val="ro-RO"/>
        </w:rPr>
        <w:t>Date privind identificarea pacientului:</w:t>
      </w:r>
    </w:p>
    <w:p>
      <w:pPr>
        <w:spacing w:before="26" w:after="240"/>
        <w:ind w:left="0"/>
        <w:jc w:val="left"/>
        <w:textAlignment w:val="auto"/>
      </w:pPr>
      <w:r>
        <w:rPr>
          <w:rFonts w:ascii="Times New Roman"/>
          <w:b w:val="false"/>
          <w:i w:val="false"/>
          <w:color w:val="000000"/>
          <w:sz w:val="22"/>
          <w:lang w:val="ro-RO"/>
        </w:rPr>
        <w:t>Numele: ..............................................................</w:t>
      </w:r>
    </w:p>
    <w:p>
      <w:pPr>
        <w:spacing w:before="26" w:after="240"/>
        <w:ind w:left="0"/>
        <w:jc w:val="left"/>
        <w:textAlignment w:val="auto"/>
      </w:pPr>
      <w:r>
        <w:rPr>
          <w:rFonts w:ascii="Times New Roman"/>
          <w:b w:val="false"/>
          <w:i w:val="false"/>
          <w:color w:val="000000"/>
          <w:sz w:val="22"/>
          <w:lang w:val="ro-RO"/>
        </w:rPr>
        <w:t>Prenumele: .........................................................</w:t>
      </w:r>
    </w:p>
    <w:p>
      <w:pPr>
        <w:spacing w:before="26" w:after="240"/>
        <w:ind w:left="0"/>
        <w:jc w:val="left"/>
        <w:textAlignment w:val="auto"/>
      </w:pPr>
      <w:r>
        <w:rPr>
          <w:rFonts w:ascii="Times New Roman"/>
          <w:b w:val="false"/>
          <w:i w:val="false"/>
          <w:color w:val="000000"/>
          <w:sz w:val="22"/>
          <w:lang w:val="ro-RO"/>
        </w:rPr>
        <w:t>Diagnosticul: ......................................................</w:t>
      </w:r>
    </w:p>
    <w:p>
      <w:pPr>
        <w:spacing w:after="0"/>
        <w:ind w:left="0"/>
        <w:jc w:val="left"/>
        <w:textAlignment w:val="auto"/>
      </w:pPr>
    </w:p>
    <w:p>
      <w:pPr>
        <w:spacing w:before="80" w:after="0"/>
        <w:ind w:left="0"/>
        <w:jc w:val="center"/>
        <w:textAlignment w:val="auto"/>
      </w:pPr>
      <w:r>
        <w:rPr>
          <w:rFonts w:ascii="Times New Roman"/>
          <w:b/>
          <w:i w:val="false"/>
          <w:color w:val="000000"/>
          <w:sz w:val="22"/>
          <w:lang w:val="ro-RO"/>
        </w:rPr>
        <w:t>III.</w:t>
      </w:r>
      <w:r>
        <w:rPr>
          <w:rFonts w:ascii="Times New Roman"/>
          <w:b/>
          <w:i w:val="false"/>
          <w:color w:val="000000"/>
          <w:sz w:val="22"/>
          <w:lang w:val="ro-RO"/>
        </w:rPr>
        <w:t>Date privind costul tratamentului:</w:t>
      </w:r>
    </w:p>
    <w:p>
      <w:pPr>
        <w:spacing w:before="26" w:after="240"/>
        <w:ind w:left="0"/>
        <w:jc w:val="left"/>
        <w:textAlignment w:val="auto"/>
      </w:pPr>
      <w:r>
        <w:rPr>
          <w:rFonts w:ascii="Times New Roman"/>
          <w:b w:val="false"/>
          <w:i w:val="false"/>
          <w:color w:val="000000"/>
          <w:sz w:val="22"/>
          <w:lang w:val="ro-RO"/>
        </w:rPr>
        <w:t>- cost privind evaluarea medicală a pacientului;</w:t>
      </w:r>
    </w:p>
    <w:p>
      <w:pPr>
        <w:spacing w:before="26" w:after="240"/>
        <w:ind w:left="0"/>
        <w:jc w:val="left"/>
        <w:textAlignment w:val="auto"/>
      </w:pPr>
      <w:r>
        <w:rPr>
          <w:rFonts w:ascii="Times New Roman"/>
          <w:b w:val="false"/>
          <w:i w:val="false"/>
          <w:color w:val="000000"/>
          <w:sz w:val="22"/>
          <w:lang w:val="ro-RO"/>
        </w:rPr>
        <w:t>- cost privind procedura terapeutică aplicată;</w:t>
      </w:r>
    </w:p>
    <w:p>
      <w:pPr>
        <w:spacing w:before="26" w:after="240"/>
        <w:ind w:left="0"/>
        <w:jc w:val="left"/>
        <w:textAlignment w:val="auto"/>
      </w:pPr>
      <w:r>
        <w:rPr>
          <w:rFonts w:ascii="Times New Roman"/>
          <w:b w:val="false"/>
          <w:i w:val="false"/>
          <w:color w:val="000000"/>
          <w:sz w:val="22"/>
          <w:lang w:val="ro-RO"/>
        </w:rPr>
        <w:t>- cost privind evaluarea medicală a pacientului posttratament;</w:t>
      </w:r>
    </w:p>
    <w:p>
      <w:pPr>
        <w:spacing w:before="26" w:after="240"/>
        <w:ind w:left="0"/>
        <w:jc w:val="left"/>
        <w:textAlignment w:val="auto"/>
      </w:pPr>
      <w:r>
        <w:rPr>
          <w:rFonts w:ascii="Times New Roman"/>
          <w:b w:val="false"/>
          <w:i w:val="false"/>
          <w:color w:val="000000"/>
          <w:sz w:val="22"/>
          <w:lang w:val="ro-RO"/>
        </w:rPr>
        <w:t>- cost/zi de spitalizare;</w:t>
      </w:r>
    </w:p>
    <w:p>
      <w:pPr>
        <w:spacing w:before="26" w:after="240"/>
        <w:ind w:left="0"/>
        <w:jc w:val="left"/>
        <w:textAlignment w:val="auto"/>
      </w:pPr>
      <w:r>
        <w:rPr>
          <w:rFonts w:ascii="Times New Roman"/>
          <w:b w:val="false"/>
          <w:i w:val="false"/>
          <w:color w:val="000000"/>
          <w:sz w:val="22"/>
          <w:lang w:val="ro-RO"/>
        </w:rPr>
        <w:t>- cost total.</w:t>
      </w:r>
    </w:p>
    <w:p>
      <w:pPr>
        <w:spacing w:after="0"/>
        <w:ind w:left="0"/>
        <w:jc w:val="left"/>
        <w:textAlignment w:val="auto"/>
      </w:pPr>
      <w:r>
        <w:rPr>
          <w:rFonts w:ascii="Times New Roman"/>
          <w:b w:val="false"/>
          <w:i w:val="false"/>
          <w:color w:val="000000"/>
          <w:sz w:val="22"/>
          <w:lang w:val="ro-RO"/>
        </w:rPr>
        <w:t>IV.</w:t>
      </w:r>
      <w:r>
        <w:rPr>
          <w:rFonts w:ascii="Times New Roman"/>
          <w:b w:val="false"/>
          <w:i w:val="false"/>
          <w:color w:val="000000"/>
          <w:sz w:val="22"/>
          <w:lang w:val="ro-RO"/>
        </w:rPr>
        <w:t>Condiţiile de plată a tratamentului</w:t>
      </w:r>
    </w:p>
    <w:p>
      <w:pPr>
        <w:spacing w:after="0"/>
        <w:ind w:left="0"/>
        <w:jc w:val="left"/>
        <w:textAlignment w:val="auto"/>
      </w:pPr>
      <w:r>
        <w:rPr>
          <w:rFonts w:ascii="Times New Roman"/>
          <w:b w:val="false"/>
          <w:i w:val="false"/>
          <w:color w:val="000000"/>
          <w:sz w:val="22"/>
          <w:lang w:val="ro-RO"/>
        </w:rPr>
        <w:t>V.</w:t>
      </w:r>
      <w:r>
        <w:rPr>
          <w:rFonts w:ascii="Times New Roman"/>
          <w:b w:val="false"/>
          <w:i w:val="false"/>
          <w:color w:val="000000"/>
          <w:sz w:val="22"/>
          <w:lang w:val="ro-RO"/>
        </w:rPr>
        <w:t>Data programării pacientului pentru internare</w:t>
      </w:r>
      <w:r>
        <w:br/>
      </w:r>
    </w:p>
    <w:p>
      <w:pPr>
        <w:spacing w:before="26" w:after="240"/>
        <w:ind w:left="0"/>
        <w:jc w:val="left"/>
        <w:textAlignment w:val="auto"/>
      </w:pPr>
      <w:r>
        <w:rPr>
          <w:rFonts w:ascii="Times New Roman"/>
          <w:b w:val="false"/>
          <w:i w:val="false"/>
          <w:color w:val="000000"/>
          <w:sz w:val="22"/>
          <w:lang w:val="ro-RO"/>
        </w:rPr>
        <w:t>Publicat în Monitorul Oficial cu numărul 76 din data de 29 ianuarie 2004</w:t>
      </w:r>
    </w:p>
    <w:p>
      <w:pPr>
        <w:spacing w:before="26" w:after="240"/>
        <w:ind w:left="0"/>
        <w:jc w:val="left"/>
        <w:textAlignment w:val="auto"/>
      </w:pPr>
      <w:r>
        <w:rPr>
          <w:rFonts w:ascii="Times New Roman"/>
          <w:b w:val="false"/>
          <w:i w:val="false"/>
          <w:color w:val="000000"/>
          <w:sz w:val="22"/>
          <w:lang w:val="ro-RO"/>
        </w:rPr>
        <w:t>*) În cuprinsul actului normativ, sintagma "Serviciul pentru programe de sănătate" se înlocuieşte cu sintagma "Direcţia generală de asistenţă medicală şi sănătate publică".</w:t>
      </w:r>
      <w:r>
        <w:br/>
      </w: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multiLevelType w:val="multilevel"/>
    <w:lvl w:ilvl="0">
      <w:start w:val="1"/>
      <w:numFmt w:val="none"/>
      <w:lvlText w:val=""/>
      <w:lvlJc w:val="left"/>
      <w:pPr>
        <w:ind w:left="0"/>
      </w:p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asciiTheme="minorHAnsi" w:hAnsiTheme="minorHAnsi" w:eastAsiaTheme="minorHAnsi" w:cstheme="minorBidi"/>
        <w:sz w:val="22"/>
        <w:szCs w:val="22"/>
        <w:lang w:val="ro-RO"/>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2"/>
      <w:lang w:val="ro-RO"/>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2"/>
    </w:rPr>
  </w:style>
  <w:style w:type="paragraph" w:styleId="TitleStyle">
    <w:name w:val="TitleStyle"/>
    <w:pPr>
      <w:spacing w:line="240" w:lineRule="auto"/>
      <w:jc w:val="left"/>
    </w:pPr>
    <w:rPr>
      <w:rFonts w:ascii="Times New Roman" w:hAnsi="Times New Roman" w:eastAsia="Times New Roman" w:cs="Times New Roman"/>
      <w:b/>
      <w:color w:val="000000" w:themeColor="text1"/>
      <w:sz w:val="22"/>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2"/>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2"/>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2"/>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2"/>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