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B2" w:rsidRDefault="00D62EB2" w:rsidP="00DE7157">
      <w:pPr>
        <w:pStyle w:val="Title"/>
        <w:ind w:left="1440" w:firstLine="720"/>
        <w:jc w:val="left"/>
        <w:rPr>
          <w:rStyle w:val="Strong"/>
          <w:sz w:val="40"/>
        </w:rPr>
      </w:pPr>
    </w:p>
    <w:p w:rsidR="00D62EB2" w:rsidRDefault="00D62EB2" w:rsidP="00DE7157">
      <w:pPr>
        <w:pStyle w:val="Title"/>
        <w:ind w:left="1440" w:firstLine="720"/>
        <w:jc w:val="left"/>
        <w:rPr>
          <w:rStyle w:val="Strong"/>
          <w:sz w:val="40"/>
        </w:rPr>
      </w:pPr>
    </w:p>
    <w:p w:rsidR="00D62EB2" w:rsidRDefault="00D62EB2" w:rsidP="00DE7157">
      <w:pPr>
        <w:pStyle w:val="Title"/>
        <w:ind w:left="1440" w:firstLine="720"/>
        <w:jc w:val="left"/>
        <w:rPr>
          <w:rStyle w:val="Strong"/>
          <w:sz w:val="40"/>
        </w:rPr>
      </w:pPr>
    </w:p>
    <w:p w:rsidR="00D62EB2" w:rsidRDefault="00D62EB2" w:rsidP="00DE7157">
      <w:pPr>
        <w:pStyle w:val="Title"/>
        <w:ind w:left="1440" w:firstLine="720"/>
        <w:jc w:val="left"/>
        <w:rPr>
          <w:rStyle w:val="Strong"/>
          <w:sz w:val="40"/>
        </w:rPr>
      </w:pPr>
    </w:p>
    <w:p w:rsidR="00D62EB2" w:rsidRDefault="00D62EB2" w:rsidP="00DE7157">
      <w:pPr>
        <w:pStyle w:val="Title"/>
        <w:ind w:left="1440" w:firstLine="720"/>
        <w:jc w:val="left"/>
        <w:rPr>
          <w:rStyle w:val="Strong"/>
          <w:sz w:val="40"/>
        </w:rPr>
      </w:pPr>
    </w:p>
    <w:p w:rsidR="00D62EB2" w:rsidRDefault="00D62EB2" w:rsidP="00DE7157">
      <w:pPr>
        <w:pStyle w:val="Title"/>
        <w:ind w:left="1440" w:firstLine="720"/>
        <w:jc w:val="left"/>
        <w:rPr>
          <w:rStyle w:val="Strong"/>
          <w:sz w:val="40"/>
        </w:rPr>
      </w:pPr>
    </w:p>
    <w:p w:rsidR="00D62EB2" w:rsidRDefault="00D62EB2" w:rsidP="00DE7157">
      <w:pPr>
        <w:pStyle w:val="Title"/>
        <w:ind w:left="1440" w:firstLine="720"/>
        <w:jc w:val="left"/>
        <w:rPr>
          <w:rStyle w:val="Strong"/>
          <w:sz w:val="40"/>
        </w:rPr>
      </w:pPr>
    </w:p>
    <w:p w:rsidR="00D62EB2" w:rsidRDefault="00D62EB2" w:rsidP="00DE7157">
      <w:pPr>
        <w:pStyle w:val="Title"/>
        <w:ind w:left="1440" w:firstLine="720"/>
        <w:jc w:val="left"/>
        <w:rPr>
          <w:rStyle w:val="Strong"/>
          <w:sz w:val="40"/>
        </w:rPr>
      </w:pPr>
    </w:p>
    <w:p w:rsidR="00D62EB2" w:rsidRDefault="00D62EB2" w:rsidP="00DE7157">
      <w:pPr>
        <w:pStyle w:val="Title"/>
        <w:ind w:left="1440" w:firstLine="720"/>
        <w:jc w:val="left"/>
        <w:rPr>
          <w:rStyle w:val="Strong"/>
          <w:sz w:val="40"/>
        </w:rPr>
      </w:pPr>
    </w:p>
    <w:p w:rsidR="00DE7157" w:rsidRPr="00DE7157" w:rsidRDefault="00DE7157" w:rsidP="00DE7157">
      <w:pPr>
        <w:pStyle w:val="Title"/>
        <w:ind w:left="1440" w:firstLine="720"/>
        <w:jc w:val="left"/>
        <w:rPr>
          <w:rStyle w:val="Strong"/>
        </w:rPr>
      </w:pPr>
      <w:r>
        <w:rPr>
          <w:rStyle w:val="Strong"/>
          <w:sz w:val="40"/>
        </w:rPr>
        <w:t>BULETIN INFORMATIV</w:t>
      </w:r>
    </w:p>
    <w:p w:rsidR="00DE7157" w:rsidRDefault="00DE7157" w:rsidP="00DE7157">
      <w:pPr>
        <w:pStyle w:val="Title"/>
        <w:rPr>
          <w:rStyle w:val="Strong"/>
          <w:sz w:val="40"/>
        </w:rPr>
      </w:pPr>
    </w:p>
    <w:p w:rsidR="00DE7157" w:rsidRDefault="00D62EB2" w:rsidP="00DE7157">
      <w:pPr>
        <w:jc w:val="center"/>
        <w:rPr>
          <w:b/>
          <w:sz w:val="28"/>
          <w:lang w:val="ro-RO"/>
        </w:rPr>
      </w:pPr>
      <w:r>
        <w:rPr>
          <w:rStyle w:val="Strong"/>
        </w:rPr>
        <w:t>AL</w:t>
      </w:r>
      <w:r w:rsidR="00DE7157">
        <w:rPr>
          <w:rStyle w:val="Strong"/>
          <w:sz w:val="40"/>
        </w:rPr>
        <w:t xml:space="preserve"> </w:t>
      </w:r>
      <w:r w:rsidR="00DE7157">
        <w:rPr>
          <w:b/>
          <w:sz w:val="28"/>
          <w:lang w:val="ro-RO"/>
        </w:rPr>
        <w:t xml:space="preserve">DIRECŢIEI DE SĂNĂTATE </w:t>
      </w:r>
      <w:proofErr w:type="gramStart"/>
      <w:r w:rsidR="00DE7157">
        <w:rPr>
          <w:b/>
          <w:sz w:val="28"/>
          <w:lang w:val="ro-RO"/>
        </w:rPr>
        <w:t>PUBLICĂ  HARGHITA</w:t>
      </w:r>
      <w:proofErr w:type="gramEnd"/>
    </w:p>
    <w:p w:rsidR="00DE7157" w:rsidRDefault="00DE7157" w:rsidP="00DE7157">
      <w:pPr>
        <w:pStyle w:val="Title"/>
        <w:rPr>
          <w:rStyle w:val="Strong"/>
          <w:b w:val="0"/>
          <w:sz w:val="40"/>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E7157" w:rsidRDefault="00DE7157" w:rsidP="00DE7157">
      <w:pPr>
        <w:tabs>
          <w:tab w:val="num" w:pos="720"/>
        </w:tabs>
        <w:ind w:left="360"/>
        <w:outlineLvl w:val="0"/>
        <w:rPr>
          <w:sz w:val="28"/>
        </w:rPr>
      </w:pPr>
    </w:p>
    <w:p w:rsidR="00D14587" w:rsidRDefault="00D14587" w:rsidP="00DE7157">
      <w:pPr>
        <w:pStyle w:val="Title"/>
        <w:rPr>
          <w:rStyle w:val="Strong"/>
        </w:rPr>
      </w:pPr>
    </w:p>
    <w:p w:rsidR="00D14587" w:rsidRDefault="00D14587" w:rsidP="00DE7157">
      <w:pPr>
        <w:pStyle w:val="Title"/>
        <w:rPr>
          <w:rStyle w:val="Strong"/>
        </w:rPr>
      </w:pPr>
    </w:p>
    <w:p w:rsidR="00D14587" w:rsidRDefault="00D14587" w:rsidP="00DE7157">
      <w:pPr>
        <w:pStyle w:val="Title"/>
        <w:rPr>
          <w:rStyle w:val="Strong"/>
        </w:rPr>
      </w:pPr>
    </w:p>
    <w:p w:rsidR="00E3508D" w:rsidRDefault="00E3508D" w:rsidP="00DE7157">
      <w:pPr>
        <w:pStyle w:val="Title"/>
        <w:rPr>
          <w:rStyle w:val="Strong"/>
        </w:rPr>
      </w:pPr>
      <w:r>
        <w:rPr>
          <w:rStyle w:val="Strong"/>
        </w:rPr>
        <w:lastRenderedPageBreak/>
        <w:tab/>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p>
    <w:p w:rsidR="00E3508D" w:rsidRDefault="00E3508D" w:rsidP="00E3508D">
      <w:pPr>
        <w:pStyle w:val="Title"/>
        <w:ind w:left="5040" w:firstLine="720"/>
        <w:rPr>
          <w:rStyle w:val="Strong"/>
          <w:sz w:val="24"/>
          <w:szCs w:val="24"/>
          <w:lang w:val="ro-RO"/>
        </w:rPr>
      </w:pPr>
      <w:r w:rsidRPr="00E3508D">
        <w:rPr>
          <w:rStyle w:val="Strong"/>
          <w:sz w:val="24"/>
          <w:szCs w:val="24"/>
        </w:rPr>
        <w:t>Aprobat conduc</w:t>
      </w:r>
      <w:r w:rsidRPr="00E3508D">
        <w:rPr>
          <w:rStyle w:val="Strong"/>
          <w:sz w:val="24"/>
          <w:szCs w:val="24"/>
          <w:lang w:val="ro-RO"/>
        </w:rPr>
        <w:t>ătorul instituției</w:t>
      </w:r>
    </w:p>
    <w:p w:rsidR="00E3508D" w:rsidRPr="00E3508D" w:rsidRDefault="00E3508D" w:rsidP="00E3508D">
      <w:pPr>
        <w:pStyle w:val="Title"/>
        <w:ind w:left="5040" w:firstLine="720"/>
        <w:rPr>
          <w:rStyle w:val="Strong"/>
          <w:sz w:val="24"/>
          <w:szCs w:val="24"/>
          <w:lang w:val="ro-RO"/>
        </w:rPr>
      </w:pPr>
      <w:r w:rsidRPr="00E3508D">
        <w:rPr>
          <w:sz w:val="24"/>
          <w:szCs w:val="24"/>
        </w:rPr>
        <w:t>Dr. Tar Gy</w:t>
      </w:r>
      <w:r w:rsidRPr="00E3508D">
        <w:rPr>
          <w:sz w:val="24"/>
          <w:szCs w:val="24"/>
          <w:lang w:val="hu-HU"/>
        </w:rPr>
        <w:t>öngyi</w:t>
      </w:r>
    </w:p>
    <w:p w:rsidR="00E3508D" w:rsidRDefault="00E3508D" w:rsidP="00DE7157">
      <w:pPr>
        <w:pStyle w:val="Title"/>
        <w:rPr>
          <w:rStyle w:val="Strong"/>
        </w:rPr>
      </w:pPr>
    </w:p>
    <w:p w:rsidR="00DE7157" w:rsidRDefault="00D62EB2" w:rsidP="00DE7157">
      <w:pPr>
        <w:pStyle w:val="Title"/>
        <w:rPr>
          <w:rStyle w:val="Strong"/>
        </w:rPr>
      </w:pPr>
      <w:r>
        <w:rPr>
          <w:rStyle w:val="Strong"/>
        </w:rPr>
        <w:t>B</w:t>
      </w:r>
      <w:r w:rsidR="00DE7157">
        <w:rPr>
          <w:rStyle w:val="Strong"/>
        </w:rPr>
        <w:t>ULETIN INFORMATIV</w:t>
      </w:r>
    </w:p>
    <w:p w:rsidR="00DE7157" w:rsidRDefault="00DE7157" w:rsidP="00DE7157">
      <w:pPr>
        <w:rPr>
          <w:sz w:val="32"/>
        </w:rPr>
      </w:pPr>
    </w:p>
    <w:p w:rsidR="00DE7157" w:rsidRDefault="00DE7157" w:rsidP="00DE7157">
      <w:pPr>
        <w:rPr>
          <w:sz w:val="32"/>
        </w:rPr>
      </w:pPr>
    </w:p>
    <w:p w:rsidR="00DE7157" w:rsidRPr="00D62EB2" w:rsidRDefault="00DE7157" w:rsidP="002935D2">
      <w:pPr>
        <w:ind w:firstLine="720"/>
        <w:rPr>
          <w:sz w:val="28"/>
          <w:szCs w:val="28"/>
        </w:rPr>
      </w:pPr>
      <w:r w:rsidRPr="00D62EB2">
        <w:rPr>
          <w:rStyle w:val="Strong"/>
          <w:sz w:val="28"/>
          <w:szCs w:val="28"/>
        </w:rPr>
        <w:t>Actele normative care reglementează organizarea şi funcţionarea</w:t>
      </w:r>
      <w:r w:rsidRPr="00D62EB2">
        <w:rPr>
          <w:rStyle w:val="Strong"/>
          <w:sz w:val="28"/>
          <w:szCs w:val="28"/>
        </w:rPr>
        <w:br/>
        <w:t>autorităţii sau instituţiei publice:</w:t>
      </w:r>
      <w:r w:rsidRPr="00D62EB2">
        <w:rPr>
          <w:sz w:val="28"/>
          <w:szCs w:val="28"/>
        </w:rPr>
        <w:t xml:space="preserve"> </w:t>
      </w:r>
    </w:p>
    <w:p w:rsidR="00DE7157" w:rsidRDefault="00DE7157" w:rsidP="00DE7157">
      <w:pPr>
        <w:rPr>
          <w:sz w:val="28"/>
        </w:rPr>
      </w:pPr>
    </w:p>
    <w:p w:rsidR="00D62EB2" w:rsidRPr="00D62EB2" w:rsidRDefault="00D62EB2" w:rsidP="00D62EB2">
      <w:pPr>
        <w:spacing w:before="100" w:beforeAutospacing="1"/>
        <w:rPr>
          <w:sz w:val="28"/>
          <w:szCs w:val="28"/>
          <w:lang w:val="en-US"/>
        </w:rPr>
      </w:pPr>
      <w:proofErr w:type="gramStart"/>
      <w:r w:rsidRPr="00D62EB2">
        <w:rPr>
          <w:sz w:val="28"/>
          <w:szCs w:val="28"/>
        </w:rPr>
        <w:t xml:space="preserve">ORDIN </w:t>
      </w:r>
      <w:r>
        <w:rPr>
          <w:sz w:val="28"/>
          <w:szCs w:val="28"/>
        </w:rPr>
        <w:t xml:space="preserve">MS </w:t>
      </w:r>
      <w:r w:rsidRPr="00D62EB2">
        <w:rPr>
          <w:sz w:val="28"/>
          <w:szCs w:val="28"/>
        </w:rPr>
        <w:t>nr.</w:t>
      </w:r>
      <w:proofErr w:type="gramEnd"/>
      <w:r w:rsidRPr="00D62EB2">
        <w:rPr>
          <w:sz w:val="28"/>
          <w:szCs w:val="28"/>
        </w:rPr>
        <w:t xml:space="preserve"> 1078 din 24 iulie 2010 privind aprobarea Regulamentului de organizare şi funcţionare a direcţiilor de sănătate publică judeţene şi a municipiului Bucureşti </w:t>
      </w:r>
      <w:r w:rsidRPr="00D62EB2">
        <w:rPr>
          <w:sz w:val="28"/>
          <w:szCs w:val="28"/>
          <w:lang w:val="en-US"/>
        </w:rPr>
        <w:t>şi a structurii organizatorice a acestor autorităţi.</w:t>
      </w:r>
    </w:p>
    <w:p w:rsidR="00D62EB2" w:rsidRPr="00D62EB2" w:rsidRDefault="00D62EB2" w:rsidP="00D62EB2">
      <w:pPr>
        <w:spacing w:before="100" w:beforeAutospacing="1"/>
        <w:rPr>
          <w:sz w:val="28"/>
          <w:szCs w:val="28"/>
        </w:rPr>
      </w:pPr>
      <w:r w:rsidRPr="00D62EB2">
        <w:rPr>
          <w:sz w:val="28"/>
          <w:szCs w:val="28"/>
        </w:rPr>
        <w:t> </w:t>
      </w:r>
    </w:p>
    <w:p w:rsidR="00DE7157" w:rsidRDefault="00D62EB2" w:rsidP="002935D2">
      <w:pPr>
        <w:pStyle w:val="BodyText"/>
        <w:ind w:firstLine="720"/>
      </w:pPr>
      <w:r w:rsidRPr="00D62EB2">
        <w:rPr>
          <w:rStyle w:val="Strong"/>
          <w:szCs w:val="28"/>
        </w:rPr>
        <w:t>S</w:t>
      </w:r>
      <w:r w:rsidRPr="00D62EB2">
        <w:rPr>
          <w:b/>
          <w:color w:val="000000"/>
          <w:szCs w:val="28"/>
        </w:rPr>
        <w:t>tructura organizatorică, atribuţiile departamentelor autorităţii sau instituţiei publice</w:t>
      </w:r>
      <w:r w:rsidR="00DE7157">
        <w:rPr>
          <w:rStyle w:val="Strong"/>
        </w:rPr>
        <w:t xml:space="preserve">: </w:t>
      </w:r>
    </w:p>
    <w:p w:rsidR="00DE7157" w:rsidRDefault="00DE7157" w:rsidP="00DE7157"/>
    <w:p w:rsidR="00D62EB2" w:rsidRPr="002724F0" w:rsidRDefault="00D62EB2" w:rsidP="00DE7157">
      <w:pPr>
        <w:rPr>
          <w:b/>
        </w:rPr>
      </w:pPr>
      <w:r>
        <w:tab/>
      </w:r>
      <w:r w:rsidR="002724F0" w:rsidRPr="002724F0">
        <w:rPr>
          <w:b/>
          <w:sz w:val="28"/>
          <w:szCs w:val="28"/>
        </w:rPr>
        <w:t>Regulamentul de organizare şi funcţionare</w:t>
      </w:r>
    </w:p>
    <w:p w:rsidR="00D62EB2" w:rsidRDefault="002724F0" w:rsidP="00DE7157">
      <w:pPr>
        <w:ind w:firstLine="720"/>
        <w:rPr>
          <w:sz w:val="28"/>
          <w:szCs w:val="28"/>
        </w:rPr>
      </w:pPr>
      <w:proofErr w:type="gramStart"/>
      <w:r>
        <w:rPr>
          <w:rStyle w:val="Strong"/>
        </w:rPr>
        <w:t xml:space="preserve">Aprobat prin </w:t>
      </w:r>
      <w:r w:rsidRPr="00D62EB2">
        <w:rPr>
          <w:sz w:val="28"/>
          <w:szCs w:val="28"/>
        </w:rPr>
        <w:t xml:space="preserve">ORDIN </w:t>
      </w:r>
      <w:r>
        <w:rPr>
          <w:sz w:val="28"/>
          <w:szCs w:val="28"/>
        </w:rPr>
        <w:t xml:space="preserve">MS </w:t>
      </w:r>
      <w:r w:rsidRPr="00D62EB2">
        <w:rPr>
          <w:sz w:val="28"/>
          <w:szCs w:val="28"/>
        </w:rPr>
        <w:t>nr.</w:t>
      </w:r>
      <w:proofErr w:type="gramEnd"/>
      <w:r w:rsidRPr="00D62EB2">
        <w:rPr>
          <w:sz w:val="28"/>
          <w:szCs w:val="28"/>
        </w:rPr>
        <w:t> 1078 din 24 iulie 2010</w:t>
      </w:r>
    </w:p>
    <w:p w:rsidR="002724F0" w:rsidRDefault="002724F0" w:rsidP="00DE7157">
      <w:pPr>
        <w:ind w:firstLine="720"/>
        <w:rPr>
          <w:sz w:val="28"/>
          <w:szCs w:val="28"/>
        </w:rPr>
      </w:pPr>
    </w:p>
    <w:p w:rsidR="002724F0" w:rsidRPr="002724F0" w:rsidRDefault="002724F0" w:rsidP="00DE7157">
      <w:pPr>
        <w:ind w:firstLine="720"/>
        <w:rPr>
          <w:b/>
          <w:sz w:val="28"/>
          <w:szCs w:val="28"/>
        </w:rPr>
      </w:pPr>
      <w:r w:rsidRPr="002724F0">
        <w:rPr>
          <w:b/>
          <w:sz w:val="28"/>
          <w:szCs w:val="28"/>
        </w:rPr>
        <w:t>Organigrama aprobată conform legii</w:t>
      </w:r>
    </w:p>
    <w:p w:rsidR="002724F0" w:rsidRDefault="002724F0" w:rsidP="00DE7157">
      <w:pPr>
        <w:ind w:firstLine="720"/>
        <w:rPr>
          <w:sz w:val="28"/>
          <w:szCs w:val="28"/>
        </w:rPr>
      </w:pPr>
      <w:proofErr w:type="gramStart"/>
      <w:r>
        <w:rPr>
          <w:sz w:val="28"/>
          <w:szCs w:val="28"/>
        </w:rPr>
        <w:t>Anexa nr.</w:t>
      </w:r>
      <w:proofErr w:type="gramEnd"/>
      <w:r>
        <w:rPr>
          <w:sz w:val="28"/>
          <w:szCs w:val="28"/>
        </w:rPr>
        <w:t xml:space="preserve"> </w:t>
      </w:r>
      <w:proofErr w:type="gramStart"/>
      <w:r>
        <w:rPr>
          <w:sz w:val="28"/>
          <w:szCs w:val="28"/>
        </w:rPr>
        <w:t>2  la</w:t>
      </w:r>
      <w:proofErr w:type="gramEnd"/>
      <w:r>
        <w:rPr>
          <w:sz w:val="28"/>
          <w:szCs w:val="28"/>
        </w:rPr>
        <w:t xml:space="preserve"> </w:t>
      </w:r>
      <w:r w:rsidRPr="00D62EB2">
        <w:rPr>
          <w:sz w:val="28"/>
          <w:szCs w:val="28"/>
        </w:rPr>
        <w:t xml:space="preserve">ORDIN </w:t>
      </w:r>
      <w:r>
        <w:rPr>
          <w:sz w:val="28"/>
          <w:szCs w:val="28"/>
        </w:rPr>
        <w:t xml:space="preserve">MS </w:t>
      </w:r>
      <w:r w:rsidRPr="00D62EB2">
        <w:rPr>
          <w:sz w:val="28"/>
          <w:szCs w:val="28"/>
        </w:rPr>
        <w:t>nr. 1078 din 24 iulie 2010</w:t>
      </w:r>
    </w:p>
    <w:p w:rsidR="002724F0" w:rsidRDefault="002724F0" w:rsidP="00DE7157">
      <w:pPr>
        <w:ind w:firstLine="720"/>
        <w:rPr>
          <w:sz w:val="28"/>
          <w:szCs w:val="28"/>
        </w:rPr>
      </w:pPr>
    </w:p>
    <w:p w:rsidR="002724F0" w:rsidRDefault="002724F0" w:rsidP="00DE7157">
      <w:pPr>
        <w:ind w:firstLine="720"/>
        <w:rPr>
          <w:b/>
          <w:sz w:val="28"/>
          <w:szCs w:val="28"/>
        </w:rPr>
      </w:pPr>
      <w:r w:rsidRPr="002724F0">
        <w:rPr>
          <w:b/>
          <w:sz w:val="28"/>
          <w:szCs w:val="28"/>
        </w:rPr>
        <w:t>Alte regulamente aplicabile la nivelul instituției:</w:t>
      </w:r>
    </w:p>
    <w:p w:rsidR="002724F0" w:rsidRPr="002724F0" w:rsidRDefault="002724F0" w:rsidP="00DE7157">
      <w:pPr>
        <w:ind w:firstLine="720"/>
        <w:rPr>
          <w:sz w:val="28"/>
          <w:szCs w:val="28"/>
        </w:rPr>
      </w:pPr>
      <w:r w:rsidRPr="002724F0">
        <w:rPr>
          <w:sz w:val="28"/>
          <w:szCs w:val="28"/>
        </w:rPr>
        <w:t>-Legislația aferentă</w:t>
      </w:r>
    </w:p>
    <w:p w:rsidR="002724F0" w:rsidRDefault="002724F0" w:rsidP="00DE7157">
      <w:pPr>
        <w:ind w:firstLine="720"/>
        <w:rPr>
          <w:sz w:val="28"/>
          <w:szCs w:val="28"/>
        </w:rPr>
      </w:pPr>
      <w:r w:rsidRPr="002724F0">
        <w:rPr>
          <w:sz w:val="28"/>
          <w:szCs w:val="28"/>
        </w:rPr>
        <w:t>-Regulamentul intern</w:t>
      </w:r>
    </w:p>
    <w:p w:rsidR="002724F0" w:rsidRDefault="002724F0" w:rsidP="00DE7157">
      <w:pPr>
        <w:ind w:firstLine="720"/>
        <w:rPr>
          <w:sz w:val="28"/>
          <w:szCs w:val="28"/>
        </w:rPr>
      </w:pPr>
    </w:p>
    <w:p w:rsidR="002724F0" w:rsidRPr="002724F0" w:rsidRDefault="002724F0" w:rsidP="002724F0">
      <w:pPr>
        <w:ind w:firstLine="720"/>
        <w:rPr>
          <w:b/>
          <w:sz w:val="28"/>
          <w:szCs w:val="28"/>
        </w:rPr>
      </w:pPr>
      <w:r w:rsidRPr="002724F0">
        <w:rPr>
          <w:b/>
          <w:color w:val="000000"/>
          <w:sz w:val="28"/>
          <w:szCs w:val="28"/>
        </w:rPr>
        <w:t xml:space="preserve">Numele şi prenumele persoanelor din conducerea autorităţii sau </w:t>
      </w:r>
      <w:proofErr w:type="gramStart"/>
      <w:r w:rsidRPr="002724F0">
        <w:rPr>
          <w:b/>
          <w:color w:val="000000"/>
          <w:sz w:val="28"/>
          <w:szCs w:val="28"/>
        </w:rPr>
        <w:t>a</w:t>
      </w:r>
      <w:proofErr w:type="gramEnd"/>
      <w:r w:rsidRPr="002724F0">
        <w:rPr>
          <w:b/>
          <w:color w:val="000000"/>
          <w:sz w:val="28"/>
          <w:szCs w:val="28"/>
        </w:rPr>
        <w:t xml:space="preserve"> instituţiei publice şi ale funcţionarului responsabil cu difuzarea informaţiilor publice</w:t>
      </w:r>
    </w:p>
    <w:p w:rsidR="002724F0" w:rsidRDefault="002724F0" w:rsidP="00DE7157">
      <w:pPr>
        <w:ind w:firstLine="720"/>
        <w:rPr>
          <w:rStyle w:val="Strong"/>
          <w:sz w:val="28"/>
          <w:szCs w:val="28"/>
        </w:rPr>
      </w:pPr>
    </w:p>
    <w:p w:rsidR="002724F0" w:rsidRPr="002724F0" w:rsidRDefault="002724F0" w:rsidP="002724F0">
      <w:pPr>
        <w:spacing w:before="100" w:beforeAutospacing="1"/>
        <w:rPr>
          <w:sz w:val="28"/>
          <w:szCs w:val="28"/>
        </w:rPr>
      </w:pPr>
      <w:r w:rsidRPr="002724F0">
        <w:rPr>
          <w:sz w:val="28"/>
          <w:szCs w:val="28"/>
        </w:rPr>
        <w:t xml:space="preserve"> Director executiv - Dr. Tar </w:t>
      </w:r>
      <w:proofErr w:type="gramStart"/>
      <w:r w:rsidRPr="002724F0">
        <w:rPr>
          <w:sz w:val="28"/>
          <w:szCs w:val="28"/>
        </w:rPr>
        <w:t>Gyöngyi  tel</w:t>
      </w:r>
      <w:proofErr w:type="gramEnd"/>
      <w:r w:rsidRPr="002724F0">
        <w:rPr>
          <w:sz w:val="28"/>
          <w:szCs w:val="28"/>
        </w:rPr>
        <w:t>. 0742 141</w:t>
      </w:r>
      <w:r>
        <w:rPr>
          <w:sz w:val="28"/>
          <w:szCs w:val="28"/>
        </w:rPr>
        <w:t> </w:t>
      </w:r>
      <w:r w:rsidRPr="002724F0">
        <w:rPr>
          <w:sz w:val="28"/>
          <w:szCs w:val="28"/>
        </w:rPr>
        <w:t>271</w:t>
      </w:r>
      <w:r>
        <w:rPr>
          <w:sz w:val="28"/>
          <w:szCs w:val="28"/>
        </w:rPr>
        <w:t xml:space="preserve">  </w:t>
      </w:r>
      <w:hyperlink r:id="rId6" w:history="1">
        <w:r w:rsidRPr="00FB0E7D">
          <w:rPr>
            <w:rStyle w:val="Hyperlink"/>
            <w:sz w:val="28"/>
            <w:szCs w:val="28"/>
          </w:rPr>
          <w:t>csutak@nextra.ro</w:t>
        </w:r>
      </w:hyperlink>
      <w:r>
        <w:rPr>
          <w:sz w:val="28"/>
          <w:szCs w:val="28"/>
        </w:rPr>
        <w:t xml:space="preserve"> </w:t>
      </w:r>
    </w:p>
    <w:p w:rsidR="00AE45C9" w:rsidRDefault="002724F0" w:rsidP="002724F0">
      <w:pPr>
        <w:spacing w:before="100" w:beforeAutospacing="1"/>
        <w:rPr>
          <w:sz w:val="28"/>
          <w:szCs w:val="28"/>
        </w:rPr>
      </w:pPr>
      <w:r w:rsidRPr="002724F0">
        <w:rPr>
          <w:sz w:val="28"/>
          <w:szCs w:val="28"/>
        </w:rPr>
        <w:t xml:space="preserve">Director </w:t>
      </w:r>
      <w:proofErr w:type="gramStart"/>
      <w:r w:rsidRPr="002724F0">
        <w:rPr>
          <w:sz w:val="28"/>
          <w:szCs w:val="28"/>
        </w:rPr>
        <w:t>executiv</w:t>
      </w:r>
      <w:proofErr w:type="gramEnd"/>
      <w:r w:rsidRPr="002724F0">
        <w:rPr>
          <w:sz w:val="28"/>
          <w:szCs w:val="28"/>
        </w:rPr>
        <w:t xml:space="preserve"> adjunct de sănătate publică </w:t>
      </w:r>
      <w:r w:rsidR="00AE45C9">
        <w:rPr>
          <w:sz w:val="28"/>
          <w:szCs w:val="28"/>
        </w:rPr>
        <w:t>–</w:t>
      </w:r>
      <w:r w:rsidRPr="002724F0">
        <w:rPr>
          <w:sz w:val="28"/>
          <w:szCs w:val="28"/>
        </w:rPr>
        <w:t xml:space="preserve"> </w:t>
      </w:r>
    </w:p>
    <w:p w:rsidR="002724F0" w:rsidRDefault="002724F0" w:rsidP="002724F0">
      <w:pPr>
        <w:spacing w:before="100" w:beforeAutospacing="1"/>
        <w:rPr>
          <w:sz w:val="28"/>
          <w:szCs w:val="28"/>
        </w:rPr>
      </w:pPr>
      <w:r w:rsidRPr="002724F0">
        <w:rPr>
          <w:sz w:val="28"/>
          <w:szCs w:val="28"/>
        </w:rPr>
        <w:t xml:space="preserve">Director </w:t>
      </w:r>
      <w:proofErr w:type="gramStart"/>
      <w:r w:rsidR="00AE45C9">
        <w:rPr>
          <w:sz w:val="28"/>
          <w:szCs w:val="28"/>
        </w:rPr>
        <w:t>executiv</w:t>
      </w:r>
      <w:proofErr w:type="gramEnd"/>
      <w:r w:rsidR="00AE45C9">
        <w:rPr>
          <w:sz w:val="28"/>
          <w:szCs w:val="28"/>
        </w:rPr>
        <w:t xml:space="preserve"> adjunct f</w:t>
      </w:r>
      <w:r w:rsidRPr="002724F0">
        <w:rPr>
          <w:sz w:val="28"/>
          <w:szCs w:val="28"/>
        </w:rPr>
        <w:t xml:space="preserve">inanciar </w:t>
      </w:r>
      <w:r w:rsidR="00AE45C9">
        <w:rPr>
          <w:sz w:val="28"/>
          <w:szCs w:val="28"/>
        </w:rPr>
        <w:t>c</w:t>
      </w:r>
      <w:r w:rsidRPr="002724F0">
        <w:rPr>
          <w:sz w:val="28"/>
          <w:szCs w:val="28"/>
        </w:rPr>
        <w:t>ontabil – Ec. Mihók Enikő tel. 0744 693</w:t>
      </w:r>
      <w:r>
        <w:rPr>
          <w:sz w:val="28"/>
          <w:szCs w:val="28"/>
        </w:rPr>
        <w:t> </w:t>
      </w:r>
      <w:r w:rsidRPr="002724F0">
        <w:rPr>
          <w:sz w:val="28"/>
          <w:szCs w:val="28"/>
        </w:rPr>
        <w:t>829</w:t>
      </w:r>
      <w:r>
        <w:rPr>
          <w:sz w:val="28"/>
          <w:szCs w:val="28"/>
        </w:rPr>
        <w:t xml:space="preserve"> </w:t>
      </w:r>
      <w:hyperlink r:id="rId7" w:history="1">
        <w:r w:rsidRPr="00FB0E7D">
          <w:rPr>
            <w:rStyle w:val="Hyperlink"/>
            <w:sz w:val="28"/>
            <w:szCs w:val="28"/>
          </w:rPr>
          <w:t>eniko_mihok@yahoo.com</w:t>
        </w:r>
      </w:hyperlink>
    </w:p>
    <w:p w:rsidR="002724F0" w:rsidRPr="002724F0" w:rsidRDefault="002935D2" w:rsidP="002724F0">
      <w:pPr>
        <w:spacing w:before="100" w:beforeAutospacing="1"/>
        <w:rPr>
          <w:sz w:val="28"/>
          <w:szCs w:val="28"/>
          <w:lang w:val="en-US"/>
        </w:rPr>
      </w:pPr>
      <w:r>
        <w:rPr>
          <w:sz w:val="28"/>
          <w:szCs w:val="28"/>
        </w:rPr>
        <w:t xml:space="preserve">Funcţionarii </w:t>
      </w:r>
      <w:r w:rsidR="002724F0" w:rsidRPr="002724F0">
        <w:rPr>
          <w:sz w:val="28"/>
          <w:szCs w:val="28"/>
        </w:rPr>
        <w:t>responsabil</w:t>
      </w:r>
      <w:r>
        <w:rPr>
          <w:sz w:val="28"/>
          <w:szCs w:val="28"/>
        </w:rPr>
        <w:t>i</w:t>
      </w:r>
      <w:r w:rsidR="002724F0" w:rsidRPr="002724F0">
        <w:rPr>
          <w:sz w:val="28"/>
          <w:szCs w:val="28"/>
        </w:rPr>
        <w:t xml:space="preserve"> cu difuzarea informatiilor publice:</w:t>
      </w:r>
    </w:p>
    <w:p w:rsidR="002724F0" w:rsidRPr="002724F0" w:rsidRDefault="002724F0" w:rsidP="002724F0">
      <w:pPr>
        <w:spacing w:before="100" w:beforeAutospacing="1"/>
        <w:rPr>
          <w:sz w:val="28"/>
          <w:szCs w:val="28"/>
          <w:lang w:val="en-US"/>
        </w:rPr>
      </w:pPr>
      <w:r w:rsidRPr="002724F0">
        <w:rPr>
          <w:sz w:val="28"/>
          <w:szCs w:val="28"/>
        </w:rPr>
        <w:t>Lukács Erika 0266-310423 </w:t>
      </w:r>
      <w:r w:rsidRPr="002724F0">
        <w:rPr>
          <w:sz w:val="28"/>
          <w:szCs w:val="28"/>
          <w:lang w:val="en-US"/>
        </w:rPr>
        <w:t> </w:t>
      </w:r>
    </w:p>
    <w:p w:rsidR="002724F0" w:rsidRPr="002724F0" w:rsidRDefault="002724F0" w:rsidP="002724F0">
      <w:pPr>
        <w:spacing w:before="100" w:beforeAutospacing="1"/>
        <w:rPr>
          <w:sz w:val="28"/>
          <w:szCs w:val="28"/>
        </w:rPr>
      </w:pPr>
      <w:r w:rsidRPr="002724F0">
        <w:rPr>
          <w:sz w:val="28"/>
          <w:szCs w:val="28"/>
        </w:rPr>
        <w:t>Szabó Gyula</w:t>
      </w:r>
      <w:r>
        <w:rPr>
          <w:sz w:val="28"/>
          <w:szCs w:val="28"/>
        </w:rPr>
        <w:t xml:space="preserve"> 0740</w:t>
      </w:r>
      <w:r>
        <w:rPr>
          <w:sz w:val="28"/>
          <w:szCs w:val="28"/>
          <w:lang w:val="ro-RO"/>
        </w:rPr>
        <w:t xml:space="preserve"> </w:t>
      </w:r>
      <w:r>
        <w:rPr>
          <w:sz w:val="28"/>
          <w:szCs w:val="28"/>
        </w:rPr>
        <w:t>147 822 gyuszi@aspharghita.ro</w:t>
      </w:r>
    </w:p>
    <w:p w:rsidR="002724F0" w:rsidRPr="002724F0" w:rsidRDefault="002724F0" w:rsidP="002724F0">
      <w:pPr>
        <w:spacing w:before="100" w:beforeAutospacing="1"/>
        <w:rPr>
          <w:sz w:val="28"/>
          <w:szCs w:val="28"/>
        </w:rPr>
      </w:pPr>
      <w:r w:rsidRPr="002724F0">
        <w:rPr>
          <w:sz w:val="28"/>
          <w:szCs w:val="28"/>
        </w:rPr>
        <w:t> </w:t>
      </w:r>
    </w:p>
    <w:p w:rsidR="00D14587" w:rsidRDefault="00D14587" w:rsidP="001266E7">
      <w:pPr>
        <w:spacing w:before="100" w:beforeAutospacing="1"/>
        <w:rPr>
          <w:b/>
          <w:bCs/>
          <w:sz w:val="28"/>
          <w:szCs w:val="28"/>
        </w:rPr>
      </w:pPr>
    </w:p>
    <w:p w:rsidR="001266E7" w:rsidRPr="001266E7" w:rsidRDefault="001266E7" w:rsidP="001266E7">
      <w:pPr>
        <w:spacing w:before="100" w:beforeAutospacing="1"/>
        <w:rPr>
          <w:sz w:val="28"/>
          <w:szCs w:val="28"/>
        </w:rPr>
      </w:pPr>
      <w:r w:rsidRPr="001266E7">
        <w:rPr>
          <w:b/>
          <w:bCs/>
          <w:sz w:val="28"/>
          <w:szCs w:val="28"/>
        </w:rPr>
        <w:t>Coordonatele de contact ale autorităţii sau instituţiei publice, respectiv: denumirea, sediul, numerele de telefon, fax, adresa de e-mail şi adresa paginii de Internet</w:t>
      </w:r>
    </w:p>
    <w:p w:rsidR="002724F0" w:rsidRPr="001266E7" w:rsidRDefault="002724F0" w:rsidP="00DE7157">
      <w:pPr>
        <w:ind w:firstLine="720"/>
        <w:rPr>
          <w:rStyle w:val="Strong"/>
          <w:sz w:val="28"/>
          <w:szCs w:val="28"/>
        </w:rPr>
      </w:pPr>
    </w:p>
    <w:p w:rsidR="001266E7" w:rsidRPr="001266E7" w:rsidRDefault="001266E7" w:rsidP="001266E7">
      <w:pPr>
        <w:spacing w:before="100" w:beforeAutospacing="1"/>
        <w:rPr>
          <w:sz w:val="28"/>
          <w:szCs w:val="28"/>
        </w:rPr>
      </w:pPr>
      <w:r w:rsidRPr="001F02C4">
        <w:rPr>
          <w:sz w:val="16"/>
          <w:szCs w:val="16"/>
        </w:rPr>
        <w:t> </w:t>
      </w:r>
      <w:r w:rsidRPr="001266E7">
        <w:rPr>
          <w:sz w:val="28"/>
          <w:szCs w:val="28"/>
        </w:rPr>
        <w:t>Direcţia de Sănătate Publică Harghita</w:t>
      </w:r>
    </w:p>
    <w:p w:rsidR="001266E7" w:rsidRPr="001266E7" w:rsidRDefault="001266E7" w:rsidP="001266E7">
      <w:pPr>
        <w:spacing w:before="100" w:beforeAutospacing="1"/>
        <w:rPr>
          <w:sz w:val="28"/>
          <w:szCs w:val="28"/>
        </w:rPr>
      </w:pPr>
      <w:r w:rsidRPr="001266E7">
        <w:rPr>
          <w:sz w:val="28"/>
          <w:szCs w:val="28"/>
        </w:rPr>
        <w:t> </w:t>
      </w:r>
      <w:proofErr w:type="gramStart"/>
      <w:r w:rsidRPr="001266E7">
        <w:rPr>
          <w:sz w:val="28"/>
          <w:szCs w:val="28"/>
        </w:rPr>
        <w:t>Str. Mikó nr.</w:t>
      </w:r>
      <w:proofErr w:type="gramEnd"/>
      <w:r w:rsidRPr="001266E7">
        <w:rPr>
          <w:sz w:val="28"/>
          <w:szCs w:val="28"/>
        </w:rPr>
        <w:t xml:space="preserve"> 1. Miercurea-Ciuc</w:t>
      </w:r>
    </w:p>
    <w:p w:rsidR="001266E7" w:rsidRPr="001266E7" w:rsidRDefault="001266E7" w:rsidP="001266E7">
      <w:pPr>
        <w:spacing w:before="100" w:beforeAutospacing="1"/>
        <w:rPr>
          <w:sz w:val="28"/>
          <w:szCs w:val="28"/>
        </w:rPr>
      </w:pPr>
      <w:r w:rsidRPr="001266E7">
        <w:rPr>
          <w:sz w:val="28"/>
          <w:szCs w:val="28"/>
        </w:rPr>
        <w:t> Tel 0266-324483, 310423 Fax: 0266- 371142</w:t>
      </w:r>
    </w:p>
    <w:p w:rsidR="001266E7" w:rsidRPr="001266E7" w:rsidRDefault="001266E7" w:rsidP="001266E7">
      <w:pPr>
        <w:spacing w:before="100" w:beforeAutospacing="1"/>
        <w:rPr>
          <w:color w:val="0000FF"/>
          <w:sz w:val="28"/>
          <w:szCs w:val="28"/>
          <w:u w:val="single"/>
        </w:rPr>
      </w:pPr>
      <w:r w:rsidRPr="001266E7">
        <w:rPr>
          <w:sz w:val="28"/>
          <w:szCs w:val="28"/>
        </w:rPr>
        <w:t xml:space="preserve"> E-mail: </w:t>
      </w:r>
      <w:hyperlink r:id="rId8" w:history="1">
        <w:r w:rsidRPr="00FB0E7D">
          <w:rPr>
            <w:rStyle w:val="Hyperlink"/>
            <w:sz w:val="28"/>
            <w:szCs w:val="28"/>
          </w:rPr>
          <w:t>dspj.harghita@aspharghita.ro</w:t>
        </w:r>
      </w:hyperlink>
    </w:p>
    <w:p w:rsidR="001266E7" w:rsidRDefault="001266E7" w:rsidP="001266E7">
      <w:pPr>
        <w:rPr>
          <w:rStyle w:val="Strong"/>
          <w:sz w:val="28"/>
          <w:szCs w:val="28"/>
        </w:rPr>
      </w:pPr>
    </w:p>
    <w:p w:rsidR="002724F0" w:rsidRPr="001266E7" w:rsidRDefault="001266E7" w:rsidP="001266E7">
      <w:pPr>
        <w:rPr>
          <w:rStyle w:val="Strong"/>
          <w:b w:val="0"/>
          <w:sz w:val="28"/>
          <w:szCs w:val="28"/>
        </w:rPr>
      </w:pPr>
      <w:r w:rsidRPr="001266E7">
        <w:rPr>
          <w:rStyle w:val="Strong"/>
          <w:b w:val="0"/>
          <w:sz w:val="28"/>
          <w:szCs w:val="28"/>
        </w:rPr>
        <w:t>www.dspharghita.ro</w:t>
      </w:r>
    </w:p>
    <w:p w:rsidR="002724F0" w:rsidRDefault="002724F0" w:rsidP="00DE7157">
      <w:pPr>
        <w:ind w:firstLine="720"/>
        <w:rPr>
          <w:rStyle w:val="Strong"/>
          <w:sz w:val="28"/>
          <w:szCs w:val="28"/>
        </w:rPr>
      </w:pPr>
    </w:p>
    <w:p w:rsidR="00526D14" w:rsidRPr="00526D14" w:rsidRDefault="00526D14" w:rsidP="00526D14">
      <w:pPr>
        <w:rPr>
          <w:color w:val="000000"/>
          <w:sz w:val="28"/>
          <w:szCs w:val="28"/>
        </w:rPr>
      </w:pPr>
      <w:r w:rsidRPr="00526D14">
        <w:rPr>
          <w:b/>
          <w:color w:val="000000"/>
          <w:sz w:val="28"/>
          <w:szCs w:val="28"/>
        </w:rPr>
        <w:t>Programul de functionare</w:t>
      </w:r>
      <w:r>
        <w:rPr>
          <w:color w:val="000000"/>
          <w:sz w:val="28"/>
          <w:szCs w:val="28"/>
        </w:rPr>
        <w:t>:</w:t>
      </w:r>
    </w:p>
    <w:p w:rsidR="00526D14" w:rsidRPr="00526D14" w:rsidRDefault="00526D14" w:rsidP="00526D14">
      <w:pPr>
        <w:rPr>
          <w:color w:val="000000"/>
          <w:sz w:val="28"/>
          <w:szCs w:val="28"/>
        </w:rPr>
      </w:pPr>
      <w:r w:rsidRPr="00526D14">
        <w:rPr>
          <w:color w:val="000000"/>
          <w:sz w:val="28"/>
          <w:szCs w:val="28"/>
        </w:rPr>
        <w:t xml:space="preserve">În afara urgenţelor programul de funcționare al Direcţiei de Sănătate </w:t>
      </w:r>
      <w:proofErr w:type="gramStart"/>
      <w:r w:rsidRPr="00526D14">
        <w:rPr>
          <w:color w:val="000000"/>
          <w:sz w:val="28"/>
          <w:szCs w:val="28"/>
        </w:rPr>
        <w:t>Publică  Harghita</w:t>
      </w:r>
      <w:proofErr w:type="gramEnd"/>
      <w:r w:rsidRPr="00526D14">
        <w:rPr>
          <w:color w:val="000000"/>
          <w:sz w:val="28"/>
          <w:szCs w:val="28"/>
        </w:rPr>
        <w:t xml:space="preserve"> Luni - Joi : 7.30 – 16, vineri 7.30-13.30.</w:t>
      </w:r>
    </w:p>
    <w:p w:rsidR="00526D14" w:rsidRPr="00526D14" w:rsidRDefault="00526D14" w:rsidP="00526D14">
      <w:pPr>
        <w:jc w:val="both"/>
        <w:rPr>
          <w:b/>
          <w:sz w:val="28"/>
          <w:szCs w:val="28"/>
        </w:rPr>
      </w:pPr>
    </w:p>
    <w:p w:rsidR="00526D14" w:rsidRPr="00526D14" w:rsidRDefault="00526D14" w:rsidP="00526D14">
      <w:pPr>
        <w:jc w:val="both"/>
        <w:rPr>
          <w:sz w:val="28"/>
          <w:szCs w:val="28"/>
        </w:rPr>
      </w:pPr>
      <w:r w:rsidRPr="00526D14">
        <w:rPr>
          <w:b/>
          <w:sz w:val="28"/>
          <w:szCs w:val="28"/>
        </w:rPr>
        <w:t>Permanenţa:</w:t>
      </w:r>
      <w:r w:rsidRPr="00526D14">
        <w:rPr>
          <w:sz w:val="28"/>
          <w:szCs w:val="28"/>
        </w:rPr>
        <w:t xml:space="preserve"> se va organiza în zilele lucrătoare între orele 16-20, iar între orele 20-</w:t>
      </w:r>
      <w:proofErr w:type="gramStart"/>
      <w:r w:rsidRPr="00526D14">
        <w:rPr>
          <w:sz w:val="28"/>
          <w:szCs w:val="28"/>
        </w:rPr>
        <w:t>08  chemare</w:t>
      </w:r>
      <w:proofErr w:type="gramEnd"/>
      <w:r w:rsidRPr="00526D14">
        <w:rPr>
          <w:sz w:val="28"/>
          <w:szCs w:val="28"/>
        </w:rPr>
        <w:t xml:space="preserve"> de la domiciliu şi permane</w:t>
      </w:r>
      <w:r w:rsidR="00E14ECB">
        <w:rPr>
          <w:sz w:val="28"/>
          <w:szCs w:val="28"/>
        </w:rPr>
        <w:t>nţă telefonică. Sâmbăta</w:t>
      </w:r>
      <w:r w:rsidRPr="00526D14">
        <w:rPr>
          <w:sz w:val="28"/>
          <w:szCs w:val="28"/>
        </w:rPr>
        <w:t xml:space="preserve"> şi duminica permanenţa se va organiza între</w:t>
      </w:r>
      <w:r w:rsidR="00E14ECB">
        <w:rPr>
          <w:sz w:val="28"/>
          <w:szCs w:val="28"/>
        </w:rPr>
        <w:t xml:space="preserve"> orele </w:t>
      </w:r>
      <w:r w:rsidRPr="00526D14">
        <w:rPr>
          <w:sz w:val="28"/>
          <w:szCs w:val="28"/>
        </w:rPr>
        <w:t>9-19 la sediul DSP</w:t>
      </w:r>
      <w:r w:rsidR="00E14ECB">
        <w:rPr>
          <w:sz w:val="28"/>
          <w:szCs w:val="28"/>
        </w:rPr>
        <w:t>, între orele 19-09</w:t>
      </w:r>
      <w:r w:rsidRPr="00526D14">
        <w:rPr>
          <w:sz w:val="28"/>
          <w:szCs w:val="28"/>
        </w:rPr>
        <w:t xml:space="preserve"> chemare de la domiciliu şi permanenţă telefonică </w:t>
      </w:r>
    </w:p>
    <w:p w:rsidR="00526D14" w:rsidRPr="00526D14" w:rsidRDefault="00526D14" w:rsidP="00526D14">
      <w:pPr>
        <w:rPr>
          <w:color w:val="000000"/>
          <w:sz w:val="28"/>
          <w:szCs w:val="28"/>
        </w:rPr>
      </w:pPr>
    </w:p>
    <w:p w:rsidR="00526D14" w:rsidRPr="00526D14" w:rsidRDefault="00526D14" w:rsidP="00526D14">
      <w:pPr>
        <w:outlineLvl w:val="0"/>
        <w:rPr>
          <w:rStyle w:val="tal1"/>
          <w:color w:val="000000"/>
          <w:sz w:val="28"/>
          <w:szCs w:val="28"/>
        </w:rPr>
      </w:pPr>
      <w:r w:rsidRPr="00526D14">
        <w:rPr>
          <w:b/>
          <w:color w:val="000000"/>
          <w:sz w:val="28"/>
          <w:szCs w:val="28"/>
        </w:rPr>
        <w:t xml:space="preserve">Relaţii cu </w:t>
      </w:r>
      <w:proofErr w:type="gramStart"/>
      <w:r w:rsidRPr="00526D14">
        <w:rPr>
          <w:b/>
          <w:color w:val="000000"/>
          <w:sz w:val="28"/>
          <w:szCs w:val="28"/>
        </w:rPr>
        <w:t>publicul :</w:t>
      </w:r>
      <w:proofErr w:type="gramEnd"/>
      <w:r w:rsidRPr="00526D14">
        <w:rPr>
          <w:b/>
          <w:color w:val="000000"/>
          <w:sz w:val="28"/>
          <w:szCs w:val="28"/>
        </w:rPr>
        <w:t xml:space="preserve"> </w:t>
      </w:r>
      <w:r w:rsidRPr="00526D14">
        <w:rPr>
          <w:rStyle w:val="tal1"/>
          <w:color w:val="000000"/>
          <w:sz w:val="28"/>
          <w:szCs w:val="28"/>
        </w:rPr>
        <w:t xml:space="preserve"> </w:t>
      </w:r>
    </w:p>
    <w:p w:rsidR="00526D14" w:rsidRPr="00526D14" w:rsidRDefault="00526D14" w:rsidP="00526D14">
      <w:pPr>
        <w:outlineLvl w:val="0"/>
        <w:rPr>
          <w:color w:val="000000"/>
          <w:sz w:val="28"/>
          <w:szCs w:val="28"/>
        </w:rPr>
      </w:pPr>
      <w:r w:rsidRPr="00526D14">
        <w:rPr>
          <w:rStyle w:val="tal1"/>
          <w:color w:val="000000"/>
          <w:sz w:val="28"/>
          <w:szCs w:val="28"/>
        </w:rPr>
        <w:t>Programul de lucru cu publicul - prin secretariatul instituției</w:t>
      </w:r>
      <w:r w:rsidRPr="00526D14">
        <w:rPr>
          <w:color w:val="000000"/>
          <w:sz w:val="28"/>
          <w:szCs w:val="28"/>
        </w:rPr>
        <w:t>- luni între orele 8</w:t>
      </w:r>
      <w:proofErr w:type="gramStart"/>
      <w:r w:rsidRPr="00526D14">
        <w:rPr>
          <w:color w:val="000000"/>
          <w:sz w:val="28"/>
          <w:szCs w:val="28"/>
        </w:rPr>
        <w:t>,30</w:t>
      </w:r>
      <w:proofErr w:type="gramEnd"/>
      <w:r w:rsidRPr="00526D14">
        <w:rPr>
          <w:color w:val="000000"/>
          <w:sz w:val="28"/>
          <w:szCs w:val="28"/>
        </w:rPr>
        <w:t>-18,30, marți-vineri între orele 8,30-16,30</w:t>
      </w:r>
    </w:p>
    <w:p w:rsidR="00526D14" w:rsidRPr="00526D14" w:rsidRDefault="00526D14" w:rsidP="00526D14">
      <w:pPr>
        <w:outlineLvl w:val="0"/>
        <w:rPr>
          <w:color w:val="000000"/>
          <w:sz w:val="28"/>
          <w:szCs w:val="28"/>
        </w:rPr>
      </w:pPr>
    </w:p>
    <w:p w:rsidR="00526D14" w:rsidRPr="00526D14" w:rsidRDefault="00526D14" w:rsidP="00526D14">
      <w:pPr>
        <w:outlineLvl w:val="0"/>
        <w:rPr>
          <w:color w:val="000000"/>
          <w:sz w:val="28"/>
          <w:szCs w:val="28"/>
        </w:rPr>
      </w:pPr>
      <w:r w:rsidRPr="00526D14">
        <w:rPr>
          <w:color w:val="000000"/>
          <w:sz w:val="28"/>
          <w:szCs w:val="28"/>
        </w:rPr>
        <w:t>Programul cu publicul al specialiştilor: luni şi miercuri între orele 9-12.</w:t>
      </w:r>
    </w:p>
    <w:p w:rsidR="00526D14" w:rsidRPr="00526D14" w:rsidRDefault="00526D14" w:rsidP="00526D14">
      <w:pPr>
        <w:rPr>
          <w:color w:val="000000"/>
          <w:sz w:val="28"/>
          <w:szCs w:val="28"/>
        </w:rPr>
      </w:pPr>
    </w:p>
    <w:p w:rsidR="00526D14" w:rsidRPr="00526D14" w:rsidRDefault="00526D14" w:rsidP="00526D14">
      <w:pPr>
        <w:rPr>
          <w:color w:val="000000"/>
          <w:sz w:val="28"/>
          <w:szCs w:val="28"/>
        </w:rPr>
      </w:pPr>
      <w:r w:rsidRPr="00526D14">
        <w:rPr>
          <w:color w:val="000000"/>
          <w:sz w:val="28"/>
          <w:szCs w:val="28"/>
        </w:rPr>
        <w:t>Pentru avizări şi autorizări sanitare, program</w:t>
      </w:r>
      <w:r w:rsidR="00E14ECB">
        <w:rPr>
          <w:color w:val="000000"/>
          <w:sz w:val="28"/>
          <w:szCs w:val="28"/>
        </w:rPr>
        <w:t>ul</w:t>
      </w:r>
      <w:r w:rsidRPr="00526D14">
        <w:rPr>
          <w:color w:val="000000"/>
          <w:sz w:val="28"/>
          <w:szCs w:val="28"/>
        </w:rPr>
        <w:t xml:space="preserve"> cu publicul:  -luni şi miercuri între orele 8-12</w:t>
      </w:r>
    </w:p>
    <w:p w:rsidR="00526D14" w:rsidRPr="00526D14" w:rsidRDefault="00526D14" w:rsidP="00526D14">
      <w:pPr>
        <w:outlineLvl w:val="0"/>
        <w:rPr>
          <w:b/>
          <w:color w:val="000000"/>
          <w:sz w:val="28"/>
          <w:szCs w:val="28"/>
        </w:rPr>
      </w:pPr>
    </w:p>
    <w:p w:rsidR="00526D14" w:rsidRPr="00526D14" w:rsidRDefault="00526D14" w:rsidP="00526D14">
      <w:pPr>
        <w:outlineLvl w:val="0"/>
        <w:rPr>
          <w:color w:val="000000"/>
          <w:sz w:val="28"/>
          <w:szCs w:val="28"/>
        </w:rPr>
      </w:pPr>
      <w:r w:rsidRPr="00526D14">
        <w:rPr>
          <w:b/>
          <w:color w:val="000000"/>
          <w:sz w:val="28"/>
          <w:szCs w:val="28"/>
        </w:rPr>
        <w:t>Programul laboaratoarelor</w:t>
      </w:r>
      <w:r w:rsidRPr="00526D14">
        <w:rPr>
          <w:color w:val="000000"/>
          <w:sz w:val="28"/>
          <w:szCs w:val="28"/>
        </w:rPr>
        <w:t xml:space="preserve">: </w:t>
      </w:r>
    </w:p>
    <w:p w:rsidR="00526D14" w:rsidRPr="00526D14" w:rsidRDefault="00526D14" w:rsidP="00526D14">
      <w:pPr>
        <w:outlineLvl w:val="0"/>
        <w:rPr>
          <w:color w:val="000000"/>
          <w:sz w:val="28"/>
          <w:szCs w:val="28"/>
        </w:rPr>
      </w:pPr>
      <w:r w:rsidRPr="00526D14">
        <w:rPr>
          <w:color w:val="000000"/>
          <w:sz w:val="28"/>
          <w:szCs w:val="28"/>
        </w:rPr>
        <w:tab/>
        <w:t>Laborator diagnostic microbiologic 8-15</w:t>
      </w:r>
    </w:p>
    <w:p w:rsidR="00526D14" w:rsidRPr="00526D14" w:rsidRDefault="00526D14" w:rsidP="00526D14">
      <w:pPr>
        <w:outlineLvl w:val="0"/>
        <w:rPr>
          <w:color w:val="000000"/>
          <w:sz w:val="28"/>
          <w:szCs w:val="28"/>
        </w:rPr>
      </w:pPr>
      <w:r w:rsidRPr="00526D14">
        <w:rPr>
          <w:color w:val="000000"/>
          <w:sz w:val="28"/>
          <w:szCs w:val="28"/>
        </w:rPr>
        <w:tab/>
        <w:t xml:space="preserve">Laborator chimie sanitară şi </w:t>
      </w:r>
      <w:proofErr w:type="gramStart"/>
      <w:r w:rsidRPr="00526D14">
        <w:rPr>
          <w:color w:val="000000"/>
          <w:sz w:val="28"/>
          <w:szCs w:val="28"/>
        </w:rPr>
        <w:t>toxicologie  8</w:t>
      </w:r>
      <w:proofErr w:type="gramEnd"/>
      <w:r w:rsidRPr="00526D14">
        <w:rPr>
          <w:color w:val="000000"/>
          <w:sz w:val="28"/>
          <w:szCs w:val="28"/>
        </w:rPr>
        <w:t>-15</w:t>
      </w:r>
    </w:p>
    <w:p w:rsidR="00526D14" w:rsidRPr="00526D14" w:rsidRDefault="00526D14" w:rsidP="00526D14">
      <w:pPr>
        <w:outlineLvl w:val="0"/>
        <w:rPr>
          <w:color w:val="000000"/>
          <w:sz w:val="28"/>
          <w:szCs w:val="28"/>
        </w:rPr>
      </w:pPr>
      <w:r w:rsidRPr="00526D14">
        <w:rPr>
          <w:color w:val="000000"/>
          <w:sz w:val="28"/>
          <w:szCs w:val="28"/>
        </w:rPr>
        <w:tab/>
      </w:r>
      <w:proofErr w:type="gramStart"/>
      <w:r w:rsidRPr="00526D14">
        <w:rPr>
          <w:color w:val="000000"/>
          <w:sz w:val="28"/>
          <w:szCs w:val="28"/>
        </w:rPr>
        <w:t>Laborator  igiena</w:t>
      </w:r>
      <w:proofErr w:type="gramEnd"/>
      <w:r w:rsidRPr="00526D14">
        <w:rPr>
          <w:color w:val="000000"/>
          <w:sz w:val="28"/>
          <w:szCs w:val="28"/>
        </w:rPr>
        <w:t xml:space="preserve"> radiaţiilor 8-14</w:t>
      </w:r>
    </w:p>
    <w:p w:rsidR="00526D14" w:rsidRDefault="00526D14" w:rsidP="00526D14">
      <w:pPr>
        <w:outlineLvl w:val="1"/>
        <w:rPr>
          <w:b/>
          <w:color w:val="000000"/>
          <w:sz w:val="28"/>
          <w:szCs w:val="28"/>
        </w:rPr>
      </w:pPr>
    </w:p>
    <w:p w:rsidR="00526D14" w:rsidRPr="00526D14" w:rsidRDefault="00526D14" w:rsidP="00526D14">
      <w:pPr>
        <w:outlineLvl w:val="1"/>
        <w:rPr>
          <w:b/>
          <w:color w:val="000000"/>
          <w:sz w:val="28"/>
          <w:szCs w:val="28"/>
        </w:rPr>
      </w:pPr>
      <w:r w:rsidRPr="00526D14">
        <w:rPr>
          <w:b/>
          <w:color w:val="000000"/>
          <w:sz w:val="28"/>
          <w:szCs w:val="28"/>
        </w:rPr>
        <w:t>Programul de audienţe</w:t>
      </w:r>
    </w:p>
    <w:p w:rsidR="00526D14" w:rsidRPr="00526D14" w:rsidRDefault="00526D14" w:rsidP="00526D14">
      <w:pPr>
        <w:rPr>
          <w:color w:val="000000"/>
          <w:sz w:val="28"/>
          <w:szCs w:val="28"/>
        </w:rPr>
      </w:pPr>
      <w:r w:rsidRPr="00526D14">
        <w:rPr>
          <w:color w:val="000000"/>
          <w:sz w:val="28"/>
          <w:szCs w:val="28"/>
        </w:rPr>
        <w:tab/>
        <w:t>Director executiv- miercuri între orele 13-15.30</w:t>
      </w:r>
    </w:p>
    <w:p w:rsidR="00526D14" w:rsidRPr="00526D14" w:rsidRDefault="00526D14" w:rsidP="00526D14">
      <w:pPr>
        <w:rPr>
          <w:color w:val="000000"/>
          <w:sz w:val="28"/>
          <w:szCs w:val="28"/>
        </w:rPr>
      </w:pPr>
      <w:r w:rsidRPr="00526D14">
        <w:rPr>
          <w:color w:val="000000"/>
          <w:sz w:val="28"/>
          <w:szCs w:val="28"/>
        </w:rPr>
        <w:tab/>
      </w:r>
      <w:r w:rsidRPr="00526D14">
        <w:rPr>
          <w:rStyle w:val="tpa1"/>
          <w:color w:val="000000"/>
          <w:sz w:val="28"/>
          <w:szCs w:val="28"/>
        </w:rPr>
        <w:t xml:space="preserve">Directorul executiv adjunct economic </w:t>
      </w:r>
      <w:proofErr w:type="gramStart"/>
      <w:r w:rsidRPr="00526D14">
        <w:rPr>
          <w:color w:val="000000"/>
          <w:sz w:val="28"/>
          <w:szCs w:val="28"/>
        </w:rPr>
        <w:t>-  luni</w:t>
      </w:r>
      <w:proofErr w:type="gramEnd"/>
      <w:r w:rsidRPr="00526D14">
        <w:rPr>
          <w:color w:val="000000"/>
          <w:sz w:val="28"/>
          <w:szCs w:val="28"/>
        </w:rPr>
        <w:t xml:space="preserve"> între orele- 8-12</w:t>
      </w:r>
    </w:p>
    <w:p w:rsidR="00526D14" w:rsidRDefault="00526D14" w:rsidP="00526D14">
      <w:pPr>
        <w:ind w:firstLine="720"/>
        <w:rPr>
          <w:color w:val="000000"/>
          <w:sz w:val="28"/>
          <w:szCs w:val="28"/>
        </w:rPr>
      </w:pPr>
      <w:r w:rsidRPr="00526D14">
        <w:rPr>
          <w:color w:val="000000"/>
          <w:sz w:val="28"/>
          <w:szCs w:val="28"/>
        </w:rPr>
        <w:t xml:space="preserve">Director </w:t>
      </w:r>
      <w:proofErr w:type="gramStart"/>
      <w:r w:rsidRPr="00526D14">
        <w:rPr>
          <w:color w:val="000000"/>
          <w:sz w:val="28"/>
          <w:szCs w:val="28"/>
        </w:rPr>
        <w:t>executiv</w:t>
      </w:r>
      <w:proofErr w:type="gramEnd"/>
      <w:r w:rsidRPr="00526D14">
        <w:rPr>
          <w:color w:val="000000"/>
          <w:sz w:val="28"/>
          <w:szCs w:val="28"/>
        </w:rPr>
        <w:t xml:space="preserve"> adjunct de săn. publ. -vineri-între orele 11-13</w:t>
      </w:r>
    </w:p>
    <w:p w:rsidR="00E20DA1" w:rsidRPr="00E20DA1" w:rsidRDefault="00E20DA1" w:rsidP="00E20DA1">
      <w:pPr>
        <w:pStyle w:val="ListParagraph"/>
        <w:rPr>
          <w:sz w:val="28"/>
          <w:szCs w:val="28"/>
          <w:lang w:val="ro-RO" w:eastAsia="hu-HU"/>
        </w:rPr>
      </w:pPr>
      <w:r w:rsidRPr="00E20DA1">
        <w:rPr>
          <w:sz w:val="28"/>
          <w:szCs w:val="28"/>
          <w:lang w:val="ro-RO" w:eastAsia="hu-HU"/>
        </w:rPr>
        <w:t xml:space="preserve">Igiena mediului: </w:t>
      </w:r>
      <w:r w:rsidRPr="00E20DA1">
        <w:rPr>
          <w:sz w:val="28"/>
          <w:szCs w:val="28"/>
        </w:rPr>
        <w:t xml:space="preserve">Luni şi miercuri 9:00-13:00 </w:t>
      </w:r>
    </w:p>
    <w:p w:rsidR="00E20DA1" w:rsidRPr="00E20DA1" w:rsidRDefault="00E20DA1" w:rsidP="00E20DA1">
      <w:pPr>
        <w:pStyle w:val="ListParagraph"/>
        <w:rPr>
          <w:sz w:val="28"/>
          <w:szCs w:val="28"/>
          <w:lang w:val="ro-RO"/>
        </w:rPr>
      </w:pPr>
      <w:r w:rsidRPr="00E20DA1">
        <w:rPr>
          <w:color w:val="000000"/>
          <w:sz w:val="28"/>
          <w:szCs w:val="28"/>
        </w:rPr>
        <w:t xml:space="preserve">Compartimentul de igiena școlară: </w:t>
      </w:r>
      <w:r w:rsidRPr="00E20DA1">
        <w:rPr>
          <w:sz w:val="28"/>
          <w:szCs w:val="28"/>
          <w:lang w:val="ro-RO"/>
        </w:rPr>
        <w:t>Luni și miercuri: 08</w:t>
      </w:r>
      <w:proofErr w:type="gramStart"/>
      <w:r w:rsidRPr="00E20DA1">
        <w:rPr>
          <w:sz w:val="28"/>
          <w:szCs w:val="28"/>
          <w:lang w:val="ro-RO"/>
        </w:rPr>
        <w:t>,30</w:t>
      </w:r>
      <w:proofErr w:type="gramEnd"/>
      <w:r w:rsidRPr="00E20DA1">
        <w:rPr>
          <w:sz w:val="28"/>
          <w:szCs w:val="28"/>
          <w:lang w:val="ro-RO"/>
        </w:rPr>
        <w:t>-14</w:t>
      </w:r>
    </w:p>
    <w:p w:rsidR="00E20DA1" w:rsidRPr="00E20DA1" w:rsidRDefault="00E20DA1" w:rsidP="00E20DA1">
      <w:pPr>
        <w:pStyle w:val="ListParagraph"/>
        <w:rPr>
          <w:color w:val="000000"/>
          <w:spacing w:val="1"/>
          <w:sz w:val="28"/>
          <w:szCs w:val="28"/>
        </w:rPr>
      </w:pPr>
      <w:r w:rsidRPr="00E20DA1">
        <w:rPr>
          <w:sz w:val="28"/>
          <w:szCs w:val="28"/>
          <w:lang w:val="ro-RO"/>
        </w:rPr>
        <w:t>Epidemiologie:</w:t>
      </w:r>
      <w:r w:rsidRPr="00E20DA1">
        <w:rPr>
          <w:color w:val="000000"/>
          <w:spacing w:val="1"/>
          <w:sz w:val="28"/>
          <w:szCs w:val="28"/>
        </w:rPr>
        <w:t xml:space="preserve"> luni si miercuri: 8-14</w:t>
      </w:r>
    </w:p>
    <w:p w:rsidR="00E20DA1" w:rsidRPr="00E20DA1" w:rsidRDefault="00E20DA1" w:rsidP="00E20DA1">
      <w:pPr>
        <w:pStyle w:val="ListParagraph"/>
        <w:rPr>
          <w:sz w:val="28"/>
          <w:szCs w:val="28"/>
        </w:rPr>
      </w:pPr>
      <w:r w:rsidRPr="00E20DA1">
        <w:rPr>
          <w:color w:val="000000"/>
          <w:spacing w:val="1"/>
          <w:sz w:val="28"/>
          <w:szCs w:val="28"/>
        </w:rPr>
        <w:t xml:space="preserve">Igiena alimentației: </w:t>
      </w:r>
      <w:r w:rsidRPr="00E20DA1">
        <w:rPr>
          <w:sz w:val="28"/>
          <w:szCs w:val="28"/>
        </w:rPr>
        <w:t>Luni, miercuri între 8:30-14:00</w:t>
      </w:r>
    </w:p>
    <w:p w:rsidR="00E20DA1" w:rsidRPr="00E20DA1" w:rsidRDefault="00E20DA1" w:rsidP="00E20DA1">
      <w:pPr>
        <w:pStyle w:val="ListParagraph"/>
        <w:rPr>
          <w:sz w:val="28"/>
          <w:szCs w:val="28"/>
          <w:vertAlign w:val="superscript"/>
        </w:rPr>
      </w:pPr>
      <w:r w:rsidRPr="00E20DA1">
        <w:rPr>
          <w:sz w:val="28"/>
          <w:szCs w:val="28"/>
          <w:lang w:val="hu-HU"/>
        </w:rPr>
        <w:t>Compartiment de medicina muncii:</w:t>
      </w:r>
      <w:r w:rsidRPr="00E20DA1">
        <w:rPr>
          <w:sz w:val="28"/>
          <w:szCs w:val="28"/>
        </w:rPr>
        <w:t xml:space="preserve"> Luni și miercuri: 8</w:t>
      </w:r>
      <w:r w:rsidRPr="00E20DA1">
        <w:rPr>
          <w:sz w:val="28"/>
          <w:szCs w:val="28"/>
          <w:vertAlign w:val="superscript"/>
        </w:rPr>
        <w:t>30</w:t>
      </w:r>
      <w:r w:rsidRPr="00E20DA1">
        <w:rPr>
          <w:sz w:val="28"/>
          <w:szCs w:val="28"/>
        </w:rPr>
        <w:t>- 14</w:t>
      </w:r>
      <w:r w:rsidRPr="00E20DA1">
        <w:rPr>
          <w:sz w:val="28"/>
          <w:szCs w:val="28"/>
          <w:vertAlign w:val="superscript"/>
        </w:rPr>
        <w:t>30</w:t>
      </w:r>
    </w:p>
    <w:p w:rsidR="00E20DA1" w:rsidRPr="00E20DA1" w:rsidRDefault="00E20DA1" w:rsidP="00E20DA1">
      <w:pPr>
        <w:pStyle w:val="ListParagraph"/>
        <w:rPr>
          <w:sz w:val="28"/>
          <w:szCs w:val="28"/>
          <w:lang w:val="ro-RO" w:eastAsia="hu-HU"/>
        </w:rPr>
      </w:pPr>
      <w:r w:rsidRPr="00E20DA1">
        <w:rPr>
          <w:sz w:val="28"/>
          <w:szCs w:val="28"/>
          <w:lang w:eastAsia="hu-HU"/>
        </w:rPr>
        <w:lastRenderedPageBreak/>
        <w:t>Compartimentul de evaluare și promovare a s</w:t>
      </w:r>
      <w:r w:rsidRPr="00E20DA1">
        <w:rPr>
          <w:sz w:val="28"/>
          <w:szCs w:val="28"/>
          <w:lang w:val="ro-RO" w:eastAsia="hu-HU"/>
        </w:rPr>
        <w:t>ănătăț</w:t>
      </w:r>
      <w:proofErr w:type="gramStart"/>
      <w:r w:rsidRPr="00E20DA1">
        <w:rPr>
          <w:sz w:val="28"/>
          <w:szCs w:val="28"/>
          <w:lang w:val="ro-RO" w:eastAsia="hu-HU"/>
        </w:rPr>
        <w:t>ii ,</w:t>
      </w:r>
      <w:proofErr w:type="gramEnd"/>
      <w:r w:rsidRPr="00E20DA1">
        <w:rPr>
          <w:sz w:val="28"/>
          <w:szCs w:val="28"/>
          <w:lang w:val="ro-RO" w:eastAsia="hu-HU"/>
        </w:rPr>
        <w:t xml:space="preserve"> zilnic 8-1</w:t>
      </w:r>
      <w:r w:rsidR="00E14ECB">
        <w:rPr>
          <w:sz w:val="28"/>
          <w:szCs w:val="28"/>
          <w:lang w:val="ro-RO" w:eastAsia="hu-HU"/>
        </w:rPr>
        <w:t>5</w:t>
      </w:r>
    </w:p>
    <w:p w:rsidR="00E20DA1" w:rsidRPr="00E20DA1" w:rsidRDefault="00E20DA1" w:rsidP="00E20DA1">
      <w:pPr>
        <w:pStyle w:val="ListParagraph"/>
        <w:rPr>
          <w:sz w:val="28"/>
          <w:szCs w:val="28"/>
          <w:vertAlign w:val="superscript"/>
          <w:lang w:eastAsia="ro-RO"/>
        </w:rPr>
      </w:pPr>
      <w:r w:rsidRPr="00E20DA1">
        <w:rPr>
          <w:sz w:val="28"/>
          <w:szCs w:val="28"/>
          <w:lang w:val="ro-RO" w:eastAsia="hu-HU"/>
        </w:rPr>
        <w:t>RUNOS:</w:t>
      </w:r>
      <w:r w:rsidRPr="00E20DA1">
        <w:rPr>
          <w:sz w:val="28"/>
          <w:szCs w:val="28"/>
          <w:lang w:eastAsia="ro-RO"/>
        </w:rPr>
        <w:t xml:space="preserve"> </w:t>
      </w:r>
      <w:r w:rsidRPr="00E20DA1">
        <w:rPr>
          <w:rFonts w:eastAsia="Calibri"/>
          <w:sz w:val="28"/>
          <w:szCs w:val="28"/>
          <w:lang w:eastAsia="ro-RO"/>
        </w:rPr>
        <w:t>-  zilnic între orele 10</w:t>
      </w:r>
      <w:r w:rsidRPr="00E20DA1">
        <w:rPr>
          <w:rFonts w:eastAsia="Calibri"/>
          <w:sz w:val="28"/>
          <w:szCs w:val="28"/>
          <w:vertAlign w:val="superscript"/>
          <w:lang w:eastAsia="ro-RO"/>
        </w:rPr>
        <w:t>00</w:t>
      </w:r>
      <w:r w:rsidRPr="00E20DA1">
        <w:rPr>
          <w:rFonts w:eastAsia="Calibri"/>
          <w:sz w:val="28"/>
          <w:szCs w:val="28"/>
          <w:lang w:eastAsia="ro-RO"/>
        </w:rPr>
        <w:t xml:space="preserve"> - 13</w:t>
      </w:r>
      <w:r w:rsidRPr="00E20DA1">
        <w:rPr>
          <w:rFonts w:eastAsia="Calibri"/>
          <w:sz w:val="28"/>
          <w:szCs w:val="28"/>
          <w:vertAlign w:val="superscript"/>
          <w:lang w:eastAsia="ro-RO"/>
        </w:rPr>
        <w:t>00</w:t>
      </w:r>
    </w:p>
    <w:p w:rsidR="00E20DA1" w:rsidRPr="00E20DA1" w:rsidRDefault="00E20DA1" w:rsidP="00E20DA1">
      <w:pPr>
        <w:pStyle w:val="ListParagraph"/>
        <w:rPr>
          <w:sz w:val="28"/>
          <w:szCs w:val="28"/>
          <w:lang w:val="ro-RO" w:eastAsia="hu-HU"/>
        </w:rPr>
      </w:pPr>
      <w:r w:rsidRPr="00E20DA1">
        <w:rPr>
          <w:sz w:val="28"/>
          <w:szCs w:val="28"/>
          <w:lang w:val="ro-RO" w:eastAsia="hu-HU"/>
        </w:rPr>
        <w:t>Compartimentul juridic: luni și miercuri 11-13</w:t>
      </w:r>
    </w:p>
    <w:p w:rsidR="00E20DA1" w:rsidRPr="00E20DA1" w:rsidRDefault="00E20DA1" w:rsidP="00526D14">
      <w:pPr>
        <w:ind w:firstLine="720"/>
        <w:rPr>
          <w:color w:val="000000"/>
          <w:sz w:val="28"/>
          <w:szCs w:val="28"/>
        </w:rPr>
      </w:pPr>
    </w:p>
    <w:p w:rsidR="000C66B3" w:rsidRDefault="00526D14" w:rsidP="000C66B3">
      <w:pPr>
        <w:keepNext/>
        <w:spacing w:before="100" w:beforeAutospacing="1"/>
        <w:rPr>
          <w:sz w:val="28"/>
          <w:szCs w:val="28"/>
        </w:rPr>
      </w:pPr>
      <w:r>
        <w:rPr>
          <w:bCs/>
          <w:sz w:val="28"/>
          <w:szCs w:val="28"/>
        </w:rPr>
        <w:t>M</w:t>
      </w:r>
      <w:r w:rsidR="000C66B3" w:rsidRPr="000C66B3">
        <w:rPr>
          <w:bCs/>
          <w:sz w:val="28"/>
          <w:szCs w:val="28"/>
        </w:rPr>
        <w:t>odul de înscriere: prin telefon -</w:t>
      </w:r>
      <w:r w:rsidR="000C66B3" w:rsidRPr="000C66B3">
        <w:rPr>
          <w:sz w:val="28"/>
          <w:szCs w:val="28"/>
        </w:rPr>
        <w:t>0266-310423</w:t>
      </w:r>
    </w:p>
    <w:p w:rsidR="001266E7" w:rsidRDefault="001266E7" w:rsidP="00DE7157">
      <w:pPr>
        <w:ind w:firstLine="720"/>
        <w:rPr>
          <w:rStyle w:val="Strong"/>
          <w:sz w:val="28"/>
          <w:szCs w:val="28"/>
        </w:rPr>
      </w:pPr>
    </w:p>
    <w:p w:rsidR="0090705B" w:rsidRPr="0090705B" w:rsidRDefault="0090705B" w:rsidP="0090705B">
      <w:pPr>
        <w:rPr>
          <w:rStyle w:val="Strong"/>
          <w:b w:val="0"/>
          <w:sz w:val="28"/>
          <w:szCs w:val="28"/>
        </w:rPr>
      </w:pPr>
      <w:r w:rsidRPr="0090705B">
        <w:rPr>
          <w:b/>
          <w:color w:val="000000"/>
          <w:sz w:val="28"/>
          <w:szCs w:val="28"/>
        </w:rPr>
        <w:t>Sursele financiare, bugetul şi bilanţul contabil</w:t>
      </w:r>
    </w:p>
    <w:p w:rsidR="0090705B" w:rsidRPr="0090705B" w:rsidRDefault="0090705B" w:rsidP="00DE7157">
      <w:pPr>
        <w:ind w:firstLine="720"/>
        <w:rPr>
          <w:rStyle w:val="Strong"/>
          <w:sz w:val="28"/>
          <w:szCs w:val="28"/>
        </w:rPr>
      </w:pPr>
    </w:p>
    <w:p w:rsidR="0090705B" w:rsidRDefault="0090705B" w:rsidP="00DE7157">
      <w:pPr>
        <w:ind w:firstLine="720"/>
        <w:rPr>
          <w:rStyle w:val="Strong"/>
          <w:b w:val="0"/>
          <w:sz w:val="28"/>
          <w:szCs w:val="28"/>
        </w:rPr>
      </w:pPr>
      <w:r>
        <w:rPr>
          <w:rStyle w:val="Strong"/>
          <w:sz w:val="28"/>
          <w:szCs w:val="28"/>
        </w:rPr>
        <w:t xml:space="preserve">Bugetul aprobat: </w:t>
      </w:r>
      <w:r w:rsidRPr="0090705B">
        <w:rPr>
          <w:rStyle w:val="Strong"/>
          <w:b w:val="0"/>
          <w:sz w:val="28"/>
          <w:szCs w:val="28"/>
        </w:rPr>
        <w:t>anual prin legea bugetului de stat</w:t>
      </w:r>
    </w:p>
    <w:p w:rsidR="0090705B" w:rsidRDefault="0090705B" w:rsidP="00DE7157">
      <w:pPr>
        <w:ind w:firstLine="720"/>
        <w:rPr>
          <w:rStyle w:val="Strong"/>
          <w:b w:val="0"/>
          <w:sz w:val="28"/>
          <w:szCs w:val="28"/>
        </w:rPr>
      </w:pPr>
    </w:p>
    <w:p w:rsidR="0090705B" w:rsidRDefault="0090705B" w:rsidP="00DE7157">
      <w:pPr>
        <w:ind w:firstLine="720"/>
        <w:rPr>
          <w:rStyle w:val="Strong"/>
          <w:sz w:val="28"/>
          <w:szCs w:val="28"/>
        </w:rPr>
      </w:pPr>
      <w:r>
        <w:rPr>
          <w:rStyle w:val="Strong"/>
          <w:b w:val="0"/>
          <w:sz w:val="28"/>
          <w:szCs w:val="28"/>
        </w:rPr>
        <w:t>Bilanțul contabil:</w:t>
      </w:r>
      <w:r w:rsidR="006E540C">
        <w:rPr>
          <w:rStyle w:val="Strong"/>
          <w:b w:val="0"/>
          <w:sz w:val="28"/>
          <w:szCs w:val="28"/>
        </w:rPr>
        <w:t xml:space="preserve"> conform legii.</w:t>
      </w:r>
    </w:p>
    <w:p w:rsidR="0090705B" w:rsidRDefault="0090705B" w:rsidP="00DE7157">
      <w:pPr>
        <w:ind w:firstLine="720"/>
        <w:rPr>
          <w:rStyle w:val="Strong"/>
          <w:sz w:val="28"/>
          <w:szCs w:val="28"/>
        </w:rPr>
      </w:pPr>
    </w:p>
    <w:p w:rsidR="0090705B" w:rsidRDefault="0090705B" w:rsidP="00DE7157">
      <w:pPr>
        <w:ind w:firstLine="720"/>
        <w:rPr>
          <w:rStyle w:val="Strong"/>
          <w:sz w:val="28"/>
          <w:szCs w:val="28"/>
        </w:rPr>
      </w:pPr>
    </w:p>
    <w:p w:rsidR="005D5F26" w:rsidRPr="005D5F26" w:rsidRDefault="005D5F26" w:rsidP="005D5F26">
      <w:pPr>
        <w:rPr>
          <w:b/>
          <w:color w:val="000000"/>
          <w:sz w:val="28"/>
          <w:szCs w:val="28"/>
          <w:lang w:val="en-US"/>
        </w:rPr>
      </w:pPr>
      <w:r w:rsidRPr="005D5F26">
        <w:rPr>
          <w:b/>
          <w:color w:val="000000"/>
          <w:sz w:val="28"/>
          <w:szCs w:val="28"/>
          <w:lang w:val="en-US"/>
        </w:rPr>
        <w:t>Programele şi strategiile autorităţii sau instituţiei publice</w:t>
      </w:r>
      <w:r w:rsidR="00526D14">
        <w:rPr>
          <w:b/>
          <w:color w:val="000000"/>
          <w:sz w:val="28"/>
          <w:szCs w:val="28"/>
          <w:lang w:val="en-US"/>
        </w:rPr>
        <w:t>:</w:t>
      </w:r>
    </w:p>
    <w:p w:rsidR="0090705B" w:rsidRPr="005D5F26" w:rsidRDefault="0090705B" w:rsidP="00DE7157">
      <w:pPr>
        <w:ind w:firstLine="720"/>
        <w:rPr>
          <w:rStyle w:val="Strong"/>
          <w:sz w:val="28"/>
          <w:szCs w:val="28"/>
        </w:rPr>
      </w:pPr>
    </w:p>
    <w:p w:rsidR="002008DD" w:rsidRPr="002008DD" w:rsidRDefault="002008DD" w:rsidP="002008DD">
      <w:pPr>
        <w:spacing w:before="100" w:beforeAutospacing="1"/>
        <w:rPr>
          <w:sz w:val="24"/>
          <w:szCs w:val="24"/>
        </w:rPr>
      </w:pPr>
      <w:r w:rsidRPr="002008DD">
        <w:rPr>
          <w:sz w:val="24"/>
          <w:szCs w:val="24"/>
          <w:lang w:val="ro-RO"/>
        </w:rPr>
        <w:t>Direcţia de Sănătate Publică Harghita</w:t>
      </w:r>
      <w:r w:rsidRPr="002008DD">
        <w:rPr>
          <w:sz w:val="24"/>
          <w:szCs w:val="24"/>
        </w:rPr>
        <w:t xml:space="preserve"> realizează politicile şi programele naţionale de sănătate, elaborează şi implementează programe locale de sănătate publică, organizează şi coordonează structurile sanitare, elaborează evidenţele statistice în probleme de sănătate publică şi asigură planificarea şi derularea investiţiilor finanţate de la bugetul de stat pentru sistemul de sănătate.</w:t>
      </w:r>
    </w:p>
    <w:p w:rsidR="002008DD" w:rsidRPr="002008DD" w:rsidRDefault="002008DD" w:rsidP="002008DD">
      <w:pPr>
        <w:numPr>
          <w:ilvl w:val="0"/>
          <w:numId w:val="9"/>
        </w:numPr>
        <w:spacing w:before="100" w:beforeAutospacing="1"/>
        <w:ind w:left="912"/>
        <w:rPr>
          <w:sz w:val="24"/>
          <w:szCs w:val="24"/>
        </w:rPr>
      </w:pPr>
      <w:r w:rsidRPr="002008DD">
        <w:rPr>
          <w:sz w:val="24"/>
          <w:szCs w:val="24"/>
        </w:rPr>
        <w:t>coordonează şi evaluează realizarea indicatorilor programelor naţionale de sănătate care se derulează în teritoriul arondat şi organizează acţiuni de inspecţie sanitară de stat prin personalul împuternicit în condiţiile legii; programele de sănătate privind femeile şi copiii, precum şi toate aspectele legate de starea de sănătate a acestui grup populaţional sunt coordonate şi monitorizate de către personalul nominalizat în acest scop;</w:t>
      </w:r>
    </w:p>
    <w:p w:rsidR="002008DD" w:rsidRPr="002008DD" w:rsidRDefault="002008DD" w:rsidP="002008DD">
      <w:pPr>
        <w:numPr>
          <w:ilvl w:val="0"/>
          <w:numId w:val="10"/>
        </w:numPr>
        <w:spacing w:before="100" w:beforeAutospacing="1"/>
        <w:ind w:left="912"/>
        <w:rPr>
          <w:sz w:val="24"/>
          <w:szCs w:val="24"/>
        </w:rPr>
      </w:pPr>
      <w:r w:rsidRPr="002008DD">
        <w:rPr>
          <w:sz w:val="24"/>
          <w:szCs w:val="24"/>
        </w:rPr>
        <w:t>elaborează în conformitate cu dispoziţiile legale în vigoare programe comune de sănătate publică în colaborare cu autorităţile administraţiei publice locale, cu alte instituţii publice, cu organizaţii neguvernamentale de profil şi cu alte persoane juridice care au în obiectul lor de activitate furnizarea unor servicii de sănătate publică;</w:t>
      </w:r>
    </w:p>
    <w:p w:rsidR="002008DD" w:rsidRPr="002008DD" w:rsidRDefault="002008DD" w:rsidP="002008DD">
      <w:pPr>
        <w:numPr>
          <w:ilvl w:val="0"/>
          <w:numId w:val="11"/>
        </w:numPr>
        <w:spacing w:before="100" w:beforeAutospacing="1"/>
        <w:ind w:left="912"/>
        <w:rPr>
          <w:sz w:val="24"/>
          <w:szCs w:val="24"/>
        </w:rPr>
      </w:pPr>
      <w:r w:rsidRPr="002008DD">
        <w:rPr>
          <w:sz w:val="24"/>
          <w:szCs w:val="24"/>
        </w:rPr>
        <w:t>coordonează şi organizează activităţile privind asigurarea asistenţei medicale în caz de dezastre, epidemii şi alte situaţii speciale;</w:t>
      </w:r>
    </w:p>
    <w:p w:rsidR="002008DD" w:rsidRPr="002008DD" w:rsidRDefault="002008DD" w:rsidP="002008DD">
      <w:pPr>
        <w:numPr>
          <w:ilvl w:val="0"/>
          <w:numId w:val="12"/>
        </w:numPr>
        <w:spacing w:before="100" w:beforeAutospacing="1"/>
        <w:ind w:left="912"/>
        <w:rPr>
          <w:sz w:val="24"/>
          <w:szCs w:val="24"/>
        </w:rPr>
      </w:pPr>
      <w:proofErr w:type="gramStart"/>
      <w:r w:rsidRPr="002008DD">
        <w:rPr>
          <w:sz w:val="24"/>
          <w:szCs w:val="24"/>
        </w:rPr>
        <w:t>organizează</w:t>
      </w:r>
      <w:proofErr w:type="gramEnd"/>
      <w:r w:rsidRPr="002008DD">
        <w:rPr>
          <w:sz w:val="24"/>
          <w:szCs w:val="24"/>
        </w:rPr>
        <w:t xml:space="preserve"> preluarea de la toţi furnizorii de servicii medicale a datelor statistice, prelucrarea şi raportarea acestora, în conformitate cu reglementările în vigoare.</w:t>
      </w:r>
    </w:p>
    <w:p w:rsidR="002008DD" w:rsidRPr="002008DD" w:rsidRDefault="002008DD" w:rsidP="002008DD">
      <w:pPr>
        <w:numPr>
          <w:ilvl w:val="0"/>
          <w:numId w:val="13"/>
        </w:numPr>
        <w:spacing w:before="100" w:beforeAutospacing="1"/>
        <w:ind w:left="912"/>
        <w:rPr>
          <w:sz w:val="24"/>
          <w:szCs w:val="24"/>
        </w:rPr>
      </w:pPr>
      <w:proofErr w:type="gramStart"/>
      <w:r w:rsidRPr="002008DD">
        <w:rPr>
          <w:sz w:val="24"/>
          <w:szCs w:val="24"/>
        </w:rPr>
        <w:t>în</w:t>
      </w:r>
      <w:proofErr w:type="gramEnd"/>
      <w:r w:rsidRPr="002008DD">
        <w:rPr>
          <w:sz w:val="24"/>
          <w:szCs w:val="24"/>
        </w:rPr>
        <w:t xml:space="preserve"> colaborare cu autorităţile locale, cu instituţii de învăţământ şi organizaţii guvernamentale şi neguvernamentale, organizează activităţi în domeniul sănătăţii publice.</w:t>
      </w:r>
    </w:p>
    <w:p w:rsidR="002008DD" w:rsidRPr="002008DD" w:rsidRDefault="002008DD" w:rsidP="002008DD">
      <w:pPr>
        <w:numPr>
          <w:ilvl w:val="0"/>
          <w:numId w:val="13"/>
        </w:numPr>
        <w:spacing w:before="100" w:beforeAutospacing="1"/>
        <w:ind w:left="912"/>
        <w:rPr>
          <w:sz w:val="24"/>
          <w:szCs w:val="24"/>
          <w:lang w:val="en-US"/>
        </w:rPr>
      </w:pPr>
      <w:r w:rsidRPr="002008DD">
        <w:rPr>
          <w:sz w:val="24"/>
          <w:szCs w:val="24"/>
        </w:rPr>
        <w:t>coordonează serviciile medicale din teritoriu, organizează şi coordonează asistenţa medicală în caz de calamităţi, catastrofe şi alte situaţii deosebite, stabilite de Ministerul Sănătăţii şi Familiei, organizează, coordonează şi răspund de pregătirea reţelei sanitare pentru apărare şi asistenţă medicală în caz de dezastre, epidemii şi alte situaţii deosebite, sub coordonarea Ministerului Sănătăţii şi Familiei;</w:t>
      </w:r>
    </w:p>
    <w:p w:rsidR="002008DD" w:rsidRPr="002008DD" w:rsidRDefault="002008DD" w:rsidP="002008DD">
      <w:pPr>
        <w:numPr>
          <w:ilvl w:val="0"/>
          <w:numId w:val="13"/>
        </w:numPr>
        <w:spacing w:before="100" w:beforeAutospacing="1"/>
        <w:ind w:left="912"/>
        <w:rPr>
          <w:sz w:val="24"/>
          <w:szCs w:val="24"/>
          <w:lang w:val="en-US"/>
        </w:rPr>
      </w:pPr>
      <w:r w:rsidRPr="002008DD">
        <w:rPr>
          <w:sz w:val="24"/>
          <w:szCs w:val="24"/>
        </w:rPr>
        <w:t xml:space="preserve">organizează culegerea şi prelucrarea datelor statistice de la toţi furnizorii de servicii medicale din teritoriul arondat, indiferent de forma de organizare, şi întocmesc rapoarte pe care au obligaţia de a le pune la dispoziţie Ministerului Sănătăţii şi Familiei şi instituţiilor desemnate de acesta, potrivit reglementărilor legale în vigoare. Furnizează date statistice către alte autorităţi, activitate </w:t>
      </w:r>
      <w:proofErr w:type="gramStart"/>
      <w:r w:rsidRPr="002008DD">
        <w:rPr>
          <w:sz w:val="24"/>
          <w:szCs w:val="24"/>
        </w:rPr>
        <w:t>ce</w:t>
      </w:r>
      <w:proofErr w:type="gramEnd"/>
      <w:r w:rsidRPr="002008DD">
        <w:rPr>
          <w:sz w:val="24"/>
          <w:szCs w:val="24"/>
        </w:rPr>
        <w:t xml:space="preserve"> se va face la solicitare şi cu respectarea confidenţialităţii referitoare la persoane.</w:t>
      </w:r>
    </w:p>
    <w:p w:rsidR="002008DD" w:rsidRPr="002008DD" w:rsidRDefault="002008DD" w:rsidP="002008DD">
      <w:pPr>
        <w:numPr>
          <w:ilvl w:val="0"/>
          <w:numId w:val="13"/>
        </w:numPr>
        <w:spacing w:before="100" w:beforeAutospacing="1"/>
        <w:ind w:left="912"/>
        <w:rPr>
          <w:sz w:val="24"/>
          <w:szCs w:val="24"/>
        </w:rPr>
      </w:pPr>
      <w:proofErr w:type="gramStart"/>
      <w:r w:rsidRPr="002008DD">
        <w:rPr>
          <w:sz w:val="24"/>
          <w:szCs w:val="24"/>
        </w:rPr>
        <w:lastRenderedPageBreak/>
        <w:t>efectuează</w:t>
      </w:r>
      <w:proofErr w:type="gramEnd"/>
      <w:r w:rsidRPr="002008DD">
        <w:rPr>
          <w:sz w:val="24"/>
          <w:szCs w:val="24"/>
        </w:rPr>
        <w:t>, potrivit dispoziţiilor legale, servicii de sănătate publică, pentru care se percep tarife potrivit actelor normative în vigoare.</w:t>
      </w:r>
    </w:p>
    <w:p w:rsidR="0090705B" w:rsidRDefault="0090705B" w:rsidP="00DE7157">
      <w:pPr>
        <w:ind w:firstLine="720"/>
        <w:rPr>
          <w:rStyle w:val="Strong"/>
          <w:sz w:val="28"/>
          <w:szCs w:val="28"/>
        </w:rPr>
      </w:pPr>
    </w:p>
    <w:p w:rsidR="002935D2" w:rsidRPr="002935D2" w:rsidRDefault="002935D2" w:rsidP="002935D2">
      <w:pPr>
        <w:spacing w:before="100" w:beforeAutospacing="1"/>
        <w:rPr>
          <w:sz w:val="24"/>
          <w:szCs w:val="24"/>
        </w:rPr>
      </w:pPr>
      <w:r w:rsidRPr="002935D2">
        <w:rPr>
          <w:b/>
          <w:bCs/>
          <w:sz w:val="28"/>
          <w:szCs w:val="28"/>
        </w:rPr>
        <w:t xml:space="preserve"> Lista cuprinzând documentele de interes public</w:t>
      </w:r>
      <w:r w:rsidRPr="002935D2">
        <w:rPr>
          <w:b/>
          <w:bCs/>
          <w:sz w:val="24"/>
          <w:szCs w:val="24"/>
        </w:rPr>
        <w:t xml:space="preserve">: </w:t>
      </w:r>
    </w:p>
    <w:p w:rsidR="002935D2" w:rsidRPr="00157575" w:rsidRDefault="002935D2" w:rsidP="002935D2">
      <w:pPr>
        <w:spacing w:before="100" w:beforeAutospacing="1"/>
        <w:ind w:left="912"/>
        <w:rPr>
          <w:sz w:val="28"/>
          <w:szCs w:val="28"/>
          <w:lang w:val="en-US"/>
        </w:rPr>
      </w:pPr>
      <w:r w:rsidRPr="00157575">
        <w:rPr>
          <w:sz w:val="28"/>
          <w:szCs w:val="28"/>
        </w:rPr>
        <w:t xml:space="preserve">-Politici </w:t>
      </w:r>
      <w:r w:rsidRPr="00157575">
        <w:rPr>
          <w:sz w:val="28"/>
          <w:szCs w:val="28"/>
          <w:lang w:val="ro-RO"/>
        </w:rPr>
        <w:t>ş</w:t>
      </w:r>
      <w:r w:rsidRPr="00157575">
        <w:rPr>
          <w:sz w:val="28"/>
          <w:szCs w:val="28"/>
        </w:rPr>
        <w:t xml:space="preserve">i strategii privind sănătatea populaţiei în judeţ; </w:t>
      </w:r>
    </w:p>
    <w:p w:rsidR="002935D2" w:rsidRPr="00157575" w:rsidRDefault="002935D2" w:rsidP="002935D2">
      <w:pPr>
        <w:spacing w:before="100" w:beforeAutospacing="1"/>
        <w:ind w:firstLine="720"/>
        <w:rPr>
          <w:sz w:val="28"/>
          <w:szCs w:val="28"/>
          <w:lang w:val="en-US"/>
        </w:rPr>
      </w:pPr>
      <w:r w:rsidRPr="00157575">
        <w:rPr>
          <w:sz w:val="28"/>
          <w:szCs w:val="28"/>
        </w:rPr>
        <w:t xml:space="preserve">-Acte normative care reglementeaza activitatea în domeniul sănătaţii, precum şi funcţionarea instituţiei - în proiect sau aprobate/adoptate; </w:t>
      </w:r>
    </w:p>
    <w:p w:rsidR="002935D2" w:rsidRPr="00157575" w:rsidRDefault="002935D2" w:rsidP="002935D2">
      <w:pPr>
        <w:spacing w:before="100" w:beforeAutospacing="1"/>
        <w:ind w:firstLine="720"/>
        <w:rPr>
          <w:sz w:val="28"/>
          <w:szCs w:val="28"/>
          <w:lang w:val="en-US"/>
        </w:rPr>
      </w:pPr>
      <w:r w:rsidRPr="00157575">
        <w:rPr>
          <w:sz w:val="28"/>
          <w:szCs w:val="28"/>
        </w:rPr>
        <w:t xml:space="preserve">-Materiale de informare a populaţiei, editate de </w:t>
      </w:r>
      <w:r w:rsidRPr="00157575">
        <w:rPr>
          <w:sz w:val="28"/>
          <w:szCs w:val="28"/>
          <w:lang w:val="ro-RO"/>
        </w:rPr>
        <w:t>Direcţia de Sănătate Publică Harghita</w:t>
      </w:r>
    </w:p>
    <w:p w:rsidR="002935D2" w:rsidRPr="00157575" w:rsidRDefault="002935D2" w:rsidP="002935D2">
      <w:pPr>
        <w:spacing w:before="100" w:beforeAutospacing="1"/>
        <w:ind w:firstLine="552"/>
        <w:rPr>
          <w:sz w:val="28"/>
          <w:szCs w:val="28"/>
          <w:lang w:val="en-US"/>
        </w:rPr>
      </w:pPr>
      <w:r w:rsidRPr="00157575">
        <w:rPr>
          <w:sz w:val="28"/>
          <w:szCs w:val="28"/>
        </w:rPr>
        <w:t xml:space="preserve">-Bugetul de venituri şi cheltuieli al </w:t>
      </w:r>
      <w:r w:rsidRPr="00157575">
        <w:rPr>
          <w:sz w:val="28"/>
          <w:szCs w:val="28"/>
          <w:lang w:val="ro-RO"/>
        </w:rPr>
        <w:t>Direcţiei de Sănătate Publică Harghita</w:t>
      </w:r>
      <w:r w:rsidRPr="00157575">
        <w:rPr>
          <w:sz w:val="28"/>
          <w:szCs w:val="28"/>
        </w:rPr>
        <w:t xml:space="preserve"> </w:t>
      </w:r>
    </w:p>
    <w:p w:rsidR="002935D2" w:rsidRPr="00157575" w:rsidRDefault="002935D2" w:rsidP="002935D2">
      <w:pPr>
        <w:spacing w:before="100" w:beforeAutospacing="1"/>
        <w:ind w:left="552"/>
        <w:rPr>
          <w:sz w:val="28"/>
          <w:szCs w:val="28"/>
          <w:lang w:val="en-US"/>
        </w:rPr>
      </w:pPr>
      <w:r w:rsidRPr="00157575">
        <w:rPr>
          <w:sz w:val="28"/>
          <w:szCs w:val="28"/>
        </w:rPr>
        <w:t>-Structura organizatorică, atribuţiile directorilor, programul de funcţionare</w:t>
      </w:r>
      <w:r w:rsidR="00D11E29">
        <w:rPr>
          <w:sz w:val="28"/>
          <w:szCs w:val="28"/>
        </w:rPr>
        <w:t xml:space="preserve"> și programul de audiențe</w:t>
      </w:r>
      <w:r w:rsidRPr="00157575">
        <w:rPr>
          <w:sz w:val="28"/>
          <w:szCs w:val="28"/>
        </w:rPr>
        <w:t xml:space="preserve">; </w:t>
      </w:r>
    </w:p>
    <w:p w:rsidR="002935D2" w:rsidRPr="00157575" w:rsidRDefault="002935D2" w:rsidP="002935D2">
      <w:pPr>
        <w:spacing w:before="100" w:beforeAutospacing="1"/>
        <w:ind w:left="552"/>
        <w:rPr>
          <w:sz w:val="28"/>
          <w:szCs w:val="28"/>
          <w:lang w:val="en-US"/>
        </w:rPr>
      </w:pPr>
      <w:r w:rsidRPr="00157575">
        <w:rPr>
          <w:sz w:val="28"/>
          <w:szCs w:val="28"/>
        </w:rPr>
        <w:t xml:space="preserve">-Numele persoanelor din conducerea instituţiei, numere de telefon, fax, adresa de e-mail, program de audienţe; </w:t>
      </w:r>
    </w:p>
    <w:p w:rsidR="002935D2" w:rsidRPr="00157575" w:rsidRDefault="002935D2" w:rsidP="002935D2">
      <w:pPr>
        <w:spacing w:before="100" w:beforeAutospacing="1"/>
        <w:ind w:left="552"/>
        <w:rPr>
          <w:sz w:val="28"/>
          <w:szCs w:val="28"/>
          <w:lang w:val="en-US"/>
        </w:rPr>
      </w:pPr>
      <w:r w:rsidRPr="00157575">
        <w:rPr>
          <w:sz w:val="28"/>
          <w:szCs w:val="28"/>
        </w:rPr>
        <w:t xml:space="preserve">-Bilanţul contabil; </w:t>
      </w:r>
    </w:p>
    <w:p w:rsidR="002935D2" w:rsidRPr="00157575" w:rsidRDefault="002935D2" w:rsidP="002935D2">
      <w:pPr>
        <w:spacing w:before="100" w:beforeAutospacing="1"/>
        <w:ind w:left="552"/>
        <w:rPr>
          <w:sz w:val="28"/>
          <w:szCs w:val="28"/>
        </w:rPr>
      </w:pPr>
      <w:r w:rsidRPr="00157575">
        <w:rPr>
          <w:sz w:val="28"/>
          <w:szCs w:val="28"/>
        </w:rPr>
        <w:t>-Surse financiare;</w:t>
      </w:r>
    </w:p>
    <w:p w:rsidR="002935D2" w:rsidRPr="00157575" w:rsidRDefault="002935D2" w:rsidP="002935D2">
      <w:pPr>
        <w:spacing w:before="100" w:beforeAutospacing="1"/>
        <w:ind w:left="552"/>
        <w:rPr>
          <w:sz w:val="28"/>
          <w:szCs w:val="28"/>
          <w:lang w:val="en-US"/>
        </w:rPr>
      </w:pPr>
      <w:r w:rsidRPr="00157575">
        <w:rPr>
          <w:sz w:val="28"/>
          <w:szCs w:val="28"/>
        </w:rPr>
        <w:t xml:space="preserve">-Studii, documentare, </w:t>
      </w:r>
      <w:proofErr w:type="gramStart"/>
      <w:r w:rsidRPr="00157575">
        <w:rPr>
          <w:sz w:val="28"/>
          <w:szCs w:val="28"/>
        </w:rPr>
        <w:t>analize</w:t>
      </w:r>
      <w:proofErr w:type="gramEnd"/>
      <w:r w:rsidRPr="00157575">
        <w:rPr>
          <w:sz w:val="28"/>
          <w:szCs w:val="28"/>
        </w:rPr>
        <w:t xml:space="preserve"> referitoare la starea şi evoluţia stării de sănătate a populaţiei, precum şi la tendinţele de evoluţie ale diferitelor componente ale sistemului (indicatori). </w:t>
      </w:r>
    </w:p>
    <w:p w:rsidR="00D11E29" w:rsidRPr="0069547E" w:rsidRDefault="00D11E29" w:rsidP="00D11E29">
      <w:pPr>
        <w:spacing w:before="100" w:beforeAutospacing="1" w:after="100" w:afterAutospacing="1"/>
        <w:jc w:val="both"/>
        <w:rPr>
          <w:sz w:val="28"/>
          <w:szCs w:val="28"/>
          <w:lang w:val="en-US"/>
        </w:rPr>
      </w:pPr>
      <w:r>
        <w:rPr>
          <w:sz w:val="24"/>
          <w:szCs w:val="24"/>
          <w:lang w:val="en-US"/>
        </w:rPr>
        <w:t> </w:t>
      </w:r>
      <w:r w:rsidRPr="0069547E">
        <w:rPr>
          <w:sz w:val="24"/>
          <w:szCs w:val="24"/>
          <w:lang w:val="en-US"/>
        </w:rPr>
        <w:t xml:space="preserve"> </w:t>
      </w:r>
      <w:r w:rsidR="00AE45C9">
        <w:rPr>
          <w:sz w:val="24"/>
          <w:szCs w:val="24"/>
          <w:lang w:val="en-US"/>
        </w:rPr>
        <w:t>-</w:t>
      </w:r>
      <w:r w:rsidRPr="0069547E">
        <w:rPr>
          <w:sz w:val="28"/>
          <w:szCs w:val="28"/>
          <w:lang w:val="en-US"/>
        </w:rPr>
        <w:t>Comunicate de presă;</w:t>
      </w:r>
    </w:p>
    <w:p w:rsidR="00D11E29" w:rsidRPr="0069547E" w:rsidRDefault="00AE45C9" w:rsidP="00D11E29">
      <w:pPr>
        <w:spacing w:before="100" w:beforeAutospacing="1" w:after="100" w:afterAutospacing="1"/>
        <w:jc w:val="both"/>
        <w:rPr>
          <w:sz w:val="28"/>
          <w:szCs w:val="28"/>
          <w:lang w:val="en-US"/>
        </w:rPr>
      </w:pPr>
      <w:r>
        <w:rPr>
          <w:sz w:val="28"/>
          <w:szCs w:val="28"/>
          <w:lang w:val="en-US"/>
        </w:rPr>
        <w:t>-</w:t>
      </w:r>
      <w:r w:rsidR="00D11E29" w:rsidRPr="0069547E">
        <w:rPr>
          <w:sz w:val="28"/>
          <w:szCs w:val="28"/>
          <w:lang w:val="en-US"/>
        </w:rPr>
        <w:t>Informaţii privind nivelurile tarifelor pentru serviciile prestate în condiţiile legii;</w:t>
      </w:r>
    </w:p>
    <w:p w:rsidR="00D11E29" w:rsidRPr="0069547E" w:rsidRDefault="00AE45C9" w:rsidP="00D11E29">
      <w:pPr>
        <w:spacing w:before="100" w:beforeAutospacing="1" w:after="100" w:afterAutospacing="1"/>
        <w:jc w:val="both"/>
        <w:rPr>
          <w:sz w:val="28"/>
          <w:szCs w:val="28"/>
          <w:lang w:val="en-US"/>
        </w:rPr>
      </w:pPr>
      <w:r>
        <w:rPr>
          <w:sz w:val="28"/>
          <w:szCs w:val="28"/>
          <w:lang w:val="en-US"/>
        </w:rPr>
        <w:t>-</w:t>
      </w:r>
      <w:r w:rsidR="00D11E29" w:rsidRPr="0069547E">
        <w:rPr>
          <w:sz w:val="28"/>
          <w:szCs w:val="28"/>
          <w:lang w:val="en-US"/>
        </w:rPr>
        <w:t>Raportul anual de activitate al Dir</w:t>
      </w:r>
      <w:r w:rsidR="00D11E29" w:rsidRPr="00AE45C9">
        <w:rPr>
          <w:sz w:val="28"/>
          <w:szCs w:val="28"/>
          <w:lang w:val="en-US"/>
        </w:rPr>
        <w:t>ecţiei de Sănătate Publică Harghita</w:t>
      </w:r>
      <w:r w:rsidR="00D11E29" w:rsidRPr="0069547E">
        <w:rPr>
          <w:sz w:val="28"/>
          <w:szCs w:val="28"/>
          <w:lang w:val="en-US"/>
        </w:rPr>
        <w:t>;</w:t>
      </w:r>
    </w:p>
    <w:p w:rsidR="00D11E29" w:rsidRPr="00AE45C9" w:rsidRDefault="00AE45C9" w:rsidP="00D11E29">
      <w:pPr>
        <w:spacing w:before="100" w:beforeAutospacing="1" w:after="100" w:afterAutospacing="1"/>
        <w:jc w:val="both"/>
        <w:rPr>
          <w:sz w:val="28"/>
          <w:szCs w:val="28"/>
          <w:lang w:val="en-US"/>
        </w:rPr>
      </w:pPr>
      <w:r>
        <w:rPr>
          <w:sz w:val="28"/>
          <w:szCs w:val="28"/>
          <w:lang w:val="en-US"/>
        </w:rPr>
        <w:t>-</w:t>
      </w:r>
      <w:r w:rsidR="00D11E29" w:rsidRPr="0069547E">
        <w:rPr>
          <w:sz w:val="28"/>
          <w:szCs w:val="28"/>
          <w:lang w:val="en-US"/>
        </w:rPr>
        <w:t>Organizarea concursurilor/ examenelor pentru ocuparea posturilor vacante;</w:t>
      </w:r>
    </w:p>
    <w:p w:rsidR="00D11E29" w:rsidRPr="0069547E" w:rsidRDefault="00AE45C9" w:rsidP="00D11E29">
      <w:pPr>
        <w:spacing w:before="100" w:beforeAutospacing="1" w:after="100" w:afterAutospacing="1"/>
        <w:jc w:val="both"/>
        <w:rPr>
          <w:sz w:val="28"/>
          <w:szCs w:val="28"/>
          <w:lang w:val="en-US"/>
        </w:rPr>
      </w:pPr>
      <w:r>
        <w:rPr>
          <w:sz w:val="28"/>
          <w:szCs w:val="28"/>
          <w:lang w:val="en-US"/>
        </w:rPr>
        <w:t>-</w:t>
      </w:r>
      <w:r w:rsidR="00D11E29" w:rsidRPr="0069547E">
        <w:rPr>
          <w:sz w:val="28"/>
          <w:szCs w:val="28"/>
          <w:lang w:val="en-US"/>
        </w:rPr>
        <w:t>Lista contractelor de achiziţii publice;</w:t>
      </w:r>
    </w:p>
    <w:p w:rsidR="00D11E29" w:rsidRPr="0069547E" w:rsidRDefault="00AE45C9" w:rsidP="00D11E29">
      <w:pPr>
        <w:spacing w:before="100" w:beforeAutospacing="1" w:after="100" w:afterAutospacing="1"/>
        <w:jc w:val="both"/>
        <w:rPr>
          <w:sz w:val="28"/>
          <w:szCs w:val="28"/>
          <w:lang w:val="en-US"/>
        </w:rPr>
      </w:pPr>
      <w:r>
        <w:rPr>
          <w:sz w:val="28"/>
          <w:szCs w:val="28"/>
          <w:lang w:val="en-US"/>
        </w:rPr>
        <w:t>-</w:t>
      </w:r>
      <w:r w:rsidR="00D11E29" w:rsidRPr="0069547E">
        <w:rPr>
          <w:sz w:val="28"/>
          <w:szCs w:val="28"/>
          <w:lang w:val="en-US"/>
        </w:rPr>
        <w:t>Declaraţiile de avere ale personalului;</w:t>
      </w:r>
    </w:p>
    <w:p w:rsidR="00D11E29" w:rsidRPr="0069547E" w:rsidRDefault="00AE45C9" w:rsidP="00D11E29">
      <w:pPr>
        <w:spacing w:before="100" w:beforeAutospacing="1" w:after="100" w:afterAutospacing="1"/>
        <w:jc w:val="both"/>
        <w:rPr>
          <w:sz w:val="28"/>
          <w:szCs w:val="28"/>
          <w:lang w:val="en-US"/>
        </w:rPr>
      </w:pPr>
      <w:r>
        <w:rPr>
          <w:sz w:val="28"/>
          <w:szCs w:val="28"/>
          <w:lang w:val="en-US"/>
        </w:rPr>
        <w:t>-</w:t>
      </w:r>
      <w:r w:rsidR="00D11E29" w:rsidRPr="0069547E">
        <w:rPr>
          <w:sz w:val="28"/>
          <w:szCs w:val="28"/>
          <w:lang w:val="en-US"/>
        </w:rPr>
        <w:t>Indicatori privind activitatea desfăşurată de Di</w:t>
      </w:r>
      <w:r w:rsidR="00D11E29" w:rsidRPr="00AE45C9">
        <w:rPr>
          <w:sz w:val="28"/>
          <w:szCs w:val="28"/>
          <w:lang w:val="en-US"/>
        </w:rPr>
        <w:t>recţia de Sănătate Publică Harghita</w:t>
      </w:r>
      <w:r w:rsidR="00D11E29" w:rsidRPr="0069547E">
        <w:rPr>
          <w:sz w:val="28"/>
          <w:szCs w:val="28"/>
          <w:lang w:val="en-US"/>
        </w:rPr>
        <w:t>, precum: numărul total al autorizaţiilor eliberate, numărul total al acţiunilor de control, numărul total al sesizărilor, numărul total al avizelor, numărul total al notificărilor, numărul total al sancţiunilor aplicate în condiţiile legii.</w:t>
      </w:r>
    </w:p>
    <w:p w:rsidR="00D11E29" w:rsidRPr="00AE45C9" w:rsidRDefault="00AE45C9" w:rsidP="00D11E29">
      <w:pPr>
        <w:spacing w:before="100" w:beforeAutospacing="1" w:after="100" w:afterAutospacing="1"/>
        <w:jc w:val="both"/>
        <w:rPr>
          <w:sz w:val="28"/>
          <w:szCs w:val="28"/>
          <w:lang w:val="en-US"/>
        </w:rPr>
      </w:pPr>
      <w:r w:rsidRPr="00AE45C9">
        <w:rPr>
          <w:sz w:val="28"/>
          <w:szCs w:val="28"/>
          <w:lang w:val="en-US"/>
        </w:rPr>
        <w:t>-</w:t>
      </w:r>
      <w:r w:rsidR="00D11E29" w:rsidRPr="0069547E">
        <w:rPr>
          <w:sz w:val="28"/>
          <w:szCs w:val="28"/>
          <w:lang w:val="en-US"/>
        </w:rPr>
        <w:t>Modalităţile de contestare, în situaţia în care o persoană se consideră</w:t>
      </w:r>
      <w:proofErr w:type="gramStart"/>
      <w:r w:rsidR="00D11E29" w:rsidRPr="0069547E">
        <w:rPr>
          <w:sz w:val="28"/>
          <w:szCs w:val="28"/>
          <w:lang w:val="en-US"/>
        </w:rPr>
        <w:t>  vătămată</w:t>
      </w:r>
      <w:proofErr w:type="gramEnd"/>
      <w:r w:rsidR="00D11E29" w:rsidRPr="0069547E">
        <w:rPr>
          <w:sz w:val="28"/>
          <w:szCs w:val="28"/>
          <w:lang w:val="en-US"/>
        </w:rPr>
        <w:t>  în privinţa dreptului de acces la informaţiile de interes public solicitate;</w:t>
      </w:r>
    </w:p>
    <w:p w:rsidR="00A264C9" w:rsidRPr="002935D2" w:rsidRDefault="00A264C9" w:rsidP="00DE7157">
      <w:pPr>
        <w:ind w:firstLine="720"/>
        <w:rPr>
          <w:rStyle w:val="Strong"/>
          <w:sz w:val="24"/>
          <w:szCs w:val="24"/>
        </w:rPr>
      </w:pPr>
    </w:p>
    <w:p w:rsidR="00DE7157" w:rsidRDefault="00DE7157" w:rsidP="00DE7157">
      <w:pPr>
        <w:rPr>
          <w:sz w:val="28"/>
        </w:rPr>
      </w:pPr>
    </w:p>
    <w:p w:rsidR="00DE7157" w:rsidRDefault="00DE7157" w:rsidP="00DE7157">
      <w:pPr>
        <w:rPr>
          <w:rStyle w:val="Strong"/>
        </w:rPr>
      </w:pPr>
    </w:p>
    <w:p w:rsidR="00E14ECB" w:rsidRDefault="00DE7157" w:rsidP="00DE7157">
      <w:pPr>
        <w:rPr>
          <w:rStyle w:val="Strong"/>
          <w:sz w:val="28"/>
          <w:szCs w:val="28"/>
        </w:rPr>
      </w:pPr>
      <w:r w:rsidRPr="00A66687">
        <w:rPr>
          <w:rStyle w:val="Strong"/>
          <w:sz w:val="28"/>
          <w:szCs w:val="28"/>
        </w:rPr>
        <w:t xml:space="preserve"> Lista cuprinzând </w:t>
      </w:r>
      <w:r w:rsidR="00A66687">
        <w:rPr>
          <w:rStyle w:val="Strong"/>
          <w:sz w:val="28"/>
          <w:szCs w:val="28"/>
        </w:rPr>
        <w:t xml:space="preserve">categoriile de </w:t>
      </w:r>
      <w:r w:rsidRPr="00A66687">
        <w:rPr>
          <w:rStyle w:val="Strong"/>
          <w:sz w:val="28"/>
          <w:szCs w:val="28"/>
        </w:rPr>
        <w:t xml:space="preserve">documentele </w:t>
      </w:r>
      <w:r w:rsidR="00A66687">
        <w:rPr>
          <w:rStyle w:val="Strong"/>
          <w:sz w:val="28"/>
          <w:szCs w:val="28"/>
        </w:rPr>
        <w:t>produse/gestionate potrivit legii</w:t>
      </w:r>
      <w:r w:rsidRPr="00A66687">
        <w:rPr>
          <w:rStyle w:val="Strong"/>
          <w:sz w:val="28"/>
          <w:szCs w:val="28"/>
        </w:rPr>
        <w:t>:</w:t>
      </w:r>
    </w:p>
    <w:p w:rsidR="00DE7157" w:rsidRPr="00A66687" w:rsidRDefault="00DE7157" w:rsidP="00DE7157">
      <w:pPr>
        <w:rPr>
          <w:rStyle w:val="Strong"/>
          <w:sz w:val="28"/>
          <w:szCs w:val="28"/>
        </w:rPr>
      </w:pPr>
      <w:r w:rsidRPr="00A66687">
        <w:rPr>
          <w:rStyle w:val="Strong"/>
          <w:sz w:val="28"/>
          <w:szCs w:val="28"/>
        </w:rPr>
        <w:t xml:space="preserve"> </w:t>
      </w:r>
    </w:p>
    <w:p w:rsidR="006326A3" w:rsidRPr="00D156BD" w:rsidRDefault="00157575" w:rsidP="006326A3">
      <w:pPr>
        <w:pStyle w:val="ListParagraph"/>
        <w:rPr>
          <w:sz w:val="24"/>
          <w:szCs w:val="24"/>
        </w:rPr>
      </w:pPr>
      <w:r w:rsidRPr="00D156BD">
        <w:rPr>
          <w:sz w:val="24"/>
          <w:szCs w:val="24"/>
          <w:lang w:val="ro-RO"/>
        </w:rPr>
        <w:t>-</w:t>
      </w:r>
      <w:r w:rsidR="006326A3" w:rsidRPr="00D156BD">
        <w:rPr>
          <w:sz w:val="24"/>
          <w:szCs w:val="24"/>
          <w:lang w:val="ro-RO"/>
        </w:rPr>
        <w:t xml:space="preserve">Evidența autorizării sanitare a unităților de învățământ, Triaj epidemiologic după vacanțe, </w:t>
      </w:r>
      <w:r w:rsidR="006326A3" w:rsidRPr="00D156BD">
        <w:rPr>
          <w:sz w:val="24"/>
          <w:szCs w:val="24"/>
        </w:rPr>
        <w:t>E</w:t>
      </w:r>
      <w:r w:rsidR="006326A3" w:rsidRPr="00D156BD">
        <w:rPr>
          <w:rFonts w:eastAsia="Calibri"/>
          <w:sz w:val="24"/>
          <w:szCs w:val="24"/>
        </w:rPr>
        <w:t>valuarea nivelului de dezvoltare fizică şi a stării de sănătate pe baza examenelor medicale de bilanţ</w:t>
      </w:r>
      <w:r w:rsidR="006326A3" w:rsidRPr="00D156BD">
        <w:rPr>
          <w:sz w:val="24"/>
          <w:szCs w:val="24"/>
        </w:rPr>
        <w:t>, E</w:t>
      </w:r>
      <w:r w:rsidR="006326A3" w:rsidRPr="00D156BD">
        <w:rPr>
          <w:rFonts w:eastAsia="Calibri"/>
          <w:sz w:val="24"/>
          <w:szCs w:val="24"/>
        </w:rPr>
        <w:t>valuarea morbidităţii cronice prin dispensarizare</w:t>
      </w:r>
    </w:p>
    <w:p w:rsidR="00A33E53" w:rsidRPr="00D156BD" w:rsidRDefault="00A33E53" w:rsidP="00E14ECB">
      <w:pPr>
        <w:ind w:firstLine="720"/>
        <w:rPr>
          <w:sz w:val="24"/>
          <w:szCs w:val="24"/>
          <w:lang w:val="ro-RO"/>
        </w:rPr>
      </w:pPr>
      <w:r w:rsidRPr="00D156BD">
        <w:rPr>
          <w:b/>
          <w:sz w:val="24"/>
          <w:szCs w:val="24"/>
          <w:lang w:val="ro-RO"/>
        </w:rPr>
        <w:t>-</w:t>
      </w:r>
      <w:r w:rsidRPr="00D156BD">
        <w:rPr>
          <w:sz w:val="24"/>
          <w:szCs w:val="24"/>
          <w:lang w:val="ro-RO"/>
        </w:rPr>
        <w:t>Adrese primite de la MS cu raspunsurile aferente</w:t>
      </w:r>
    </w:p>
    <w:p w:rsidR="00A33E53" w:rsidRPr="00D156BD" w:rsidRDefault="00A33E53" w:rsidP="00E14ECB">
      <w:pPr>
        <w:keepLines/>
        <w:ind w:firstLine="720"/>
        <w:rPr>
          <w:sz w:val="24"/>
          <w:szCs w:val="24"/>
          <w:lang w:val="ro-RO"/>
        </w:rPr>
      </w:pPr>
      <w:r w:rsidRPr="00D156BD">
        <w:rPr>
          <w:sz w:val="24"/>
          <w:szCs w:val="24"/>
          <w:lang w:val="ro-RO"/>
        </w:rPr>
        <w:t>-Corespondente ( cu alte institutii, cu unităţi sanitare si cele legate de sesizările venite din teritoriu)</w:t>
      </w:r>
    </w:p>
    <w:p w:rsidR="00A33E53" w:rsidRPr="00D156BD" w:rsidRDefault="00A33E53" w:rsidP="00E14ECB">
      <w:pPr>
        <w:ind w:firstLine="720"/>
        <w:rPr>
          <w:sz w:val="24"/>
          <w:szCs w:val="24"/>
          <w:lang w:val="ro-RO"/>
        </w:rPr>
      </w:pPr>
      <w:r w:rsidRPr="00D156BD">
        <w:rPr>
          <w:sz w:val="24"/>
          <w:szCs w:val="24"/>
          <w:lang w:val="ro-RO"/>
        </w:rPr>
        <w:t>-Adrese emise de compartimentul BNT</w:t>
      </w:r>
    </w:p>
    <w:p w:rsidR="00A33E53" w:rsidRPr="00D156BD" w:rsidRDefault="00A33E53" w:rsidP="00E14ECB">
      <w:pPr>
        <w:ind w:firstLine="720"/>
        <w:rPr>
          <w:sz w:val="24"/>
          <w:szCs w:val="24"/>
          <w:lang w:val="ro-RO"/>
        </w:rPr>
      </w:pPr>
      <w:r w:rsidRPr="00D156BD">
        <w:rPr>
          <w:sz w:val="24"/>
          <w:szCs w:val="24"/>
          <w:lang w:val="ro-RO"/>
        </w:rPr>
        <w:t>-Documentele aferente  pentru aprobarea tratamentului  in strainatate</w:t>
      </w:r>
    </w:p>
    <w:p w:rsidR="00A33E53" w:rsidRPr="00D156BD" w:rsidRDefault="00A33E53" w:rsidP="00E14ECB">
      <w:pPr>
        <w:ind w:firstLine="720"/>
        <w:rPr>
          <w:sz w:val="24"/>
          <w:szCs w:val="24"/>
          <w:lang w:val="ro-RO"/>
        </w:rPr>
      </w:pPr>
      <w:r w:rsidRPr="00D156BD">
        <w:rPr>
          <w:sz w:val="24"/>
          <w:szCs w:val="24"/>
          <w:lang w:val="ro-RO"/>
        </w:rPr>
        <w:t>-Indicatorii raportati pentru programe de sanatate</w:t>
      </w:r>
    </w:p>
    <w:p w:rsidR="00A33E53" w:rsidRPr="00D156BD" w:rsidRDefault="00E14ECB" w:rsidP="00E14ECB">
      <w:pPr>
        <w:shd w:val="clear" w:color="auto" w:fill="FFFFFF"/>
        <w:spacing w:line="274" w:lineRule="exact"/>
        <w:ind w:firstLine="720"/>
        <w:jc w:val="both"/>
        <w:rPr>
          <w:color w:val="000000"/>
          <w:spacing w:val="1"/>
          <w:sz w:val="24"/>
          <w:szCs w:val="24"/>
        </w:rPr>
      </w:pPr>
      <w:r w:rsidRPr="00D156BD">
        <w:rPr>
          <w:color w:val="000000"/>
          <w:spacing w:val="1"/>
          <w:sz w:val="24"/>
          <w:szCs w:val="24"/>
        </w:rPr>
        <w:t>-</w:t>
      </w:r>
      <w:r w:rsidR="00A33E53" w:rsidRPr="00D156BD">
        <w:rPr>
          <w:color w:val="000000"/>
          <w:spacing w:val="1"/>
          <w:sz w:val="24"/>
          <w:szCs w:val="24"/>
        </w:rPr>
        <w:t xml:space="preserve">Fise unice a declarării bolilor transmisibile prioritare; Fise de supraveghere a bolilor transmisibile prioritare; Fise tip pentru declararea infecţiilor asociate asistentei medicale, Fisa de declarare a infecţiei HIV </w:t>
      </w:r>
    </w:p>
    <w:p w:rsidR="00A33E53" w:rsidRPr="00D156BD" w:rsidRDefault="00A33E53" w:rsidP="00E14ECB">
      <w:pPr>
        <w:ind w:firstLine="720"/>
        <w:rPr>
          <w:sz w:val="24"/>
          <w:szCs w:val="24"/>
        </w:rPr>
      </w:pPr>
      <w:r w:rsidRPr="00D156BD">
        <w:rPr>
          <w:sz w:val="24"/>
          <w:szCs w:val="24"/>
        </w:rPr>
        <w:t>-documentații pt</w:t>
      </w:r>
      <w:r w:rsidR="00E14ECB" w:rsidRPr="00D156BD">
        <w:rPr>
          <w:sz w:val="24"/>
          <w:szCs w:val="24"/>
        </w:rPr>
        <w:t>.</w:t>
      </w:r>
      <w:r w:rsidRPr="00D156BD">
        <w:rPr>
          <w:sz w:val="24"/>
          <w:szCs w:val="24"/>
        </w:rPr>
        <w:t xml:space="preserve"> autorizații ș</w:t>
      </w:r>
      <w:proofErr w:type="gramStart"/>
      <w:r w:rsidRPr="00D156BD">
        <w:rPr>
          <w:sz w:val="24"/>
          <w:szCs w:val="24"/>
        </w:rPr>
        <w:t>i  notificări</w:t>
      </w:r>
      <w:proofErr w:type="gramEnd"/>
      <w:r w:rsidRPr="00D156BD">
        <w:rPr>
          <w:sz w:val="24"/>
          <w:szCs w:val="24"/>
        </w:rPr>
        <w:t xml:space="preserve"> sanitare, răspunsuri la diferite solicitări, documentații Programe Naționale de Sănătate </w:t>
      </w:r>
    </w:p>
    <w:p w:rsidR="00A33E53" w:rsidRPr="00D156BD" w:rsidRDefault="00A33E53" w:rsidP="00A33E53">
      <w:pPr>
        <w:ind w:firstLine="720"/>
        <w:rPr>
          <w:color w:val="000000"/>
          <w:sz w:val="24"/>
          <w:szCs w:val="24"/>
        </w:rPr>
      </w:pPr>
      <w:r w:rsidRPr="00D156BD">
        <w:rPr>
          <w:color w:val="000000"/>
          <w:spacing w:val="1"/>
          <w:sz w:val="24"/>
          <w:szCs w:val="24"/>
        </w:rPr>
        <w:t xml:space="preserve">  </w:t>
      </w:r>
      <w:r w:rsidRPr="00D156BD">
        <w:rPr>
          <w:color w:val="000000"/>
          <w:sz w:val="24"/>
          <w:szCs w:val="24"/>
        </w:rPr>
        <w:t xml:space="preserve">-Contracte de prestari service cu furnizorii de servicii de intretinere </w:t>
      </w:r>
    </w:p>
    <w:p w:rsidR="00A33E53" w:rsidRPr="00D156BD" w:rsidRDefault="00A33E53" w:rsidP="00A33E53">
      <w:pPr>
        <w:ind w:firstLine="720"/>
        <w:rPr>
          <w:color w:val="000000"/>
          <w:sz w:val="24"/>
          <w:szCs w:val="24"/>
        </w:rPr>
      </w:pPr>
      <w:r w:rsidRPr="00D156BD">
        <w:rPr>
          <w:color w:val="000000"/>
          <w:sz w:val="24"/>
          <w:szCs w:val="24"/>
        </w:rPr>
        <w:t>-Contracte de furnizare produse</w:t>
      </w:r>
    </w:p>
    <w:p w:rsidR="00A33E53" w:rsidRPr="00D156BD" w:rsidRDefault="00A33E53" w:rsidP="00A33E53">
      <w:pPr>
        <w:ind w:firstLine="720"/>
        <w:rPr>
          <w:color w:val="000000"/>
          <w:sz w:val="24"/>
          <w:szCs w:val="24"/>
        </w:rPr>
      </w:pPr>
      <w:r w:rsidRPr="00D156BD">
        <w:rPr>
          <w:color w:val="000000"/>
          <w:sz w:val="24"/>
          <w:szCs w:val="24"/>
        </w:rPr>
        <w:t>-Comenzi si acte insotitoare pentru achizitiile din SICAP</w:t>
      </w:r>
    </w:p>
    <w:p w:rsidR="00A33E53" w:rsidRPr="00D156BD" w:rsidRDefault="00A33E53" w:rsidP="00A33E53">
      <w:pPr>
        <w:ind w:firstLine="720"/>
        <w:rPr>
          <w:color w:val="000000"/>
          <w:sz w:val="24"/>
          <w:szCs w:val="24"/>
        </w:rPr>
      </w:pPr>
      <w:r w:rsidRPr="00D156BD">
        <w:rPr>
          <w:color w:val="000000"/>
          <w:sz w:val="24"/>
          <w:szCs w:val="24"/>
        </w:rPr>
        <w:t>-Foi de parcurs pentru autovehicolele din dotare</w:t>
      </w:r>
    </w:p>
    <w:p w:rsidR="00A33E53" w:rsidRPr="00D156BD" w:rsidRDefault="00A33E53" w:rsidP="00A33E53">
      <w:pPr>
        <w:ind w:firstLine="720"/>
        <w:rPr>
          <w:color w:val="000000"/>
          <w:sz w:val="24"/>
          <w:szCs w:val="24"/>
        </w:rPr>
      </w:pPr>
      <w:r w:rsidRPr="00D156BD">
        <w:rPr>
          <w:color w:val="000000"/>
          <w:sz w:val="24"/>
          <w:szCs w:val="24"/>
        </w:rPr>
        <w:t>-Fise privind protectia muncii si PSI</w:t>
      </w:r>
    </w:p>
    <w:p w:rsidR="00A33E53" w:rsidRPr="00D156BD" w:rsidRDefault="00A33E53" w:rsidP="00A33E53">
      <w:pPr>
        <w:ind w:firstLine="720"/>
        <w:rPr>
          <w:rFonts w:eastAsia="Calibri"/>
          <w:sz w:val="24"/>
          <w:szCs w:val="24"/>
          <w:lang w:val="pt-BR"/>
        </w:rPr>
      </w:pPr>
      <w:r w:rsidRPr="00D156BD">
        <w:rPr>
          <w:color w:val="000000"/>
          <w:sz w:val="24"/>
          <w:szCs w:val="24"/>
        </w:rPr>
        <w:t xml:space="preserve">-Planul anual al achizitiilor publice </w:t>
      </w:r>
    </w:p>
    <w:p w:rsidR="00A33E53" w:rsidRPr="00D156BD" w:rsidRDefault="00E14ECB" w:rsidP="00E14ECB">
      <w:pPr>
        <w:shd w:val="clear" w:color="auto" w:fill="FFFFFF"/>
        <w:spacing w:line="274" w:lineRule="exact"/>
        <w:ind w:firstLine="720"/>
        <w:jc w:val="both"/>
        <w:rPr>
          <w:sz w:val="24"/>
          <w:szCs w:val="24"/>
          <w:lang w:eastAsia="hu-HU"/>
        </w:rPr>
      </w:pPr>
      <w:r w:rsidRPr="00D156BD">
        <w:rPr>
          <w:sz w:val="24"/>
          <w:szCs w:val="24"/>
          <w:lang w:eastAsia="hu-HU"/>
        </w:rPr>
        <w:t>-</w:t>
      </w:r>
      <w:r w:rsidR="00DD300A" w:rsidRPr="00D156BD">
        <w:rPr>
          <w:sz w:val="24"/>
          <w:szCs w:val="24"/>
          <w:lang w:eastAsia="hu-HU"/>
        </w:rPr>
        <w:t>Materialele campaniilor legate de zilele mondiale și internaționale sunt actualizate și postate pe website-ul instituției noastre</w:t>
      </w:r>
    </w:p>
    <w:p w:rsidR="00DD300A" w:rsidRPr="00D156BD" w:rsidRDefault="00E14ECB" w:rsidP="00E14ECB">
      <w:pPr>
        <w:pStyle w:val="NoSpacing"/>
        <w:ind w:firstLine="720"/>
        <w:rPr>
          <w:rFonts w:ascii="Times New Roman" w:hAnsi="Times New Roman"/>
          <w:sz w:val="24"/>
          <w:szCs w:val="24"/>
          <w:lang w:eastAsia="ro-RO"/>
        </w:rPr>
      </w:pPr>
      <w:r w:rsidRPr="00D156BD">
        <w:rPr>
          <w:rFonts w:ascii="Times New Roman" w:hAnsi="Times New Roman"/>
          <w:sz w:val="24"/>
          <w:szCs w:val="24"/>
          <w:lang w:eastAsia="ro-RO"/>
        </w:rPr>
        <w:t>-</w:t>
      </w:r>
      <w:r w:rsidR="00DD300A" w:rsidRPr="00D156BD">
        <w:rPr>
          <w:rFonts w:ascii="Times New Roman" w:hAnsi="Times New Roman"/>
          <w:sz w:val="24"/>
          <w:szCs w:val="24"/>
          <w:lang w:eastAsia="ro-RO"/>
        </w:rPr>
        <w:t xml:space="preserve">Actualizarea registrului naţional al medicilor </w:t>
      </w:r>
    </w:p>
    <w:p w:rsidR="00DD300A" w:rsidRPr="00D156BD" w:rsidRDefault="00DD300A" w:rsidP="00DD300A">
      <w:pPr>
        <w:pStyle w:val="NoSpacing"/>
        <w:rPr>
          <w:rFonts w:ascii="Times New Roman" w:hAnsi="Times New Roman"/>
          <w:sz w:val="24"/>
          <w:szCs w:val="24"/>
          <w:lang w:eastAsia="ro-RO"/>
        </w:rPr>
      </w:pPr>
      <w:r w:rsidRPr="00D156BD">
        <w:rPr>
          <w:rFonts w:ascii="Times New Roman" w:hAnsi="Times New Roman"/>
          <w:sz w:val="24"/>
          <w:szCs w:val="24"/>
          <w:lang w:eastAsia="ro-RO"/>
        </w:rPr>
        <w:t xml:space="preserve">Eliberarea autorizațiilor de liberă practică   pentru activităţile  conexe actului medical  </w:t>
      </w:r>
    </w:p>
    <w:p w:rsidR="00DD300A" w:rsidRPr="00D156BD" w:rsidRDefault="00DD300A" w:rsidP="00DD300A">
      <w:pPr>
        <w:pStyle w:val="NoSpacing"/>
        <w:rPr>
          <w:rFonts w:ascii="Times New Roman" w:hAnsi="Times New Roman"/>
          <w:sz w:val="24"/>
          <w:szCs w:val="24"/>
          <w:lang w:eastAsia="ro-RO"/>
        </w:rPr>
      </w:pPr>
      <w:r w:rsidRPr="00D156BD">
        <w:rPr>
          <w:rFonts w:ascii="Times New Roman" w:hAnsi="Times New Roman"/>
          <w:sz w:val="24"/>
          <w:szCs w:val="24"/>
          <w:lang w:eastAsia="ro-RO"/>
        </w:rPr>
        <w:t xml:space="preserve"> </w:t>
      </w:r>
      <w:r w:rsidR="00E14ECB" w:rsidRPr="00D156BD">
        <w:rPr>
          <w:rFonts w:ascii="Times New Roman" w:hAnsi="Times New Roman"/>
          <w:sz w:val="24"/>
          <w:szCs w:val="24"/>
          <w:lang w:eastAsia="ro-RO"/>
        </w:rPr>
        <w:tab/>
        <w:t>-</w:t>
      </w:r>
      <w:r w:rsidRPr="00D156BD">
        <w:rPr>
          <w:rFonts w:ascii="Times New Roman" w:hAnsi="Times New Roman"/>
          <w:sz w:val="24"/>
          <w:szCs w:val="24"/>
          <w:lang w:eastAsia="ro-RO"/>
        </w:rPr>
        <w:t>Înregistrarea, modificarea, desfinţarea  cabinetelor medicale individuale  în Registrul Unic al Cabinetelor Medicale</w:t>
      </w:r>
    </w:p>
    <w:p w:rsidR="00DD300A" w:rsidRPr="00D156BD" w:rsidRDefault="00E14ECB" w:rsidP="00E14ECB">
      <w:pPr>
        <w:pStyle w:val="NoSpacing"/>
        <w:ind w:firstLine="720"/>
        <w:rPr>
          <w:rFonts w:ascii="Times New Roman" w:hAnsi="Times New Roman"/>
          <w:sz w:val="24"/>
          <w:szCs w:val="24"/>
          <w:lang w:eastAsia="ro-RO"/>
        </w:rPr>
      </w:pPr>
      <w:r w:rsidRPr="00D156BD">
        <w:rPr>
          <w:rFonts w:ascii="Times New Roman" w:hAnsi="Times New Roman"/>
          <w:sz w:val="24"/>
          <w:szCs w:val="24"/>
          <w:lang w:eastAsia="ro-RO"/>
        </w:rPr>
        <w:t>-</w:t>
      </w:r>
      <w:r w:rsidR="00DD300A" w:rsidRPr="00D156BD">
        <w:rPr>
          <w:rFonts w:ascii="Times New Roman" w:hAnsi="Times New Roman"/>
          <w:sz w:val="24"/>
          <w:szCs w:val="24"/>
          <w:lang w:eastAsia="ro-RO"/>
        </w:rPr>
        <w:t>Înregistrarea, modificarea,  desfinţarea cabinetelor   medicale S.R.L   în Registrul Unic al Cabinetelor Medicale</w:t>
      </w:r>
    </w:p>
    <w:p w:rsidR="00DD300A" w:rsidRPr="00D156BD" w:rsidRDefault="00E14ECB" w:rsidP="00E14ECB">
      <w:pPr>
        <w:pStyle w:val="NoSpacing"/>
        <w:ind w:firstLine="720"/>
        <w:rPr>
          <w:rFonts w:ascii="Times New Roman" w:hAnsi="Times New Roman"/>
          <w:sz w:val="24"/>
          <w:szCs w:val="24"/>
          <w:lang w:eastAsia="ro-RO"/>
        </w:rPr>
      </w:pPr>
      <w:r w:rsidRPr="00D156BD">
        <w:rPr>
          <w:rFonts w:ascii="Times New Roman" w:hAnsi="Times New Roman"/>
          <w:sz w:val="24"/>
          <w:szCs w:val="24"/>
          <w:lang w:eastAsia="ro-RO"/>
        </w:rPr>
        <w:t>-</w:t>
      </w:r>
      <w:r w:rsidR="00DD300A" w:rsidRPr="00D156BD">
        <w:rPr>
          <w:rFonts w:ascii="Times New Roman" w:hAnsi="Times New Roman"/>
          <w:sz w:val="24"/>
          <w:szCs w:val="24"/>
          <w:lang w:eastAsia="ro-RO"/>
        </w:rPr>
        <w:t>Înregistrarea, modificarea,  desfinţarea cabinetelor   pentru activităţi publice conexe actului medical     în Registrul Unic al Cabinetelor Medicale partea a 3-a.</w:t>
      </w:r>
    </w:p>
    <w:p w:rsidR="00DD300A" w:rsidRPr="00D156BD" w:rsidRDefault="00DD300A" w:rsidP="00DD300A">
      <w:pPr>
        <w:pStyle w:val="NoSpacing"/>
        <w:rPr>
          <w:rFonts w:ascii="Times New Roman" w:hAnsi="Times New Roman"/>
          <w:sz w:val="24"/>
          <w:szCs w:val="24"/>
          <w:lang w:eastAsia="ro-RO"/>
        </w:rPr>
      </w:pPr>
      <w:r w:rsidRPr="00D156BD">
        <w:rPr>
          <w:rFonts w:ascii="Times New Roman" w:hAnsi="Times New Roman"/>
          <w:sz w:val="24"/>
          <w:szCs w:val="24"/>
          <w:lang w:eastAsia="ro-RO"/>
        </w:rPr>
        <w:t xml:space="preserve">Preluarea, verificare şi transmiterea dosarelor pentru eliberarea documentelor necesare recunoaşterii calificărilor române în celelalte  state ale Uniunii Europene pentru  medici </w:t>
      </w:r>
    </w:p>
    <w:p w:rsidR="00DD300A" w:rsidRPr="00D156BD" w:rsidRDefault="00E14ECB" w:rsidP="00E14ECB">
      <w:pPr>
        <w:pStyle w:val="NoSpacing"/>
        <w:ind w:firstLine="720"/>
        <w:rPr>
          <w:rFonts w:ascii="Times New Roman" w:hAnsi="Times New Roman"/>
          <w:sz w:val="24"/>
          <w:szCs w:val="24"/>
          <w:lang w:eastAsia="ro-RO"/>
        </w:rPr>
      </w:pPr>
      <w:r w:rsidRPr="00D156BD">
        <w:rPr>
          <w:rFonts w:ascii="Times New Roman" w:hAnsi="Times New Roman"/>
          <w:sz w:val="24"/>
          <w:szCs w:val="24"/>
          <w:lang w:eastAsia="ro-RO"/>
        </w:rPr>
        <w:t>-</w:t>
      </w:r>
      <w:r w:rsidR="00DD300A" w:rsidRPr="00D156BD">
        <w:rPr>
          <w:rFonts w:ascii="Times New Roman" w:hAnsi="Times New Roman"/>
          <w:sz w:val="24"/>
          <w:szCs w:val="24"/>
          <w:lang w:eastAsia="ro-RO"/>
        </w:rPr>
        <w:t xml:space="preserve"> Efectuarea Referatului conform Deciziei CMR nr,4/2008 pentru medicii în vederea menţinerii în activitate peste vârsta de pensionare </w:t>
      </w:r>
    </w:p>
    <w:p w:rsidR="00DD300A" w:rsidRPr="00D156BD" w:rsidRDefault="00E14ECB" w:rsidP="00E14ECB">
      <w:pPr>
        <w:pStyle w:val="NoSpacing"/>
        <w:ind w:firstLine="720"/>
        <w:rPr>
          <w:rFonts w:ascii="Times New Roman" w:hAnsi="Times New Roman"/>
          <w:sz w:val="24"/>
          <w:szCs w:val="24"/>
          <w:lang w:eastAsia="ro-RO"/>
        </w:rPr>
      </w:pPr>
      <w:r w:rsidRPr="00D156BD">
        <w:rPr>
          <w:rFonts w:ascii="Times New Roman" w:hAnsi="Times New Roman"/>
          <w:sz w:val="24"/>
          <w:szCs w:val="24"/>
          <w:lang w:eastAsia="ro-RO"/>
        </w:rPr>
        <w:t>-</w:t>
      </w:r>
      <w:r w:rsidR="00DD300A" w:rsidRPr="00D156BD">
        <w:rPr>
          <w:rFonts w:ascii="Times New Roman" w:hAnsi="Times New Roman"/>
          <w:sz w:val="24"/>
          <w:szCs w:val="24"/>
          <w:lang w:eastAsia="ro-RO"/>
        </w:rPr>
        <w:t>Atribuirea codurilor de parafă medicilor nou-intraţi  în sistem</w:t>
      </w:r>
    </w:p>
    <w:p w:rsidR="00DD300A" w:rsidRPr="00D156BD" w:rsidRDefault="00E14ECB" w:rsidP="00E14ECB">
      <w:pPr>
        <w:pStyle w:val="NoSpacing"/>
        <w:ind w:firstLine="720"/>
        <w:rPr>
          <w:rFonts w:ascii="Times New Roman" w:hAnsi="Times New Roman"/>
          <w:sz w:val="24"/>
          <w:szCs w:val="24"/>
          <w:lang w:eastAsia="ro-RO"/>
        </w:rPr>
      </w:pPr>
      <w:r w:rsidRPr="00D156BD">
        <w:rPr>
          <w:rFonts w:ascii="Times New Roman" w:hAnsi="Times New Roman"/>
          <w:sz w:val="24"/>
          <w:szCs w:val="24"/>
          <w:lang w:eastAsia="ro-RO"/>
        </w:rPr>
        <w:t>-</w:t>
      </w:r>
      <w:r w:rsidR="00DD300A" w:rsidRPr="00D156BD">
        <w:rPr>
          <w:rFonts w:ascii="Times New Roman" w:hAnsi="Times New Roman"/>
          <w:sz w:val="24"/>
          <w:szCs w:val="24"/>
          <w:lang w:eastAsia="ro-RO"/>
        </w:rPr>
        <w:t>Întocmirea raportului privind respectarea normelor de conduită  pentru Anul curent</w:t>
      </w:r>
    </w:p>
    <w:p w:rsidR="00DD300A" w:rsidRPr="00D156BD" w:rsidRDefault="00E14ECB" w:rsidP="00E14ECB">
      <w:pPr>
        <w:pStyle w:val="NoSpacing"/>
        <w:ind w:firstLine="720"/>
        <w:rPr>
          <w:rFonts w:ascii="Times New Roman" w:hAnsi="Times New Roman"/>
          <w:sz w:val="24"/>
          <w:szCs w:val="24"/>
          <w:lang w:eastAsia="ro-RO"/>
        </w:rPr>
      </w:pPr>
      <w:r w:rsidRPr="00D156BD">
        <w:rPr>
          <w:rFonts w:ascii="Times New Roman" w:hAnsi="Times New Roman"/>
          <w:sz w:val="24"/>
          <w:szCs w:val="24"/>
          <w:lang w:eastAsia="ro-RO"/>
        </w:rPr>
        <w:t>-</w:t>
      </w:r>
      <w:r w:rsidR="00DD300A" w:rsidRPr="00D156BD">
        <w:rPr>
          <w:rFonts w:ascii="Times New Roman" w:hAnsi="Times New Roman"/>
          <w:sz w:val="24"/>
          <w:szCs w:val="24"/>
          <w:lang w:eastAsia="ro-RO"/>
        </w:rPr>
        <w:t>Întocmirea raportului de activitate pentru anul  trecut</w:t>
      </w:r>
    </w:p>
    <w:p w:rsidR="00DD300A" w:rsidRPr="00D156BD" w:rsidRDefault="00E14ECB" w:rsidP="00E14ECB">
      <w:pPr>
        <w:pStyle w:val="NoSpacing"/>
        <w:ind w:firstLine="720"/>
        <w:rPr>
          <w:rFonts w:ascii="Times New Roman" w:hAnsi="Times New Roman"/>
          <w:sz w:val="24"/>
          <w:szCs w:val="24"/>
          <w:lang w:eastAsia="ro-RO"/>
        </w:rPr>
      </w:pPr>
      <w:r w:rsidRPr="00D156BD">
        <w:rPr>
          <w:rFonts w:ascii="Times New Roman" w:hAnsi="Times New Roman"/>
          <w:sz w:val="24"/>
          <w:szCs w:val="24"/>
          <w:lang w:eastAsia="ro-RO"/>
        </w:rPr>
        <w:t>-</w:t>
      </w:r>
      <w:r w:rsidR="00DD300A" w:rsidRPr="00D156BD">
        <w:rPr>
          <w:rFonts w:ascii="Times New Roman" w:hAnsi="Times New Roman"/>
          <w:sz w:val="24"/>
          <w:szCs w:val="24"/>
          <w:lang w:eastAsia="ro-RO"/>
        </w:rPr>
        <w:t>Evaluarea pe anul  trecut  a funcţionarilor publici  şi a personalului contractual din aparatul propriu</w:t>
      </w:r>
    </w:p>
    <w:p w:rsidR="00DD300A" w:rsidRPr="00D156BD" w:rsidRDefault="00E14ECB" w:rsidP="00E14ECB">
      <w:pPr>
        <w:pStyle w:val="NoSpacing"/>
        <w:ind w:firstLine="720"/>
        <w:rPr>
          <w:rFonts w:ascii="Times New Roman" w:hAnsi="Times New Roman"/>
          <w:sz w:val="24"/>
          <w:szCs w:val="24"/>
          <w:lang w:eastAsia="ro-RO"/>
        </w:rPr>
      </w:pPr>
      <w:r w:rsidRPr="00D156BD">
        <w:rPr>
          <w:rFonts w:ascii="Times New Roman" w:hAnsi="Times New Roman"/>
          <w:sz w:val="24"/>
          <w:szCs w:val="24"/>
          <w:lang w:eastAsia="ro-RO"/>
        </w:rPr>
        <w:t>-</w:t>
      </w:r>
      <w:r w:rsidR="00DD300A" w:rsidRPr="00D156BD">
        <w:rPr>
          <w:rFonts w:ascii="Times New Roman" w:hAnsi="Times New Roman"/>
          <w:sz w:val="24"/>
          <w:szCs w:val="24"/>
          <w:lang w:eastAsia="ro-RO"/>
        </w:rPr>
        <w:t>Transmiterea către ANI  copiile certificate după declarațiile de avere și declarațiile de interese și câte o copie certificată a registrelor speciale , pentru funcționarii publici și personalul contractual – DSP Harghita.</w:t>
      </w:r>
    </w:p>
    <w:p w:rsidR="00DD300A" w:rsidRPr="00D156BD" w:rsidRDefault="00E14ECB" w:rsidP="00E14ECB">
      <w:pPr>
        <w:ind w:firstLine="720"/>
        <w:rPr>
          <w:sz w:val="24"/>
          <w:szCs w:val="24"/>
        </w:rPr>
      </w:pPr>
      <w:r w:rsidRPr="00D156BD">
        <w:rPr>
          <w:sz w:val="24"/>
          <w:szCs w:val="24"/>
        </w:rPr>
        <w:t>-</w:t>
      </w:r>
      <w:r w:rsidR="00DD300A" w:rsidRPr="00D156BD">
        <w:rPr>
          <w:sz w:val="24"/>
          <w:szCs w:val="24"/>
        </w:rPr>
        <w:t>Asistenţă de specialitate</w:t>
      </w:r>
    </w:p>
    <w:p w:rsidR="00DD300A" w:rsidRPr="00D156BD" w:rsidRDefault="00E14ECB" w:rsidP="00E14ECB">
      <w:pPr>
        <w:ind w:firstLine="720"/>
        <w:rPr>
          <w:sz w:val="24"/>
          <w:szCs w:val="24"/>
        </w:rPr>
      </w:pPr>
      <w:r w:rsidRPr="00D156BD">
        <w:rPr>
          <w:sz w:val="24"/>
          <w:szCs w:val="24"/>
        </w:rPr>
        <w:t>-</w:t>
      </w:r>
      <w:r w:rsidR="00DD300A" w:rsidRPr="00D156BD">
        <w:rPr>
          <w:sz w:val="24"/>
          <w:szCs w:val="24"/>
        </w:rPr>
        <w:t>Punct de vedere către APM</w:t>
      </w:r>
    </w:p>
    <w:p w:rsidR="00DD300A" w:rsidRPr="00D156BD" w:rsidRDefault="00E14ECB" w:rsidP="00E14ECB">
      <w:pPr>
        <w:ind w:firstLine="720"/>
        <w:rPr>
          <w:sz w:val="24"/>
          <w:szCs w:val="24"/>
        </w:rPr>
      </w:pPr>
      <w:r w:rsidRPr="00D156BD">
        <w:rPr>
          <w:sz w:val="24"/>
          <w:szCs w:val="24"/>
        </w:rPr>
        <w:t>-</w:t>
      </w:r>
      <w:r w:rsidR="00DD300A" w:rsidRPr="00D156BD">
        <w:rPr>
          <w:sz w:val="24"/>
          <w:szCs w:val="24"/>
        </w:rPr>
        <w:t>Certificarea conformităţii</w:t>
      </w:r>
    </w:p>
    <w:p w:rsidR="00DD300A" w:rsidRPr="00D156BD" w:rsidRDefault="00E14ECB" w:rsidP="00E14ECB">
      <w:pPr>
        <w:ind w:firstLine="720"/>
        <w:rPr>
          <w:sz w:val="24"/>
          <w:szCs w:val="24"/>
        </w:rPr>
      </w:pPr>
      <w:r w:rsidRPr="00D156BD">
        <w:rPr>
          <w:sz w:val="24"/>
          <w:szCs w:val="24"/>
        </w:rPr>
        <w:t>-</w:t>
      </w:r>
      <w:r w:rsidR="00DD300A" w:rsidRPr="00D156BD">
        <w:rPr>
          <w:sz w:val="24"/>
          <w:szCs w:val="24"/>
        </w:rPr>
        <w:t>Autorizaţie sanitară pe baza declaraţiei pe propria răspundere</w:t>
      </w:r>
    </w:p>
    <w:p w:rsidR="00DD300A" w:rsidRPr="00D156BD" w:rsidRDefault="00E14ECB" w:rsidP="00E14ECB">
      <w:pPr>
        <w:ind w:firstLine="720"/>
        <w:rPr>
          <w:sz w:val="24"/>
          <w:szCs w:val="24"/>
        </w:rPr>
      </w:pPr>
      <w:r w:rsidRPr="00D156BD">
        <w:rPr>
          <w:sz w:val="24"/>
          <w:szCs w:val="24"/>
        </w:rPr>
        <w:t>-</w:t>
      </w:r>
      <w:r w:rsidR="00DD300A" w:rsidRPr="00D156BD">
        <w:rPr>
          <w:sz w:val="24"/>
          <w:szCs w:val="24"/>
        </w:rPr>
        <w:t>Autorizaţie sanitară pe baza evaluării</w:t>
      </w:r>
    </w:p>
    <w:p w:rsidR="00DD300A" w:rsidRPr="00D156BD" w:rsidRDefault="00E14ECB" w:rsidP="00E14ECB">
      <w:pPr>
        <w:ind w:firstLine="720"/>
        <w:rPr>
          <w:sz w:val="24"/>
          <w:szCs w:val="24"/>
        </w:rPr>
      </w:pPr>
      <w:r w:rsidRPr="00D156BD">
        <w:rPr>
          <w:sz w:val="24"/>
          <w:szCs w:val="24"/>
        </w:rPr>
        <w:t>-</w:t>
      </w:r>
      <w:r w:rsidR="00DD300A" w:rsidRPr="00D156BD">
        <w:rPr>
          <w:sz w:val="24"/>
          <w:szCs w:val="24"/>
        </w:rPr>
        <w:t xml:space="preserve">Evaluarea buletinelor de </w:t>
      </w:r>
      <w:proofErr w:type="gramStart"/>
      <w:r w:rsidR="00DD300A" w:rsidRPr="00D156BD">
        <w:rPr>
          <w:sz w:val="24"/>
          <w:szCs w:val="24"/>
        </w:rPr>
        <w:t>apă</w:t>
      </w:r>
      <w:proofErr w:type="gramEnd"/>
      <w:r w:rsidR="00DD300A" w:rsidRPr="00D156BD">
        <w:rPr>
          <w:sz w:val="24"/>
          <w:szCs w:val="24"/>
        </w:rPr>
        <w:t xml:space="preserve"> potabilă, apă de îmbăiere şi apă minerală către Laboratorul DSP</w:t>
      </w:r>
    </w:p>
    <w:p w:rsidR="00DD300A" w:rsidRPr="00D156BD" w:rsidRDefault="00E14ECB" w:rsidP="00E14ECB">
      <w:pPr>
        <w:ind w:firstLine="720"/>
        <w:rPr>
          <w:sz w:val="24"/>
          <w:szCs w:val="24"/>
        </w:rPr>
      </w:pPr>
      <w:r w:rsidRPr="00D156BD">
        <w:rPr>
          <w:sz w:val="24"/>
          <w:szCs w:val="24"/>
        </w:rPr>
        <w:t>-</w:t>
      </w:r>
      <w:r w:rsidR="00DD300A" w:rsidRPr="00D156BD">
        <w:rPr>
          <w:sz w:val="24"/>
          <w:szCs w:val="24"/>
        </w:rPr>
        <w:t>Refuz (motivat al solicitării)</w:t>
      </w:r>
    </w:p>
    <w:p w:rsidR="00DD300A" w:rsidRPr="00D156BD" w:rsidRDefault="00E14ECB" w:rsidP="00E14ECB">
      <w:pPr>
        <w:ind w:firstLine="720"/>
        <w:rPr>
          <w:sz w:val="24"/>
          <w:szCs w:val="24"/>
        </w:rPr>
      </w:pPr>
      <w:r w:rsidRPr="00D156BD">
        <w:rPr>
          <w:sz w:val="24"/>
          <w:szCs w:val="24"/>
        </w:rPr>
        <w:t>-</w:t>
      </w:r>
      <w:r w:rsidR="00DD300A" w:rsidRPr="00D156BD">
        <w:rPr>
          <w:sz w:val="24"/>
          <w:szCs w:val="24"/>
        </w:rPr>
        <w:t>Dispoziţie de plată către casierie</w:t>
      </w:r>
    </w:p>
    <w:p w:rsidR="00DD300A" w:rsidRPr="00D156BD" w:rsidRDefault="00E14ECB" w:rsidP="00E14ECB">
      <w:pPr>
        <w:ind w:firstLine="720"/>
        <w:rPr>
          <w:sz w:val="24"/>
          <w:szCs w:val="24"/>
        </w:rPr>
      </w:pPr>
      <w:r w:rsidRPr="00D156BD">
        <w:rPr>
          <w:sz w:val="24"/>
          <w:szCs w:val="24"/>
        </w:rPr>
        <w:t>-</w:t>
      </w:r>
      <w:r w:rsidR="00DD300A" w:rsidRPr="00D156BD">
        <w:rPr>
          <w:sz w:val="24"/>
          <w:szCs w:val="24"/>
        </w:rPr>
        <w:t xml:space="preserve">Vizarea anuală a autorizaţiei sanitare (nu </w:t>
      </w:r>
      <w:proofErr w:type="gramStart"/>
      <w:r w:rsidR="00DD300A" w:rsidRPr="00D156BD">
        <w:rPr>
          <w:sz w:val="24"/>
          <w:szCs w:val="24"/>
        </w:rPr>
        <w:t>este</w:t>
      </w:r>
      <w:proofErr w:type="gramEnd"/>
      <w:r w:rsidR="00DD300A" w:rsidRPr="00D156BD">
        <w:rPr>
          <w:sz w:val="24"/>
          <w:szCs w:val="24"/>
        </w:rPr>
        <w:t xml:space="preserve"> un document propriu-zis) </w:t>
      </w:r>
    </w:p>
    <w:p w:rsidR="00A33E53" w:rsidRDefault="00682238" w:rsidP="00682238">
      <w:pPr>
        <w:rPr>
          <w:sz w:val="24"/>
          <w:szCs w:val="24"/>
          <w:lang w:val="ro-RO"/>
        </w:rPr>
      </w:pPr>
      <w:r>
        <w:rPr>
          <w:color w:val="000000"/>
          <w:spacing w:val="1"/>
          <w:sz w:val="24"/>
          <w:szCs w:val="24"/>
        </w:rPr>
        <w:lastRenderedPageBreak/>
        <w:tab/>
        <w:t>-formularea cererilor de chemare în judecată a</w:t>
      </w:r>
      <w:r>
        <w:rPr>
          <w:sz w:val="24"/>
          <w:szCs w:val="24"/>
          <w:lang w:val="ro-RO"/>
        </w:rPr>
        <w:t xml:space="preserve"> î</w:t>
      </w:r>
      <w:r w:rsidRPr="00682238">
        <w:rPr>
          <w:sz w:val="24"/>
          <w:szCs w:val="24"/>
          <w:lang w:val="ro-RO"/>
        </w:rPr>
        <w:t>ntîmpinări</w:t>
      </w:r>
      <w:r>
        <w:rPr>
          <w:sz w:val="24"/>
          <w:szCs w:val="24"/>
          <w:lang w:val="ro-RO"/>
        </w:rPr>
        <w:t>lor</w:t>
      </w:r>
      <w:r w:rsidRPr="00682238">
        <w:rPr>
          <w:sz w:val="24"/>
          <w:szCs w:val="24"/>
          <w:lang w:val="ro-RO"/>
        </w:rPr>
        <w:t xml:space="preserve">, </w:t>
      </w:r>
      <w:r>
        <w:rPr>
          <w:sz w:val="24"/>
          <w:szCs w:val="24"/>
          <w:lang w:val="ro-RO"/>
        </w:rPr>
        <w:t>apelurilor și recursurilor, a cererilor de executare</w:t>
      </w:r>
    </w:p>
    <w:p w:rsidR="00682238" w:rsidRPr="00682238" w:rsidRDefault="00682238" w:rsidP="00682238">
      <w:pPr>
        <w:rPr>
          <w:color w:val="000000"/>
          <w:spacing w:val="1"/>
          <w:sz w:val="24"/>
          <w:szCs w:val="24"/>
        </w:rPr>
      </w:pPr>
      <w:r>
        <w:rPr>
          <w:sz w:val="24"/>
          <w:szCs w:val="24"/>
          <w:lang w:val="ro-RO"/>
        </w:rPr>
        <w:tab/>
        <w:t xml:space="preserve">-soluționarea </w:t>
      </w:r>
      <w:r w:rsidRPr="00682238">
        <w:rPr>
          <w:sz w:val="24"/>
          <w:szCs w:val="24"/>
        </w:rPr>
        <w:t xml:space="preserve">adreselor a </w:t>
      </w:r>
      <w:r w:rsidRPr="00682238">
        <w:rPr>
          <w:sz w:val="24"/>
          <w:szCs w:val="24"/>
          <w:lang w:val="ro-RO"/>
        </w:rPr>
        <w:t>cererilor și reclamaţiilor adresate compartimentului juridic</w:t>
      </w:r>
    </w:p>
    <w:p w:rsidR="00C5151B" w:rsidRDefault="00C5151B" w:rsidP="006326A3">
      <w:pPr>
        <w:spacing w:after="200" w:line="276" w:lineRule="auto"/>
        <w:rPr>
          <w:b/>
          <w:sz w:val="28"/>
          <w:szCs w:val="28"/>
          <w:lang w:val="ro-RO"/>
        </w:rPr>
      </w:pPr>
      <w:r>
        <w:rPr>
          <w:b/>
          <w:sz w:val="28"/>
          <w:szCs w:val="28"/>
          <w:lang w:val="ro-RO"/>
        </w:rPr>
        <w:tab/>
      </w:r>
    </w:p>
    <w:p w:rsidR="006326A3" w:rsidRPr="00157575" w:rsidRDefault="006326A3" w:rsidP="006326A3">
      <w:pPr>
        <w:spacing w:after="200" w:line="276" w:lineRule="auto"/>
        <w:rPr>
          <w:b/>
          <w:sz w:val="28"/>
          <w:szCs w:val="28"/>
          <w:lang w:val="ro-RO"/>
        </w:rPr>
      </w:pPr>
      <w:r w:rsidRPr="00157575">
        <w:rPr>
          <w:b/>
          <w:sz w:val="28"/>
          <w:szCs w:val="28"/>
          <w:lang w:val="ro-RO"/>
        </w:rPr>
        <w:t>Cereri și formulare tipizate și folosite:</w:t>
      </w:r>
    </w:p>
    <w:p w:rsidR="006326A3" w:rsidRPr="00D156BD" w:rsidRDefault="00157575" w:rsidP="006326A3">
      <w:pPr>
        <w:pStyle w:val="ListParagraph"/>
        <w:rPr>
          <w:sz w:val="24"/>
          <w:szCs w:val="24"/>
          <w:lang w:val="ro-RO"/>
        </w:rPr>
      </w:pPr>
      <w:r w:rsidRPr="00D156BD">
        <w:rPr>
          <w:sz w:val="24"/>
          <w:szCs w:val="24"/>
          <w:lang w:val="ro-RO"/>
        </w:rPr>
        <w:t>-</w:t>
      </w:r>
      <w:r w:rsidR="006326A3" w:rsidRPr="00D156BD">
        <w:rPr>
          <w:sz w:val="24"/>
          <w:szCs w:val="24"/>
          <w:lang w:val="ro-RO"/>
        </w:rPr>
        <w:t>Formularele Triajului epidemiologic, a Bilanțului și a Dispensarizărilor</w:t>
      </w:r>
    </w:p>
    <w:p w:rsidR="006326A3" w:rsidRPr="00D156BD" w:rsidRDefault="00157575" w:rsidP="006326A3">
      <w:pPr>
        <w:pStyle w:val="ListParagraph"/>
        <w:rPr>
          <w:sz w:val="24"/>
          <w:szCs w:val="24"/>
          <w:lang w:val="ro-RO"/>
        </w:rPr>
      </w:pPr>
      <w:r w:rsidRPr="00D156BD">
        <w:rPr>
          <w:sz w:val="24"/>
          <w:szCs w:val="24"/>
          <w:lang w:val="ro-RO"/>
        </w:rPr>
        <w:t>-</w:t>
      </w:r>
      <w:r w:rsidR="006326A3" w:rsidRPr="00D156BD">
        <w:rPr>
          <w:sz w:val="24"/>
          <w:szCs w:val="24"/>
          <w:lang w:val="ro-RO"/>
        </w:rPr>
        <w:t xml:space="preserve">Cerere si Declaratia pe propria raspundere </w:t>
      </w:r>
    </w:p>
    <w:p w:rsidR="00A33E53" w:rsidRDefault="00D156BD" w:rsidP="001C6C78">
      <w:pPr>
        <w:shd w:val="clear" w:color="auto" w:fill="FFFFFF"/>
        <w:spacing w:line="274" w:lineRule="exact"/>
        <w:ind w:firstLine="720"/>
        <w:jc w:val="both"/>
        <w:rPr>
          <w:color w:val="000000"/>
          <w:sz w:val="24"/>
          <w:szCs w:val="24"/>
        </w:rPr>
      </w:pPr>
      <w:r w:rsidRPr="00D156BD">
        <w:rPr>
          <w:color w:val="000000"/>
          <w:spacing w:val="1"/>
          <w:sz w:val="24"/>
          <w:szCs w:val="24"/>
        </w:rPr>
        <w:t>-</w:t>
      </w:r>
      <w:r w:rsidR="00A33E53" w:rsidRPr="00D156BD">
        <w:rPr>
          <w:color w:val="000000"/>
          <w:spacing w:val="1"/>
          <w:sz w:val="24"/>
          <w:szCs w:val="24"/>
        </w:rPr>
        <w:t>Cerere tip pentru notificare şi autorizare</w:t>
      </w:r>
      <w:r w:rsidR="001C6C78">
        <w:rPr>
          <w:color w:val="000000"/>
          <w:spacing w:val="1"/>
          <w:sz w:val="24"/>
          <w:szCs w:val="24"/>
        </w:rPr>
        <w:t xml:space="preserve"> sanitar</w:t>
      </w:r>
      <w:r w:rsidR="001C6C78">
        <w:rPr>
          <w:color w:val="000000"/>
          <w:spacing w:val="1"/>
          <w:sz w:val="24"/>
          <w:szCs w:val="24"/>
          <w:lang w:val="ro-RO"/>
        </w:rPr>
        <w:t>ă, f</w:t>
      </w:r>
      <w:r w:rsidR="00A33E53" w:rsidRPr="00D156BD">
        <w:rPr>
          <w:color w:val="000000"/>
          <w:spacing w:val="1"/>
          <w:sz w:val="24"/>
          <w:szCs w:val="24"/>
        </w:rPr>
        <w:t xml:space="preserve">ormulare de </w:t>
      </w:r>
      <w:proofErr w:type="gramStart"/>
      <w:r w:rsidR="001C6C78">
        <w:rPr>
          <w:color w:val="000000"/>
          <w:spacing w:val="1"/>
          <w:sz w:val="24"/>
          <w:szCs w:val="24"/>
        </w:rPr>
        <w:t>n</w:t>
      </w:r>
      <w:r w:rsidR="00A33E53" w:rsidRPr="00D156BD">
        <w:rPr>
          <w:color w:val="000000"/>
          <w:sz w:val="24"/>
          <w:szCs w:val="24"/>
        </w:rPr>
        <w:t>otificare  a</w:t>
      </w:r>
      <w:proofErr w:type="gramEnd"/>
      <w:r w:rsidR="00A33E53" w:rsidRPr="00D156BD">
        <w:rPr>
          <w:color w:val="000000"/>
          <w:sz w:val="24"/>
          <w:szCs w:val="24"/>
        </w:rPr>
        <w:t xml:space="preserve">  proiectelor  de amplasare, amenaja</w:t>
      </w:r>
      <w:r w:rsidR="001C6C78">
        <w:rPr>
          <w:color w:val="000000"/>
          <w:sz w:val="24"/>
          <w:szCs w:val="24"/>
        </w:rPr>
        <w:t>re, construire şi formulare de a</w:t>
      </w:r>
      <w:r w:rsidR="00A33E53" w:rsidRPr="00D156BD">
        <w:rPr>
          <w:color w:val="000000"/>
          <w:sz w:val="24"/>
          <w:szCs w:val="24"/>
        </w:rPr>
        <w:t xml:space="preserve">utorizare sanitară a  obiectivelor ce desfăşoară activităţi cu risc pentru starea de sănătate </w:t>
      </w:r>
    </w:p>
    <w:p w:rsidR="00C40A4C" w:rsidRPr="001C6C78" w:rsidRDefault="00C40A4C" w:rsidP="001C6C78">
      <w:pPr>
        <w:shd w:val="clear" w:color="auto" w:fill="FFFFFF"/>
        <w:spacing w:line="274" w:lineRule="exact"/>
        <w:ind w:firstLine="720"/>
        <w:jc w:val="both"/>
        <w:rPr>
          <w:color w:val="000000"/>
          <w:spacing w:val="1"/>
          <w:sz w:val="24"/>
          <w:szCs w:val="24"/>
          <w:lang w:val="ro-RO"/>
        </w:rPr>
      </w:pPr>
      <w:r>
        <w:rPr>
          <w:color w:val="000000"/>
          <w:sz w:val="24"/>
          <w:szCs w:val="24"/>
        </w:rPr>
        <w:t>-Declarație referitoare la condițiile igienico-sanitare</w:t>
      </w:r>
    </w:p>
    <w:p w:rsidR="00DD300A" w:rsidRPr="00D156BD" w:rsidRDefault="00DD300A" w:rsidP="00D156BD">
      <w:pPr>
        <w:shd w:val="clear" w:color="auto" w:fill="FFFFFF"/>
        <w:ind w:firstLine="720"/>
        <w:jc w:val="both"/>
        <w:rPr>
          <w:rFonts w:eastAsia="Calibri"/>
          <w:sz w:val="24"/>
          <w:szCs w:val="24"/>
          <w:lang w:eastAsia="ro-RO"/>
        </w:rPr>
      </w:pPr>
      <w:r w:rsidRPr="00D156BD">
        <w:rPr>
          <w:sz w:val="24"/>
          <w:szCs w:val="24"/>
          <w:lang w:eastAsia="ro-RO"/>
        </w:rPr>
        <w:t>-</w:t>
      </w:r>
      <w:r w:rsidR="00D14587">
        <w:rPr>
          <w:sz w:val="24"/>
          <w:szCs w:val="24"/>
          <w:lang w:eastAsia="ro-RO"/>
        </w:rPr>
        <w:t>Cerere pentru e</w:t>
      </w:r>
      <w:r w:rsidRPr="00D156BD">
        <w:rPr>
          <w:rFonts w:eastAsia="Calibri"/>
          <w:sz w:val="24"/>
          <w:szCs w:val="24"/>
          <w:lang w:eastAsia="ro-RO"/>
        </w:rPr>
        <w:t xml:space="preserve">liberarea autorizațiilor de liberă practică   </w:t>
      </w:r>
    </w:p>
    <w:p w:rsidR="00DD300A" w:rsidRPr="00D156BD" w:rsidRDefault="00DD300A" w:rsidP="00D156BD">
      <w:pPr>
        <w:shd w:val="clear" w:color="auto" w:fill="FFFFFF"/>
        <w:ind w:left="720"/>
        <w:jc w:val="both"/>
        <w:rPr>
          <w:rFonts w:eastAsia="Calibri"/>
          <w:sz w:val="24"/>
          <w:szCs w:val="24"/>
          <w:lang w:eastAsia="ro-RO"/>
        </w:rPr>
      </w:pPr>
      <w:r w:rsidRPr="00D156BD">
        <w:rPr>
          <w:rFonts w:eastAsia="Calibri"/>
          <w:sz w:val="24"/>
          <w:szCs w:val="24"/>
          <w:lang w:eastAsia="ro-RO"/>
        </w:rPr>
        <w:t>-</w:t>
      </w:r>
      <w:r w:rsidR="001C6C78">
        <w:rPr>
          <w:rFonts w:eastAsia="Calibri"/>
          <w:sz w:val="24"/>
          <w:szCs w:val="24"/>
          <w:lang w:eastAsia="ro-RO"/>
        </w:rPr>
        <w:t>F</w:t>
      </w:r>
      <w:r w:rsidR="00D156BD" w:rsidRPr="00D156BD">
        <w:rPr>
          <w:rFonts w:eastAsia="Calibri"/>
          <w:sz w:val="24"/>
          <w:szCs w:val="24"/>
          <w:lang w:eastAsia="ro-RO"/>
        </w:rPr>
        <w:t>ormulare pentru î</w:t>
      </w:r>
      <w:r w:rsidRPr="00D156BD">
        <w:rPr>
          <w:rFonts w:eastAsia="Calibri"/>
          <w:sz w:val="24"/>
          <w:szCs w:val="24"/>
          <w:lang w:eastAsia="ro-RO"/>
        </w:rPr>
        <w:t xml:space="preserve">nregistrarea, modificarea, </w:t>
      </w:r>
      <w:proofErr w:type="gramStart"/>
      <w:r w:rsidRPr="00D156BD">
        <w:rPr>
          <w:rFonts w:eastAsia="Calibri"/>
          <w:sz w:val="24"/>
          <w:szCs w:val="24"/>
          <w:lang w:eastAsia="ro-RO"/>
        </w:rPr>
        <w:t>desfinţarea  cabinetelor</w:t>
      </w:r>
      <w:proofErr w:type="gramEnd"/>
      <w:r w:rsidRPr="00D156BD">
        <w:rPr>
          <w:rFonts w:eastAsia="Calibri"/>
          <w:sz w:val="24"/>
          <w:szCs w:val="24"/>
          <w:lang w:eastAsia="ro-RO"/>
        </w:rPr>
        <w:t xml:space="preserve"> medicale individuale  în Registrul Unic al Cabinetelor Medicale</w:t>
      </w:r>
    </w:p>
    <w:p w:rsidR="00DD300A" w:rsidRPr="00D156BD" w:rsidRDefault="00DD300A" w:rsidP="00D156BD">
      <w:pPr>
        <w:pStyle w:val="NoSpacing"/>
        <w:ind w:firstLine="720"/>
        <w:rPr>
          <w:rFonts w:ascii="Times New Roman" w:hAnsi="Times New Roman"/>
          <w:sz w:val="24"/>
          <w:szCs w:val="24"/>
          <w:lang w:eastAsia="ro-RO"/>
        </w:rPr>
      </w:pPr>
      <w:r w:rsidRPr="00D156BD">
        <w:rPr>
          <w:rFonts w:ascii="Times New Roman" w:hAnsi="Times New Roman"/>
          <w:sz w:val="24"/>
          <w:szCs w:val="24"/>
          <w:lang w:eastAsia="ro-RO"/>
        </w:rPr>
        <w:t xml:space="preserve">- </w:t>
      </w:r>
      <w:r w:rsidR="001C6C78">
        <w:rPr>
          <w:rFonts w:ascii="Times New Roman" w:hAnsi="Times New Roman"/>
          <w:sz w:val="24"/>
          <w:szCs w:val="24"/>
          <w:lang w:eastAsia="ro-RO"/>
        </w:rPr>
        <w:t>C</w:t>
      </w:r>
      <w:r w:rsidR="00D156BD" w:rsidRPr="00D156BD">
        <w:rPr>
          <w:rFonts w:ascii="Times New Roman" w:hAnsi="Times New Roman"/>
          <w:sz w:val="24"/>
          <w:szCs w:val="24"/>
          <w:lang w:eastAsia="ro-RO"/>
        </w:rPr>
        <w:t>oduri</w:t>
      </w:r>
      <w:r w:rsidRPr="00D156BD">
        <w:rPr>
          <w:rFonts w:ascii="Times New Roman" w:hAnsi="Times New Roman"/>
          <w:sz w:val="24"/>
          <w:szCs w:val="24"/>
          <w:lang w:eastAsia="ro-RO"/>
        </w:rPr>
        <w:t xml:space="preserve"> de parafă medicilor nou-intraţi  în sistem</w:t>
      </w:r>
    </w:p>
    <w:p w:rsidR="00DD300A" w:rsidRPr="00D156BD" w:rsidRDefault="00DD300A" w:rsidP="00D156BD">
      <w:pPr>
        <w:pStyle w:val="NoSpacing"/>
        <w:ind w:firstLine="720"/>
        <w:rPr>
          <w:rFonts w:ascii="Times New Roman" w:hAnsi="Times New Roman"/>
          <w:sz w:val="24"/>
          <w:szCs w:val="24"/>
          <w:lang w:eastAsia="ro-RO"/>
        </w:rPr>
      </w:pPr>
      <w:r w:rsidRPr="00D156BD">
        <w:rPr>
          <w:rFonts w:ascii="Times New Roman" w:hAnsi="Times New Roman"/>
          <w:sz w:val="24"/>
          <w:szCs w:val="24"/>
          <w:lang w:eastAsia="ro-RO"/>
        </w:rPr>
        <w:t xml:space="preserve">- Eliberarea documentelor necesare recunoaşterii calificărilor române în celelalte  state ale Uniunii Europene pentru  medici </w:t>
      </w:r>
    </w:p>
    <w:p w:rsidR="00DD300A" w:rsidRPr="00D156BD" w:rsidRDefault="00DD300A" w:rsidP="00D156BD">
      <w:pPr>
        <w:pStyle w:val="NoSpacing"/>
        <w:ind w:firstLine="720"/>
        <w:rPr>
          <w:rFonts w:ascii="Times New Roman" w:eastAsia="Times New Roman" w:hAnsi="Times New Roman"/>
          <w:sz w:val="24"/>
          <w:szCs w:val="24"/>
          <w:lang w:eastAsia="ro-RO"/>
        </w:rPr>
      </w:pPr>
      <w:r w:rsidRPr="00D156BD">
        <w:rPr>
          <w:rFonts w:ascii="Times New Roman" w:eastAsia="Times New Roman" w:hAnsi="Times New Roman"/>
          <w:sz w:val="24"/>
          <w:szCs w:val="24"/>
          <w:lang w:eastAsia="ro-RO"/>
        </w:rPr>
        <w:t>-Cercetare statistică SAN</w:t>
      </w:r>
    </w:p>
    <w:p w:rsidR="00DD300A" w:rsidRDefault="00DD300A" w:rsidP="00D156BD">
      <w:pPr>
        <w:pStyle w:val="NoSpacing"/>
        <w:ind w:firstLine="720"/>
        <w:rPr>
          <w:rFonts w:ascii="Times New Roman" w:eastAsia="Times New Roman" w:hAnsi="Times New Roman"/>
          <w:sz w:val="24"/>
          <w:szCs w:val="24"/>
          <w:lang w:eastAsia="ro-RO"/>
        </w:rPr>
      </w:pPr>
      <w:r w:rsidRPr="00D156BD">
        <w:rPr>
          <w:rFonts w:ascii="Times New Roman" w:eastAsia="Times New Roman" w:hAnsi="Times New Roman"/>
          <w:sz w:val="24"/>
          <w:szCs w:val="24"/>
          <w:lang w:eastAsia="ro-RO"/>
        </w:rPr>
        <w:t>-Cercetare statistică S1 – Structura câștigurilor salariale</w:t>
      </w:r>
    </w:p>
    <w:p w:rsidR="00547A34" w:rsidRPr="00D156BD" w:rsidRDefault="00547A34" w:rsidP="00D156BD">
      <w:pPr>
        <w:pStyle w:val="NoSpacing"/>
        <w:ind w:firstLine="720"/>
        <w:rPr>
          <w:rFonts w:ascii="Times New Roman" w:eastAsia="Times New Roman" w:hAnsi="Times New Roman"/>
          <w:sz w:val="24"/>
          <w:szCs w:val="24"/>
          <w:lang w:eastAsia="ro-RO"/>
        </w:rPr>
      </w:pPr>
      <w:r>
        <w:rPr>
          <w:rFonts w:ascii="Times New Roman" w:eastAsia="Times New Roman" w:hAnsi="Times New Roman"/>
          <w:sz w:val="24"/>
          <w:szCs w:val="24"/>
          <w:lang w:eastAsia="ro-RO"/>
        </w:rPr>
        <w:t>-Machete de raport trimestrial, anual</w:t>
      </w:r>
    </w:p>
    <w:p w:rsidR="00DD300A" w:rsidRPr="00D156BD" w:rsidRDefault="00DD300A" w:rsidP="00D156BD">
      <w:pPr>
        <w:pStyle w:val="NoSpacing"/>
        <w:ind w:firstLine="720"/>
        <w:rPr>
          <w:rFonts w:ascii="Times New Roman" w:eastAsia="Times New Roman" w:hAnsi="Times New Roman"/>
          <w:sz w:val="24"/>
          <w:szCs w:val="24"/>
          <w:lang w:eastAsia="ro-RO"/>
        </w:rPr>
      </w:pPr>
      <w:r w:rsidRPr="00D156BD">
        <w:rPr>
          <w:rFonts w:ascii="Times New Roman" w:eastAsia="Times New Roman" w:hAnsi="Times New Roman"/>
          <w:sz w:val="24"/>
          <w:szCs w:val="24"/>
          <w:lang w:eastAsia="ro-RO"/>
        </w:rPr>
        <w:t>-Certificat de înregistrare cabinetelor medicale</w:t>
      </w:r>
    </w:p>
    <w:p w:rsidR="00DD300A" w:rsidRPr="00D156BD" w:rsidRDefault="00DD300A" w:rsidP="00D156BD">
      <w:pPr>
        <w:pStyle w:val="NoSpacing"/>
        <w:ind w:firstLine="720"/>
        <w:rPr>
          <w:rFonts w:ascii="Times New Roman" w:hAnsi="Times New Roman"/>
          <w:sz w:val="24"/>
          <w:szCs w:val="24"/>
          <w:lang w:eastAsia="ro-RO"/>
        </w:rPr>
      </w:pPr>
      <w:r w:rsidRPr="00D156BD">
        <w:rPr>
          <w:rFonts w:ascii="Times New Roman" w:eastAsia="Times New Roman" w:hAnsi="Times New Roman"/>
          <w:sz w:val="24"/>
          <w:szCs w:val="24"/>
          <w:lang w:eastAsia="ro-RO"/>
        </w:rPr>
        <w:t>-</w:t>
      </w:r>
      <w:r w:rsidR="00D14587">
        <w:rPr>
          <w:rFonts w:ascii="Times New Roman" w:eastAsia="Times New Roman" w:hAnsi="Times New Roman"/>
          <w:sz w:val="24"/>
          <w:szCs w:val="24"/>
          <w:lang w:eastAsia="ro-RO"/>
        </w:rPr>
        <w:t>Formular pentru a</w:t>
      </w:r>
      <w:r w:rsidRPr="00D156BD">
        <w:rPr>
          <w:rFonts w:ascii="Times New Roman" w:eastAsia="Times New Roman" w:hAnsi="Times New Roman"/>
          <w:sz w:val="24"/>
          <w:szCs w:val="24"/>
          <w:lang w:eastAsia="ro-RO"/>
        </w:rPr>
        <w:t>utorizarea pentru examinarea ambulatorie a candidaților la obținerea permisuli de conducere</w:t>
      </w:r>
    </w:p>
    <w:p w:rsidR="00C40A4C" w:rsidRPr="003840A1" w:rsidRDefault="00CC39EB" w:rsidP="00C40A4C">
      <w:pPr>
        <w:rPr>
          <w:sz w:val="24"/>
          <w:szCs w:val="24"/>
          <w:lang w:val="ro-RO"/>
        </w:rPr>
      </w:pPr>
      <w:r w:rsidRPr="00CC39EB">
        <w:rPr>
          <w:sz w:val="24"/>
          <w:szCs w:val="24"/>
          <w:lang w:val="ro-RO"/>
        </w:rPr>
        <w:tab/>
        <w:t>-fișa de prelevare a probei de apă</w:t>
      </w:r>
      <w:r w:rsidR="00C40A4C">
        <w:rPr>
          <w:sz w:val="24"/>
          <w:szCs w:val="24"/>
          <w:lang w:val="ro-RO"/>
        </w:rPr>
        <w:t xml:space="preserve">, </w:t>
      </w:r>
      <w:r w:rsidR="00C40A4C" w:rsidRPr="003840A1">
        <w:rPr>
          <w:sz w:val="24"/>
          <w:szCs w:val="24"/>
          <w:lang w:val="ro-RO"/>
        </w:rPr>
        <w:t>cerere de analiză a probei de apă, cerere de analiză a probei de aliment</w:t>
      </w:r>
    </w:p>
    <w:p w:rsidR="001C6C78" w:rsidRDefault="001C6C78" w:rsidP="001C6C78">
      <w:pPr>
        <w:spacing w:after="200"/>
        <w:rPr>
          <w:sz w:val="24"/>
          <w:szCs w:val="24"/>
          <w:lang w:val="ro-RO"/>
        </w:rPr>
      </w:pPr>
    </w:p>
    <w:p w:rsidR="00CC39EB" w:rsidRDefault="001C6C78" w:rsidP="001C6C78">
      <w:pPr>
        <w:spacing w:after="200"/>
        <w:ind w:firstLine="720"/>
        <w:rPr>
          <w:sz w:val="24"/>
          <w:szCs w:val="24"/>
          <w:lang w:val="ro-RO"/>
        </w:rPr>
      </w:pPr>
      <w:r>
        <w:rPr>
          <w:sz w:val="24"/>
          <w:szCs w:val="24"/>
          <w:lang w:val="ro-RO"/>
        </w:rPr>
        <w:t>-C</w:t>
      </w:r>
      <w:r w:rsidR="00C40A4C">
        <w:rPr>
          <w:sz w:val="24"/>
          <w:szCs w:val="24"/>
          <w:lang w:val="ro-RO"/>
        </w:rPr>
        <w:t xml:space="preserve">ereri de analiză: cerere de analiză microbiologică pentru probele de aeromicrofloră, pentru probele de salubritate, pentru eficacitatea autoclavării, cerere de analiză serologică, </w:t>
      </w:r>
      <w:r w:rsidR="00C40A4C" w:rsidRPr="003840A1">
        <w:rPr>
          <w:sz w:val="24"/>
          <w:szCs w:val="24"/>
          <w:lang w:val="ro-RO"/>
        </w:rPr>
        <w:t>cerere de analiză PCR</w:t>
      </w:r>
      <w:r w:rsidR="00547A34" w:rsidRPr="003840A1">
        <w:rPr>
          <w:sz w:val="24"/>
          <w:szCs w:val="24"/>
          <w:lang w:val="ro-RO"/>
        </w:rPr>
        <w:t>, cerere de analiză aprobei de apă-radiații</w:t>
      </w:r>
    </w:p>
    <w:p w:rsidR="00CC39EB" w:rsidRDefault="001C6C78" w:rsidP="00CC39EB">
      <w:pPr>
        <w:shd w:val="clear" w:color="auto" w:fill="FFFFFF"/>
        <w:spacing w:line="274" w:lineRule="exact"/>
        <w:jc w:val="both"/>
        <w:rPr>
          <w:color w:val="000000"/>
          <w:spacing w:val="1"/>
          <w:sz w:val="24"/>
          <w:szCs w:val="24"/>
        </w:rPr>
      </w:pPr>
      <w:r>
        <w:rPr>
          <w:color w:val="000000"/>
          <w:spacing w:val="1"/>
          <w:sz w:val="24"/>
          <w:szCs w:val="24"/>
        </w:rPr>
        <w:tab/>
        <w:t>-B</w:t>
      </w:r>
      <w:r w:rsidR="00CC39EB">
        <w:rPr>
          <w:color w:val="000000"/>
          <w:spacing w:val="1"/>
          <w:sz w:val="24"/>
          <w:szCs w:val="24"/>
        </w:rPr>
        <w:t xml:space="preserve">uletinele de </w:t>
      </w:r>
      <w:proofErr w:type="gramStart"/>
      <w:r w:rsidR="00CC39EB">
        <w:rPr>
          <w:color w:val="000000"/>
          <w:spacing w:val="1"/>
          <w:sz w:val="24"/>
          <w:szCs w:val="24"/>
        </w:rPr>
        <w:t>analize ,</w:t>
      </w:r>
      <w:proofErr w:type="gramEnd"/>
      <w:r w:rsidR="00CC39EB">
        <w:rPr>
          <w:color w:val="000000"/>
          <w:spacing w:val="1"/>
          <w:sz w:val="24"/>
          <w:szCs w:val="24"/>
        </w:rPr>
        <w:t xml:space="preserve"> elaborate de laboratoarele instituției</w:t>
      </w:r>
    </w:p>
    <w:p w:rsidR="00CC39EB" w:rsidRPr="00D156BD" w:rsidRDefault="001C6C78" w:rsidP="00CC39EB">
      <w:pPr>
        <w:shd w:val="clear" w:color="auto" w:fill="FFFFFF"/>
        <w:spacing w:line="274" w:lineRule="exact"/>
        <w:ind w:firstLine="720"/>
        <w:jc w:val="both"/>
        <w:rPr>
          <w:color w:val="000000"/>
          <w:spacing w:val="1"/>
          <w:sz w:val="24"/>
          <w:szCs w:val="24"/>
        </w:rPr>
      </w:pPr>
      <w:r>
        <w:rPr>
          <w:color w:val="000000"/>
          <w:spacing w:val="1"/>
          <w:sz w:val="24"/>
          <w:szCs w:val="24"/>
        </w:rPr>
        <w:t>-P</w:t>
      </w:r>
      <w:r w:rsidR="00CC39EB">
        <w:rPr>
          <w:color w:val="000000"/>
          <w:spacing w:val="1"/>
          <w:sz w:val="24"/>
          <w:szCs w:val="24"/>
        </w:rPr>
        <w:t>rocesele verbale de constatare și de sancț</w:t>
      </w:r>
      <w:proofErr w:type="gramStart"/>
      <w:r w:rsidR="00CC39EB">
        <w:rPr>
          <w:color w:val="000000"/>
          <w:spacing w:val="1"/>
          <w:sz w:val="24"/>
          <w:szCs w:val="24"/>
        </w:rPr>
        <w:t>ionare ,</w:t>
      </w:r>
      <w:proofErr w:type="gramEnd"/>
      <w:r w:rsidR="00CC39EB">
        <w:rPr>
          <w:color w:val="000000"/>
          <w:spacing w:val="1"/>
          <w:sz w:val="24"/>
          <w:szCs w:val="24"/>
        </w:rPr>
        <w:t xml:space="preserve"> întocmite de inspectorii sanitari</w:t>
      </w:r>
    </w:p>
    <w:p w:rsidR="00682238" w:rsidRPr="00682238" w:rsidRDefault="00682238" w:rsidP="00682238">
      <w:pPr>
        <w:rPr>
          <w:sz w:val="24"/>
          <w:szCs w:val="24"/>
          <w:lang w:val="ro-RO"/>
        </w:rPr>
      </w:pPr>
      <w:r>
        <w:rPr>
          <w:sz w:val="24"/>
          <w:szCs w:val="24"/>
          <w:lang w:val="ro-RO"/>
        </w:rPr>
        <w:tab/>
        <w:t>-</w:t>
      </w:r>
      <w:r w:rsidR="001C6C78">
        <w:rPr>
          <w:sz w:val="24"/>
          <w:szCs w:val="24"/>
          <w:lang w:val="ro-RO"/>
        </w:rPr>
        <w:t>A</w:t>
      </w:r>
      <w:r w:rsidRPr="00682238">
        <w:rPr>
          <w:sz w:val="24"/>
          <w:szCs w:val="24"/>
          <w:lang w:val="ro-RO"/>
        </w:rPr>
        <w:t xml:space="preserve">cţiuni în justiţie, </w:t>
      </w:r>
      <w:r w:rsidR="00C5151B">
        <w:rPr>
          <w:sz w:val="24"/>
          <w:szCs w:val="24"/>
          <w:lang w:val="ro-RO"/>
        </w:rPr>
        <w:t>c</w:t>
      </w:r>
      <w:r w:rsidRPr="00682238">
        <w:rPr>
          <w:sz w:val="24"/>
          <w:szCs w:val="24"/>
          <w:lang w:val="ro-RO"/>
        </w:rPr>
        <w:t xml:space="preserve">itaţii , </w:t>
      </w:r>
      <w:r w:rsidR="00C5151B">
        <w:rPr>
          <w:sz w:val="24"/>
          <w:szCs w:val="24"/>
          <w:lang w:val="ro-RO"/>
        </w:rPr>
        <w:t>întîmpinări, h</w:t>
      </w:r>
      <w:r w:rsidRPr="00682238">
        <w:rPr>
          <w:sz w:val="24"/>
          <w:szCs w:val="24"/>
          <w:lang w:val="ro-RO"/>
        </w:rPr>
        <w:t xml:space="preserve">otărâri </w:t>
      </w:r>
      <w:r w:rsidR="00C5151B">
        <w:rPr>
          <w:sz w:val="24"/>
          <w:szCs w:val="24"/>
          <w:lang w:val="ro-RO"/>
        </w:rPr>
        <w:t>ale instanţelor judecătoreşti, a</w:t>
      </w:r>
      <w:r w:rsidRPr="00682238">
        <w:rPr>
          <w:sz w:val="24"/>
          <w:szCs w:val="24"/>
          <w:lang w:val="ro-RO"/>
        </w:rPr>
        <w:t>pel</w:t>
      </w:r>
      <w:r w:rsidR="00C5151B">
        <w:rPr>
          <w:sz w:val="24"/>
          <w:szCs w:val="24"/>
          <w:lang w:val="ro-RO"/>
        </w:rPr>
        <w:t>uri, r</w:t>
      </w:r>
      <w:r w:rsidRPr="00682238">
        <w:rPr>
          <w:sz w:val="24"/>
          <w:szCs w:val="24"/>
          <w:lang w:val="ro-RO"/>
        </w:rPr>
        <w:t>ecursuri</w:t>
      </w:r>
    </w:p>
    <w:p w:rsidR="00547A34" w:rsidRPr="003840A1" w:rsidRDefault="00547A34" w:rsidP="00547A34">
      <w:pPr>
        <w:ind w:firstLine="720"/>
        <w:rPr>
          <w:sz w:val="24"/>
          <w:szCs w:val="24"/>
          <w:lang w:val="ro-RO"/>
        </w:rPr>
      </w:pPr>
      <w:bookmarkStart w:id="0" w:name="_GoBack"/>
      <w:r w:rsidRPr="003840A1">
        <w:rPr>
          <w:bCs/>
          <w:sz w:val="24"/>
          <w:szCs w:val="24"/>
          <w:lang w:val="en-US"/>
        </w:rPr>
        <w:t>-Formular-tip cerere de informaţii de interes public</w:t>
      </w:r>
      <w:bookmarkEnd w:id="0"/>
      <w:r w:rsidRPr="003840A1">
        <w:rPr>
          <w:bCs/>
          <w:sz w:val="24"/>
          <w:szCs w:val="24"/>
          <w:lang w:val="en-US"/>
        </w:rPr>
        <w:t>, model reclamație administrativă</w:t>
      </w:r>
    </w:p>
    <w:p w:rsidR="00DE7157" w:rsidRDefault="00DE7157" w:rsidP="00DE7157">
      <w:pPr>
        <w:tabs>
          <w:tab w:val="num" w:pos="720"/>
        </w:tabs>
        <w:ind w:left="360"/>
        <w:outlineLvl w:val="0"/>
        <w:rPr>
          <w:bCs/>
          <w:sz w:val="28"/>
          <w:szCs w:val="28"/>
          <w:lang w:val="en-US"/>
        </w:rPr>
      </w:pPr>
    </w:p>
    <w:p w:rsidR="00547A34" w:rsidRDefault="00547A34" w:rsidP="00DE7157">
      <w:pPr>
        <w:tabs>
          <w:tab w:val="num" w:pos="720"/>
        </w:tabs>
        <w:ind w:left="360"/>
        <w:outlineLvl w:val="0"/>
        <w:rPr>
          <w:sz w:val="28"/>
        </w:rPr>
      </w:pPr>
    </w:p>
    <w:p w:rsidR="00DE7157" w:rsidRPr="00A66687" w:rsidRDefault="00DE7157" w:rsidP="00DE7157">
      <w:pPr>
        <w:rPr>
          <w:sz w:val="28"/>
          <w:szCs w:val="28"/>
        </w:rPr>
      </w:pPr>
      <w:r w:rsidRPr="00A66687">
        <w:rPr>
          <w:rStyle w:val="Strong"/>
          <w:sz w:val="28"/>
          <w:szCs w:val="28"/>
        </w:rPr>
        <w:t xml:space="preserve">Modalităţile de contestare a deciziei autorităţii sau </w:t>
      </w:r>
      <w:proofErr w:type="gramStart"/>
      <w:r w:rsidRPr="00A66687">
        <w:rPr>
          <w:rStyle w:val="Strong"/>
          <w:sz w:val="28"/>
          <w:szCs w:val="28"/>
        </w:rPr>
        <w:t>a</w:t>
      </w:r>
      <w:proofErr w:type="gramEnd"/>
      <w:r w:rsidRPr="00A66687">
        <w:rPr>
          <w:rStyle w:val="Strong"/>
          <w:sz w:val="28"/>
          <w:szCs w:val="28"/>
        </w:rPr>
        <w:t xml:space="preserve"> instituţiei publice în situaţia în care persoana se consideră vătămată în privinţa dreptului de acces la informaţiile de interes public solicitate:</w:t>
      </w:r>
      <w:r w:rsidRPr="00A66687">
        <w:rPr>
          <w:sz w:val="28"/>
          <w:szCs w:val="28"/>
        </w:rPr>
        <w:t xml:space="preserve"> </w:t>
      </w:r>
    </w:p>
    <w:p w:rsidR="00DE7157" w:rsidRPr="00A66687" w:rsidRDefault="00DE7157" w:rsidP="00DE7157">
      <w:pPr>
        <w:rPr>
          <w:sz w:val="28"/>
          <w:szCs w:val="28"/>
        </w:rPr>
      </w:pPr>
    </w:p>
    <w:p w:rsidR="00A66687" w:rsidRPr="00A66687" w:rsidRDefault="00DE7157" w:rsidP="00A66687">
      <w:pPr>
        <w:rPr>
          <w:sz w:val="28"/>
          <w:szCs w:val="28"/>
        </w:rPr>
      </w:pPr>
      <w:proofErr w:type="gramStart"/>
      <w:r>
        <w:rPr>
          <w:sz w:val="28"/>
        </w:rPr>
        <w:t>Conform</w:t>
      </w:r>
      <w:proofErr w:type="gramEnd"/>
      <w:r>
        <w:rPr>
          <w:sz w:val="28"/>
        </w:rPr>
        <w:t xml:space="preserve"> art. 21</w:t>
      </w:r>
      <w:proofErr w:type="gramStart"/>
      <w:r>
        <w:rPr>
          <w:sz w:val="28"/>
        </w:rPr>
        <w:t>,22</w:t>
      </w:r>
      <w:proofErr w:type="gramEnd"/>
      <w:r>
        <w:rPr>
          <w:sz w:val="28"/>
        </w:rPr>
        <w:t xml:space="preserve"> din Legea nr. 544</w:t>
      </w:r>
      <w:r w:rsidR="00A66687">
        <w:rPr>
          <w:sz w:val="28"/>
        </w:rPr>
        <w:t>/</w:t>
      </w:r>
      <w:r>
        <w:rPr>
          <w:sz w:val="28"/>
        </w:rPr>
        <w:t>2001</w:t>
      </w:r>
      <w:proofErr w:type="gramStart"/>
      <w:r w:rsidR="00A66687">
        <w:rPr>
          <w:sz w:val="28"/>
        </w:rPr>
        <w:t>:</w:t>
      </w:r>
      <w:proofErr w:type="gramEnd"/>
      <w:r>
        <w:rPr>
          <w:sz w:val="28"/>
        </w:rPr>
        <w:br/>
      </w:r>
      <w:r>
        <w:rPr>
          <w:sz w:val="28"/>
        </w:rPr>
        <w:br/>
      </w:r>
      <w:r w:rsidR="00A66687" w:rsidRPr="00A66687">
        <w:rPr>
          <w:rStyle w:val="alb"/>
          <w:sz w:val="28"/>
          <w:szCs w:val="28"/>
        </w:rPr>
        <w:t>Art. 21</w:t>
      </w:r>
    </w:p>
    <w:p w:rsidR="00A66687" w:rsidRPr="00A66687" w:rsidRDefault="00A66687" w:rsidP="00A66687">
      <w:pPr>
        <w:rPr>
          <w:sz w:val="28"/>
          <w:szCs w:val="28"/>
        </w:rPr>
      </w:pPr>
      <w:r w:rsidRPr="00A66687">
        <w:rPr>
          <w:rStyle w:val="alb"/>
          <w:sz w:val="28"/>
          <w:szCs w:val="28"/>
        </w:rPr>
        <w:t>(1)</w:t>
      </w:r>
      <w:proofErr w:type="gramStart"/>
      <w:r w:rsidRPr="00A66687">
        <w:rPr>
          <w:sz w:val="28"/>
          <w:szCs w:val="28"/>
        </w:rPr>
        <w:t xml:space="preserve">Refuzul explicit sau tacit al angajatului desemnat al unei autorităţi ori instituţii publice pentru aplicarea prevederilor prezentei </w:t>
      </w:r>
      <w:r w:rsidRPr="00A66687">
        <w:rPr>
          <w:rStyle w:val="Emphasis"/>
          <w:sz w:val="28"/>
          <w:szCs w:val="28"/>
        </w:rPr>
        <w:t>legi</w:t>
      </w:r>
      <w:r w:rsidRPr="00A66687">
        <w:rPr>
          <w:sz w:val="28"/>
          <w:szCs w:val="28"/>
        </w:rPr>
        <w:t xml:space="preserve"> constituie abatere şi atrage răspunderea disciplinară a celui vinovat.</w:t>
      </w:r>
      <w:proofErr w:type="gramEnd"/>
    </w:p>
    <w:p w:rsidR="00A66687" w:rsidRPr="00A66687" w:rsidRDefault="00A66687" w:rsidP="00A66687">
      <w:pPr>
        <w:rPr>
          <w:sz w:val="28"/>
          <w:szCs w:val="28"/>
        </w:rPr>
      </w:pPr>
      <w:r w:rsidRPr="00A66687">
        <w:rPr>
          <w:rStyle w:val="alb"/>
          <w:sz w:val="28"/>
          <w:szCs w:val="28"/>
        </w:rPr>
        <w:t>(2)</w:t>
      </w:r>
      <w:proofErr w:type="gramStart"/>
      <w:r w:rsidRPr="00A66687">
        <w:rPr>
          <w:sz w:val="28"/>
          <w:szCs w:val="28"/>
        </w:rPr>
        <w:t>Împotriva refuzului prevăzut la alin.</w:t>
      </w:r>
      <w:proofErr w:type="gramEnd"/>
      <w:r w:rsidRPr="00A66687">
        <w:rPr>
          <w:sz w:val="28"/>
          <w:szCs w:val="28"/>
        </w:rPr>
        <w:t xml:space="preserve"> (1) </w:t>
      </w:r>
      <w:proofErr w:type="gramStart"/>
      <w:r w:rsidRPr="00A66687">
        <w:rPr>
          <w:sz w:val="28"/>
          <w:szCs w:val="28"/>
        </w:rPr>
        <w:t>se</w:t>
      </w:r>
      <w:proofErr w:type="gramEnd"/>
      <w:r w:rsidRPr="00A66687">
        <w:rPr>
          <w:sz w:val="28"/>
          <w:szCs w:val="28"/>
        </w:rPr>
        <w:t xml:space="preserve"> poate depune reclamaţie la conducătorul autorităţii sau al instituţiei publice respective în termen de 30 de zile de la luarea la cunoştinţă de către persoana lezată.</w:t>
      </w:r>
    </w:p>
    <w:p w:rsidR="00A66687" w:rsidRPr="00A66687" w:rsidRDefault="00A66687" w:rsidP="00A66687">
      <w:pPr>
        <w:rPr>
          <w:sz w:val="28"/>
          <w:szCs w:val="28"/>
        </w:rPr>
      </w:pPr>
      <w:r w:rsidRPr="00A66687">
        <w:rPr>
          <w:rStyle w:val="alb"/>
          <w:sz w:val="28"/>
          <w:szCs w:val="28"/>
        </w:rPr>
        <w:lastRenderedPageBreak/>
        <w:t>(3)</w:t>
      </w:r>
      <w:r w:rsidRPr="00A66687">
        <w:rPr>
          <w:sz w:val="28"/>
          <w:szCs w:val="28"/>
        </w:rPr>
        <w:t>Dacă după cercetarea administrativă reclamaţia se dovedeşte întemeiată, răspunsul se transmite persoanei lezate în termen de 15 zile de la depunerea reclamaţiei şi va conţine atât informaţiile de interes public solicitate iniţial, cât şi menţionarea sancţiunilor disciplinare luate împotriva celui vinovat.</w:t>
      </w:r>
    </w:p>
    <w:p w:rsidR="00A66687" w:rsidRPr="00A66687" w:rsidRDefault="00A66687" w:rsidP="00A66687">
      <w:pPr>
        <w:rPr>
          <w:sz w:val="28"/>
          <w:szCs w:val="28"/>
        </w:rPr>
      </w:pPr>
      <w:r w:rsidRPr="00A66687">
        <w:rPr>
          <w:rStyle w:val="alb"/>
          <w:sz w:val="28"/>
          <w:szCs w:val="28"/>
        </w:rPr>
        <w:t>Art. 22</w:t>
      </w:r>
    </w:p>
    <w:p w:rsidR="00A66687" w:rsidRPr="00A66687" w:rsidRDefault="00A66687" w:rsidP="00A66687">
      <w:pPr>
        <w:rPr>
          <w:sz w:val="28"/>
          <w:szCs w:val="28"/>
        </w:rPr>
      </w:pPr>
      <w:r w:rsidRPr="00A66687">
        <w:rPr>
          <w:rStyle w:val="alb"/>
          <w:sz w:val="28"/>
          <w:szCs w:val="28"/>
        </w:rPr>
        <w:t>(1)</w:t>
      </w:r>
      <w:r w:rsidRPr="00A66687">
        <w:rPr>
          <w:sz w:val="28"/>
          <w:szCs w:val="28"/>
        </w:rPr>
        <w:t xml:space="preserve">În cazul în care o persoană se consideră vătămată în drepturile sale, prevăzute în prezenta </w:t>
      </w:r>
      <w:r w:rsidRPr="00A66687">
        <w:rPr>
          <w:rStyle w:val="Emphasis"/>
          <w:sz w:val="28"/>
          <w:szCs w:val="28"/>
        </w:rPr>
        <w:t>lege</w:t>
      </w:r>
      <w:r w:rsidRPr="00A66687">
        <w:rPr>
          <w:sz w:val="28"/>
          <w:szCs w:val="28"/>
        </w:rPr>
        <w:t xml:space="preserve">, aceasta poate face plângere la secţia de contencios administrativ a tribunalului în a cărei rază teritorială domiciliază sau în a cărei rază teritorială se află sediul autorităţii ori al instituţiei publice. Plîngerea se face în termen de 30 de zile de la data expirării termenului prevăzut la art. </w:t>
      </w:r>
      <w:hyperlink r:id="rId9" w:anchor="/dokument/16828903?unitId=art(7)&amp;cm=DOCUMENT" w:tgtFrame="_blank" w:history="1">
        <w:r w:rsidRPr="00A66687">
          <w:rPr>
            <w:rStyle w:val="Hyperlink"/>
            <w:sz w:val="28"/>
            <w:szCs w:val="28"/>
          </w:rPr>
          <w:t>7</w:t>
        </w:r>
      </w:hyperlink>
      <w:r w:rsidRPr="00A66687">
        <w:rPr>
          <w:sz w:val="28"/>
          <w:szCs w:val="28"/>
        </w:rPr>
        <w:t>.</w:t>
      </w:r>
    </w:p>
    <w:p w:rsidR="00A66687" w:rsidRPr="00A66687" w:rsidRDefault="00A66687" w:rsidP="00A66687">
      <w:pPr>
        <w:rPr>
          <w:sz w:val="28"/>
          <w:szCs w:val="28"/>
        </w:rPr>
      </w:pPr>
      <w:r w:rsidRPr="00A66687">
        <w:rPr>
          <w:rStyle w:val="alb"/>
          <w:sz w:val="28"/>
          <w:szCs w:val="28"/>
        </w:rPr>
        <w:t>(2)</w:t>
      </w:r>
      <w:r w:rsidRPr="00A66687">
        <w:rPr>
          <w:sz w:val="28"/>
          <w:szCs w:val="28"/>
        </w:rPr>
        <w:t xml:space="preserve">Instanţa poate obliga autoritatea sau instituţia publică </w:t>
      </w:r>
      <w:proofErr w:type="gramStart"/>
      <w:r w:rsidRPr="00A66687">
        <w:rPr>
          <w:sz w:val="28"/>
          <w:szCs w:val="28"/>
        </w:rPr>
        <w:t>să</w:t>
      </w:r>
      <w:proofErr w:type="gramEnd"/>
      <w:r w:rsidRPr="00A66687">
        <w:rPr>
          <w:sz w:val="28"/>
          <w:szCs w:val="28"/>
        </w:rPr>
        <w:t xml:space="preserve"> furnizeze informaţiile de interes public solicitate şi să plătească daune morale şi/sau patrimoniale.</w:t>
      </w:r>
    </w:p>
    <w:p w:rsidR="00A66687" w:rsidRPr="00A66687" w:rsidRDefault="00A66687" w:rsidP="00A66687">
      <w:pPr>
        <w:rPr>
          <w:sz w:val="28"/>
          <w:szCs w:val="28"/>
        </w:rPr>
      </w:pPr>
      <w:r w:rsidRPr="00A66687">
        <w:rPr>
          <w:rStyle w:val="alb"/>
          <w:sz w:val="28"/>
          <w:szCs w:val="28"/>
        </w:rPr>
        <w:t>(3)</w:t>
      </w:r>
      <w:r w:rsidRPr="00A66687">
        <w:rPr>
          <w:sz w:val="28"/>
          <w:szCs w:val="28"/>
        </w:rPr>
        <w:t xml:space="preserve">Hotărârea tribunalului </w:t>
      </w:r>
      <w:proofErr w:type="gramStart"/>
      <w:r w:rsidRPr="00A66687">
        <w:rPr>
          <w:sz w:val="28"/>
          <w:szCs w:val="28"/>
        </w:rPr>
        <w:t>este</w:t>
      </w:r>
      <w:proofErr w:type="gramEnd"/>
      <w:r w:rsidRPr="00A66687">
        <w:rPr>
          <w:sz w:val="28"/>
          <w:szCs w:val="28"/>
        </w:rPr>
        <w:t xml:space="preserve"> supusă recursului.</w:t>
      </w:r>
    </w:p>
    <w:p w:rsidR="00A66687" w:rsidRPr="00A66687" w:rsidRDefault="00A66687" w:rsidP="00A66687">
      <w:pPr>
        <w:rPr>
          <w:sz w:val="28"/>
          <w:szCs w:val="28"/>
        </w:rPr>
      </w:pPr>
      <w:r w:rsidRPr="00A66687">
        <w:rPr>
          <w:rStyle w:val="alb"/>
          <w:sz w:val="28"/>
          <w:szCs w:val="28"/>
        </w:rPr>
        <w:t>(4)</w:t>
      </w:r>
      <w:r w:rsidRPr="00A66687">
        <w:rPr>
          <w:sz w:val="28"/>
          <w:szCs w:val="28"/>
        </w:rPr>
        <w:t xml:space="preserve">Decizia Curţii de apel </w:t>
      </w:r>
      <w:proofErr w:type="gramStart"/>
      <w:r w:rsidRPr="00A66687">
        <w:rPr>
          <w:sz w:val="28"/>
          <w:szCs w:val="28"/>
        </w:rPr>
        <w:t>este</w:t>
      </w:r>
      <w:proofErr w:type="gramEnd"/>
      <w:r w:rsidRPr="00A66687">
        <w:rPr>
          <w:sz w:val="28"/>
          <w:szCs w:val="28"/>
        </w:rPr>
        <w:t xml:space="preserve"> definitivă şi irevocabilă.</w:t>
      </w:r>
    </w:p>
    <w:p w:rsidR="00A66687" w:rsidRPr="00A66687" w:rsidRDefault="00A66687" w:rsidP="00A66687">
      <w:pPr>
        <w:rPr>
          <w:sz w:val="28"/>
          <w:szCs w:val="28"/>
        </w:rPr>
      </w:pPr>
      <w:r w:rsidRPr="00A66687">
        <w:rPr>
          <w:rStyle w:val="alb"/>
          <w:sz w:val="28"/>
          <w:szCs w:val="28"/>
        </w:rPr>
        <w:t>(5)</w:t>
      </w:r>
      <w:proofErr w:type="gramStart"/>
      <w:r w:rsidRPr="00A66687">
        <w:rPr>
          <w:sz w:val="28"/>
          <w:szCs w:val="28"/>
        </w:rPr>
        <w:t>Atât plângerea, cât şi recursul se judecă în instanţă, în procedură de urgenţă, şi sunt scutite de taxă de timbru.</w:t>
      </w:r>
      <w:proofErr w:type="gramEnd"/>
    </w:p>
    <w:p w:rsidR="00DE7157" w:rsidRPr="00A66687" w:rsidRDefault="00DE7157" w:rsidP="00A66687">
      <w:pPr>
        <w:pStyle w:val="Title"/>
        <w:jc w:val="left"/>
        <w:rPr>
          <w:rStyle w:val="Strong"/>
          <w:sz w:val="28"/>
          <w:szCs w:val="28"/>
        </w:rPr>
      </w:pPr>
    </w:p>
    <w:p w:rsidR="00DE7157" w:rsidRDefault="00DE7157" w:rsidP="00DE7157">
      <w:pPr>
        <w:pStyle w:val="Title"/>
        <w:rPr>
          <w:rStyle w:val="Strong"/>
        </w:rPr>
      </w:pPr>
    </w:p>
    <w:p w:rsidR="00DE7157" w:rsidRDefault="00DE7157" w:rsidP="00DE7157">
      <w:pPr>
        <w:pStyle w:val="Title"/>
        <w:rPr>
          <w:rStyle w:val="Strong"/>
        </w:rPr>
      </w:pPr>
    </w:p>
    <w:p w:rsidR="001864DA" w:rsidRDefault="00E3508D">
      <w:r>
        <w:tab/>
      </w:r>
      <w:r>
        <w:tab/>
      </w:r>
      <w:r>
        <w:tab/>
      </w:r>
      <w:r>
        <w:tab/>
      </w:r>
      <w:r>
        <w:tab/>
      </w:r>
      <w:r>
        <w:tab/>
      </w:r>
      <w:r>
        <w:tab/>
      </w:r>
      <w:r>
        <w:tab/>
      </w:r>
      <w:r>
        <w:tab/>
      </w:r>
      <w:r>
        <w:tab/>
        <w:t>Întocmit:</w:t>
      </w:r>
    </w:p>
    <w:p w:rsidR="00E3508D" w:rsidRPr="00E3508D" w:rsidRDefault="00E3508D" w:rsidP="00E3508D">
      <w:pPr>
        <w:ind w:left="5040" w:firstLine="720"/>
        <w:jc w:val="center"/>
        <w:rPr>
          <w:sz w:val="24"/>
          <w:szCs w:val="24"/>
          <w:lang w:val="ro-RO"/>
        </w:rPr>
      </w:pPr>
      <w:r w:rsidRPr="00E3508D">
        <w:rPr>
          <w:sz w:val="24"/>
          <w:szCs w:val="24"/>
          <w:lang w:val="ro-RO"/>
        </w:rPr>
        <w:t>Szab</w:t>
      </w:r>
      <w:r w:rsidRPr="00E3508D">
        <w:rPr>
          <w:sz w:val="24"/>
          <w:szCs w:val="24"/>
          <w:lang w:val="hu-HU"/>
        </w:rPr>
        <w:t>ó</w:t>
      </w:r>
      <w:r w:rsidRPr="00E3508D">
        <w:rPr>
          <w:sz w:val="24"/>
          <w:szCs w:val="24"/>
          <w:lang w:val="ro-RO"/>
        </w:rPr>
        <w:t xml:space="preserve"> Gyula</w:t>
      </w:r>
    </w:p>
    <w:p w:rsidR="00E3508D" w:rsidRPr="00E3508D" w:rsidRDefault="00E3508D">
      <w:pPr>
        <w:rPr>
          <w:sz w:val="24"/>
          <w:szCs w:val="24"/>
        </w:rPr>
      </w:pPr>
    </w:p>
    <w:sectPr w:rsidR="00E3508D" w:rsidRPr="00E3508D" w:rsidSect="00D14587">
      <w:pgSz w:w="11906" w:h="16838"/>
      <w:pgMar w:top="810" w:right="1273" w:bottom="360"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13CB7A76"/>
    <w:multiLevelType w:val="multilevel"/>
    <w:tmpl w:val="9D6A68E0"/>
    <w:lvl w:ilvl="0">
      <w:start w:val="4"/>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145B288B"/>
    <w:multiLevelType w:val="multilevel"/>
    <w:tmpl w:val="2682B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7615D8"/>
    <w:multiLevelType w:val="multilevel"/>
    <w:tmpl w:val="601E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080522"/>
    <w:multiLevelType w:val="singleLevel"/>
    <w:tmpl w:val="5484DE72"/>
    <w:lvl w:ilvl="0">
      <w:start w:val="1"/>
      <w:numFmt w:val="decimal"/>
      <w:lvlText w:val="%1."/>
      <w:lvlJc w:val="left"/>
      <w:pPr>
        <w:tabs>
          <w:tab w:val="num" w:pos="360"/>
        </w:tabs>
        <w:ind w:left="360" w:hanging="360"/>
      </w:pPr>
      <w:rPr>
        <w:rFonts w:hint="default"/>
        <w:b/>
      </w:rPr>
    </w:lvl>
  </w:abstractNum>
  <w:abstractNum w:abstractNumId="5">
    <w:nsid w:val="23954920"/>
    <w:multiLevelType w:val="multilevel"/>
    <w:tmpl w:val="2F7E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8A3164"/>
    <w:multiLevelType w:val="hybridMultilevel"/>
    <w:tmpl w:val="CDD042D0"/>
    <w:lvl w:ilvl="0" w:tplc="64463684">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1414A"/>
    <w:multiLevelType w:val="hybridMultilevel"/>
    <w:tmpl w:val="AA48F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9433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43891EC4"/>
    <w:multiLevelType w:val="multilevel"/>
    <w:tmpl w:val="E86A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6E43B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53257E65"/>
    <w:multiLevelType w:val="multilevel"/>
    <w:tmpl w:val="6FA8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1316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6A3E1404"/>
    <w:multiLevelType w:val="multilevel"/>
    <w:tmpl w:val="3A9A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602E6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73EB53CD"/>
    <w:multiLevelType w:val="multilevel"/>
    <w:tmpl w:val="3A1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9C51A7"/>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8"/>
  </w:num>
  <w:num w:numId="3">
    <w:abstractNumId w:val="12"/>
  </w:num>
  <w:num w:numId="4">
    <w:abstractNumId w:val="16"/>
  </w:num>
  <w:num w:numId="5">
    <w:abstractNumId w:val="10"/>
  </w:num>
  <w:num w:numId="6">
    <w:abstractNumId w:val="14"/>
  </w:num>
  <w:num w:numId="7">
    <w:abstractNumId w:val="0"/>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8">
    <w:abstractNumId w:val="1"/>
  </w:num>
  <w:num w:numId="9">
    <w:abstractNumId w:val="5"/>
  </w:num>
  <w:num w:numId="10">
    <w:abstractNumId w:val="13"/>
  </w:num>
  <w:num w:numId="11">
    <w:abstractNumId w:val="15"/>
  </w:num>
  <w:num w:numId="12">
    <w:abstractNumId w:val="3"/>
  </w:num>
  <w:num w:numId="13">
    <w:abstractNumId w:val="9"/>
  </w:num>
  <w:num w:numId="14">
    <w:abstractNumId w:val="2"/>
  </w:num>
  <w:num w:numId="15">
    <w:abstractNumId w:val="11"/>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E7157"/>
    <w:rsid w:val="000C66B3"/>
    <w:rsid w:val="001266E7"/>
    <w:rsid w:val="00157575"/>
    <w:rsid w:val="001864DA"/>
    <w:rsid w:val="001C6C78"/>
    <w:rsid w:val="002008DD"/>
    <w:rsid w:val="002724F0"/>
    <w:rsid w:val="002907B0"/>
    <w:rsid w:val="002935D2"/>
    <w:rsid w:val="003840A1"/>
    <w:rsid w:val="003E044C"/>
    <w:rsid w:val="00430039"/>
    <w:rsid w:val="00494533"/>
    <w:rsid w:val="00526D14"/>
    <w:rsid w:val="00547A34"/>
    <w:rsid w:val="00551CBB"/>
    <w:rsid w:val="005D5F26"/>
    <w:rsid w:val="00616F95"/>
    <w:rsid w:val="006326A3"/>
    <w:rsid w:val="00682238"/>
    <w:rsid w:val="006E540C"/>
    <w:rsid w:val="0090705B"/>
    <w:rsid w:val="0092697A"/>
    <w:rsid w:val="00944450"/>
    <w:rsid w:val="00A264C9"/>
    <w:rsid w:val="00A33E53"/>
    <w:rsid w:val="00A66687"/>
    <w:rsid w:val="00AE45C9"/>
    <w:rsid w:val="00B37335"/>
    <w:rsid w:val="00B94BB7"/>
    <w:rsid w:val="00BB19A9"/>
    <w:rsid w:val="00C40A4C"/>
    <w:rsid w:val="00C5151B"/>
    <w:rsid w:val="00CC39EB"/>
    <w:rsid w:val="00D11E29"/>
    <w:rsid w:val="00D14587"/>
    <w:rsid w:val="00D156BD"/>
    <w:rsid w:val="00D62EB2"/>
    <w:rsid w:val="00DD300A"/>
    <w:rsid w:val="00DE7157"/>
    <w:rsid w:val="00E14ECB"/>
    <w:rsid w:val="00E20DA1"/>
    <w:rsid w:val="00E3508D"/>
    <w:rsid w:val="00F261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157"/>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DE7157"/>
    <w:pPr>
      <w:keepNext/>
      <w:outlineLvl w:val="0"/>
    </w:pPr>
    <w:rPr>
      <w:sz w:val="28"/>
    </w:rPr>
  </w:style>
  <w:style w:type="paragraph" w:styleId="Heading2">
    <w:name w:val="heading 2"/>
    <w:basedOn w:val="Normal"/>
    <w:next w:val="Normal"/>
    <w:link w:val="Heading2Char"/>
    <w:qFormat/>
    <w:rsid w:val="00DE715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157"/>
    <w:rPr>
      <w:rFonts w:ascii="Times New Roman" w:eastAsia="Times New Roman" w:hAnsi="Times New Roman" w:cs="Times New Roman"/>
      <w:sz w:val="28"/>
      <w:szCs w:val="20"/>
      <w:lang w:val="en-AU"/>
    </w:rPr>
  </w:style>
  <w:style w:type="character" w:customStyle="1" w:styleId="Heading2Char">
    <w:name w:val="Heading 2 Char"/>
    <w:basedOn w:val="DefaultParagraphFont"/>
    <w:link w:val="Heading2"/>
    <w:rsid w:val="00DE7157"/>
    <w:rPr>
      <w:rFonts w:ascii="Times New Roman" w:eastAsia="Times New Roman" w:hAnsi="Times New Roman" w:cs="Times New Roman"/>
      <w:b/>
      <w:sz w:val="28"/>
      <w:szCs w:val="20"/>
      <w:lang w:val="en-AU"/>
    </w:rPr>
  </w:style>
  <w:style w:type="character" w:styleId="Strong">
    <w:name w:val="Strong"/>
    <w:basedOn w:val="DefaultParagraphFont"/>
    <w:qFormat/>
    <w:rsid w:val="00DE7157"/>
    <w:rPr>
      <w:b/>
    </w:rPr>
  </w:style>
  <w:style w:type="paragraph" w:styleId="Title">
    <w:name w:val="Title"/>
    <w:basedOn w:val="Normal"/>
    <w:link w:val="TitleChar"/>
    <w:qFormat/>
    <w:rsid w:val="00DE7157"/>
    <w:pPr>
      <w:jc w:val="center"/>
    </w:pPr>
    <w:rPr>
      <w:sz w:val="32"/>
    </w:rPr>
  </w:style>
  <w:style w:type="character" w:customStyle="1" w:styleId="TitleChar">
    <w:name w:val="Title Char"/>
    <w:basedOn w:val="DefaultParagraphFont"/>
    <w:link w:val="Title"/>
    <w:rsid w:val="00DE7157"/>
    <w:rPr>
      <w:rFonts w:ascii="Times New Roman" w:eastAsia="Times New Roman" w:hAnsi="Times New Roman" w:cs="Times New Roman"/>
      <w:sz w:val="32"/>
      <w:szCs w:val="20"/>
      <w:lang w:val="en-AU"/>
    </w:rPr>
  </w:style>
  <w:style w:type="paragraph" w:styleId="BodyText">
    <w:name w:val="Body Text"/>
    <w:basedOn w:val="Normal"/>
    <w:link w:val="BodyTextChar"/>
    <w:semiHidden/>
    <w:rsid w:val="00DE7157"/>
    <w:rPr>
      <w:sz w:val="28"/>
    </w:rPr>
  </w:style>
  <w:style w:type="character" w:customStyle="1" w:styleId="BodyTextChar">
    <w:name w:val="Body Text Char"/>
    <w:basedOn w:val="DefaultParagraphFont"/>
    <w:link w:val="BodyText"/>
    <w:semiHidden/>
    <w:rsid w:val="00DE7157"/>
    <w:rPr>
      <w:rFonts w:ascii="Times New Roman" w:eastAsia="Times New Roman" w:hAnsi="Times New Roman" w:cs="Times New Roman"/>
      <w:sz w:val="28"/>
      <w:szCs w:val="20"/>
      <w:lang w:val="en-AU"/>
    </w:rPr>
  </w:style>
  <w:style w:type="paragraph" w:styleId="BodyText2">
    <w:name w:val="Body Text 2"/>
    <w:basedOn w:val="Normal"/>
    <w:link w:val="BodyText2Char"/>
    <w:semiHidden/>
    <w:rsid w:val="00DE7157"/>
    <w:rPr>
      <w:sz w:val="28"/>
    </w:rPr>
  </w:style>
  <w:style w:type="character" w:customStyle="1" w:styleId="BodyText2Char">
    <w:name w:val="Body Text 2 Char"/>
    <w:basedOn w:val="DefaultParagraphFont"/>
    <w:link w:val="BodyText2"/>
    <w:semiHidden/>
    <w:rsid w:val="00DE7157"/>
    <w:rPr>
      <w:rFonts w:ascii="Times New Roman" w:eastAsia="Times New Roman" w:hAnsi="Times New Roman" w:cs="Times New Roman"/>
      <w:sz w:val="28"/>
      <w:szCs w:val="20"/>
      <w:lang w:val="en-AU"/>
    </w:rPr>
  </w:style>
  <w:style w:type="paragraph" w:styleId="ListParagraph">
    <w:name w:val="List Paragraph"/>
    <w:basedOn w:val="Normal"/>
    <w:uiPriority w:val="34"/>
    <w:qFormat/>
    <w:rsid w:val="002724F0"/>
    <w:pPr>
      <w:ind w:left="720"/>
      <w:contextualSpacing/>
    </w:pPr>
  </w:style>
  <w:style w:type="character" w:styleId="Hyperlink">
    <w:name w:val="Hyperlink"/>
    <w:basedOn w:val="DefaultParagraphFont"/>
    <w:uiPriority w:val="99"/>
    <w:unhideWhenUsed/>
    <w:rsid w:val="002724F0"/>
    <w:rPr>
      <w:color w:val="0000FF" w:themeColor="hyperlink"/>
      <w:u w:val="single"/>
    </w:rPr>
  </w:style>
  <w:style w:type="character" w:customStyle="1" w:styleId="tal1">
    <w:name w:val="tal1"/>
    <w:basedOn w:val="DefaultParagraphFont"/>
    <w:rsid w:val="00526D14"/>
  </w:style>
  <w:style w:type="character" w:customStyle="1" w:styleId="tpa1">
    <w:name w:val="tpa1"/>
    <w:basedOn w:val="DefaultParagraphFont"/>
    <w:rsid w:val="00526D14"/>
  </w:style>
  <w:style w:type="character" w:customStyle="1" w:styleId="alb">
    <w:name w:val="a_lb"/>
    <w:basedOn w:val="DefaultParagraphFont"/>
    <w:rsid w:val="00A66687"/>
  </w:style>
  <w:style w:type="character" w:styleId="Emphasis">
    <w:name w:val="Emphasis"/>
    <w:basedOn w:val="DefaultParagraphFont"/>
    <w:uiPriority w:val="20"/>
    <w:qFormat/>
    <w:rsid w:val="00A66687"/>
    <w:rPr>
      <w:i/>
      <w:iCs/>
    </w:rPr>
  </w:style>
  <w:style w:type="paragraph" w:styleId="NoSpacing">
    <w:name w:val="No Spacing"/>
    <w:uiPriority w:val="1"/>
    <w:qFormat/>
    <w:rsid w:val="00DD300A"/>
    <w:pPr>
      <w:spacing w:after="0" w:line="240" w:lineRule="auto"/>
    </w:pPr>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divs>
    <w:div w:id="1945452762">
      <w:bodyDiv w:val="1"/>
      <w:marLeft w:val="0"/>
      <w:marRight w:val="0"/>
      <w:marTop w:val="0"/>
      <w:marBottom w:val="0"/>
      <w:divBdr>
        <w:top w:val="none" w:sz="0" w:space="0" w:color="auto"/>
        <w:left w:val="none" w:sz="0" w:space="0" w:color="auto"/>
        <w:bottom w:val="none" w:sz="0" w:space="0" w:color="auto"/>
        <w:right w:val="none" w:sz="0" w:space="0" w:color="auto"/>
      </w:divBdr>
      <w:divsChild>
        <w:div w:id="257830427">
          <w:marLeft w:val="0"/>
          <w:marRight w:val="0"/>
          <w:marTop w:val="0"/>
          <w:marBottom w:val="0"/>
          <w:divBdr>
            <w:top w:val="none" w:sz="0" w:space="0" w:color="auto"/>
            <w:left w:val="none" w:sz="0" w:space="0" w:color="auto"/>
            <w:bottom w:val="none" w:sz="0" w:space="0" w:color="auto"/>
            <w:right w:val="none" w:sz="0" w:space="0" w:color="auto"/>
          </w:divBdr>
          <w:divsChild>
            <w:div w:id="897863057">
              <w:marLeft w:val="0"/>
              <w:marRight w:val="0"/>
              <w:marTop w:val="0"/>
              <w:marBottom w:val="0"/>
              <w:divBdr>
                <w:top w:val="none" w:sz="0" w:space="0" w:color="auto"/>
                <w:left w:val="none" w:sz="0" w:space="0" w:color="auto"/>
                <w:bottom w:val="none" w:sz="0" w:space="0" w:color="auto"/>
                <w:right w:val="none" w:sz="0" w:space="0" w:color="auto"/>
              </w:divBdr>
            </w:div>
            <w:div w:id="1403671993">
              <w:marLeft w:val="0"/>
              <w:marRight w:val="0"/>
              <w:marTop w:val="0"/>
              <w:marBottom w:val="0"/>
              <w:divBdr>
                <w:top w:val="none" w:sz="0" w:space="0" w:color="auto"/>
                <w:left w:val="none" w:sz="0" w:space="0" w:color="auto"/>
                <w:bottom w:val="none" w:sz="0" w:space="0" w:color="auto"/>
                <w:right w:val="none" w:sz="0" w:space="0" w:color="auto"/>
              </w:divBdr>
            </w:div>
            <w:div w:id="757605976">
              <w:marLeft w:val="0"/>
              <w:marRight w:val="0"/>
              <w:marTop w:val="0"/>
              <w:marBottom w:val="0"/>
              <w:divBdr>
                <w:top w:val="none" w:sz="0" w:space="0" w:color="auto"/>
                <w:left w:val="none" w:sz="0" w:space="0" w:color="auto"/>
                <w:bottom w:val="none" w:sz="0" w:space="0" w:color="auto"/>
                <w:right w:val="none" w:sz="0" w:space="0" w:color="auto"/>
              </w:divBdr>
            </w:div>
          </w:divsChild>
        </w:div>
        <w:div w:id="2078745745">
          <w:marLeft w:val="0"/>
          <w:marRight w:val="0"/>
          <w:marTop w:val="0"/>
          <w:marBottom w:val="0"/>
          <w:divBdr>
            <w:top w:val="none" w:sz="0" w:space="0" w:color="auto"/>
            <w:left w:val="none" w:sz="0" w:space="0" w:color="auto"/>
            <w:bottom w:val="none" w:sz="0" w:space="0" w:color="auto"/>
            <w:right w:val="none" w:sz="0" w:space="0" w:color="auto"/>
          </w:divBdr>
          <w:divsChild>
            <w:div w:id="1301499231">
              <w:marLeft w:val="0"/>
              <w:marRight w:val="0"/>
              <w:marTop w:val="0"/>
              <w:marBottom w:val="0"/>
              <w:divBdr>
                <w:top w:val="none" w:sz="0" w:space="0" w:color="auto"/>
                <w:left w:val="none" w:sz="0" w:space="0" w:color="auto"/>
                <w:bottom w:val="none" w:sz="0" w:space="0" w:color="auto"/>
                <w:right w:val="none" w:sz="0" w:space="0" w:color="auto"/>
              </w:divBdr>
            </w:div>
            <w:div w:id="1632591443">
              <w:marLeft w:val="0"/>
              <w:marRight w:val="0"/>
              <w:marTop w:val="0"/>
              <w:marBottom w:val="0"/>
              <w:divBdr>
                <w:top w:val="none" w:sz="0" w:space="0" w:color="auto"/>
                <w:left w:val="none" w:sz="0" w:space="0" w:color="auto"/>
                <w:bottom w:val="none" w:sz="0" w:space="0" w:color="auto"/>
                <w:right w:val="none" w:sz="0" w:space="0" w:color="auto"/>
              </w:divBdr>
            </w:div>
            <w:div w:id="909464858">
              <w:marLeft w:val="0"/>
              <w:marRight w:val="0"/>
              <w:marTop w:val="0"/>
              <w:marBottom w:val="0"/>
              <w:divBdr>
                <w:top w:val="none" w:sz="0" w:space="0" w:color="auto"/>
                <w:left w:val="none" w:sz="0" w:space="0" w:color="auto"/>
                <w:bottom w:val="none" w:sz="0" w:space="0" w:color="auto"/>
                <w:right w:val="none" w:sz="0" w:space="0" w:color="auto"/>
              </w:divBdr>
            </w:div>
            <w:div w:id="1917127486">
              <w:marLeft w:val="0"/>
              <w:marRight w:val="0"/>
              <w:marTop w:val="0"/>
              <w:marBottom w:val="0"/>
              <w:divBdr>
                <w:top w:val="none" w:sz="0" w:space="0" w:color="auto"/>
                <w:left w:val="none" w:sz="0" w:space="0" w:color="auto"/>
                <w:bottom w:val="none" w:sz="0" w:space="0" w:color="auto"/>
                <w:right w:val="none" w:sz="0" w:space="0" w:color="auto"/>
              </w:divBdr>
            </w:div>
            <w:div w:id="14098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pj.harghita@aspharghita.ro" TargetMode="External"/><Relationship Id="rId3" Type="http://schemas.openxmlformats.org/officeDocument/2006/relationships/styles" Target="styles.xml"/><Relationship Id="rId7" Type="http://schemas.openxmlformats.org/officeDocument/2006/relationships/hyperlink" Target="mailto:eniko_mihok@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sutak@nextra.r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ntac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72E93-65D0-4D7E-BE70-313F1AD7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2277</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2019-05-08T11:21:00Z</dcterms:created>
  <dcterms:modified xsi:type="dcterms:W3CDTF">2019-12-10T08:50:00Z</dcterms:modified>
</cp:coreProperties>
</file>