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667E8F" w:rsidRDefault="009967F0" w:rsidP="006F0ABE">
      <w:r w:rsidRPr="009967F0">
        <w:rPr>
          <w:rFonts w:asciiTheme="minorHAnsi" w:hAnsiTheme="minorHAnsi"/>
          <w:b/>
          <w:i/>
          <w:noProof/>
          <w:color w:val="FFFFFF" w:themeColor="background1"/>
          <w:sz w:val="32"/>
          <w:szCs w:val="4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8.05pt;margin-top:-16.65pt;width:895.15pt;height:294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nygAIAAGQFAAAOAAAAZHJzL2Uyb0RvYy54bWysVN9P2zAQfp+0/8Hy+0hLKXQVKepATJMQ&#10;oMHEs+vYNJrt8+xrk+6v5+wkpWJ7YdpLcvZ9d7777sf5RWsN26oQa3AlHx+NOFNOQlW755L/eLz+&#10;NOMsonCVMOBUyXcq8ovFxw/njZ+rY1iDqVRg5MTFeeNLvkb086KIcq2siEfglSOlhmAF0jE8F1UQ&#10;DXm3pjgejU6LBkLlA0gVI91edUq+yP61VhLvtI4KmSk5xYb5G/J3lb7F4lzMn4Pw61r2YYh/iMKK&#10;2tGje1dXAgXbhPoPV7aWASJoPJJgC9C6lirnQNmMR2+yeVgLr3IuRE70e5ri/3Mrb7f3gdVVyaec&#10;OWGpRI+qRfYFWjZN7DQ+zgn04AmGLV1TlYf7SJcp6VYHm/6UDiM98bzbc5ucyWQ0npzOpjN6RZJy&#10;cjaZzWaZ/uLV3oeIXxVYloSSB6peJlVsbyJSLAQdIOk5B9e1MbmCxrGm5KeT6Sgb7DVkYVzCqtwL&#10;vZuUUxd7lnBnVMIY911p4iKnkC5yF6pLE9hWUP8IKZXDnH32S+iE0hTEewx7/GtU7zHu8hheBod7&#10;Y1s7CDn7N2FXP4eQdYcnIg/yTiK2q7av9QqqHZU6QDcq0cvrmqpxIyLei0CzQdWlecc7+mgDxDr0&#10;EmdrCL//dp/w1LKk5ayhWSt5/LURQXFmvjlq5s/jk5M0nPlwMj07pkM41KwONW5jL4HKMabN4mUW&#10;Ex7NIOoA9onWwjK9SirhJL1dchzES+w2AK0VqZbLDKJx9AJv3IOXyXWqTuq1x/ZJBN83JFIz38Iw&#10;lWL+pi87bLJ0sNwg6Do3bSK4Y7UnnkY593K/dtKuODxn1OtyXLwAAAD//wMAUEsDBBQABgAIAAAA&#10;IQCSJcE74wAAAAwBAAAPAAAAZHJzL2Rvd25yZXYueG1sTI9Nb8IwDIbvk/YfIiPtBunH+FDXFKFK&#10;aNK0HWBcdksb01YkTtcE6PbrF07MJ1t+9Ppxvh6NZhccXGdJQDyLgCHVVnXUCDh8bqcrYM5LUlJb&#10;QgE/6GBdPD7kMlP2Sju87H3DQgi5TApove8zzl3dopFuZnuksDvawUgfxqHhapDXEG40T6JowY3s&#10;KFxoZY9li/VpfzYC3srth9xViVn96vL1/bjpvw9fcyGeJuPmBZjH0d9huOkHdSiCU2XPpBzTAqbx&#10;Ig5oaNI0BXYjlsvnBFglYB4KeJHz/08UfwAAAP//AwBQSwECLQAUAAYACAAAACEAtoM4kv4AAADh&#10;AQAAEwAAAAAAAAAAAAAAAAAAAAAAW0NvbnRlbnRfVHlwZXNdLnhtbFBLAQItABQABgAIAAAAIQA4&#10;/SH/1gAAAJQBAAALAAAAAAAAAAAAAAAAAC8BAABfcmVscy8ucmVsc1BLAQItABQABgAIAAAAIQBO&#10;zmnygAIAAGQFAAAOAAAAAAAAAAAAAAAAAC4CAABkcnMvZTJvRG9jLnhtbFBLAQItABQABgAIAAAA&#10;IQCSJcE74wAAAAwBAAAPAAAAAAAAAAAAAAAAANoEAABkcnMvZG93bnJldi54bWxQSwUGAAAAAAQA&#10;BADzAAAA6gUAAAAA&#10;" filled="f" stroked="f" strokeweight=".5pt">
            <v:textbox>
              <w:txbxContent>
                <w:p w:rsidR="00016A4D" w:rsidRPr="00087EEC" w:rsidRDefault="00A81408" w:rsidP="00A81408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color w:val="C00000"/>
                      <w:sz w:val="72"/>
                      <w:szCs w:val="92"/>
                      <w:lang w:val="ro-RO"/>
                    </w:rPr>
                  </w:pPr>
                  <w:r w:rsidRPr="00087EEC">
                    <w:rPr>
                      <w:rFonts w:asciiTheme="majorHAnsi" w:hAnsiTheme="majorHAnsi" w:cstheme="majorHAnsi"/>
                      <w:b/>
                      <w:i/>
                      <w:color w:val="C00000"/>
                      <w:sz w:val="72"/>
                      <w:szCs w:val="92"/>
                      <w:lang w:val="ro-RO"/>
                    </w:rPr>
                    <w:t xml:space="preserve">Ziua Internaţională a Conştientizării Autismului </w:t>
                  </w:r>
                </w:p>
                <w:p w:rsidR="00A81408" w:rsidRPr="00087EEC" w:rsidRDefault="00A81408" w:rsidP="00A81408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color w:val="C00000"/>
                      <w:sz w:val="56"/>
                      <w:szCs w:val="96"/>
                      <w:lang w:val="ro-RO"/>
                    </w:rPr>
                  </w:pPr>
                  <w:r w:rsidRPr="00087EEC">
                    <w:rPr>
                      <w:rFonts w:asciiTheme="majorHAnsi" w:hAnsiTheme="majorHAnsi" w:cstheme="majorHAnsi"/>
                      <w:b/>
                      <w:i/>
                      <w:color w:val="C00000"/>
                      <w:sz w:val="56"/>
                      <w:szCs w:val="96"/>
                      <w:lang w:val="ro-RO"/>
                    </w:rPr>
                    <w:t>2 aprilie 2019</w:t>
                  </w:r>
                </w:p>
                <w:p w:rsidR="00016A4D" w:rsidRPr="00087EEC" w:rsidRDefault="00016A4D" w:rsidP="00016A4D">
                  <w:pPr>
                    <w:pStyle w:val="PlainText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</w:pPr>
                  <w:proofErr w:type="spellStart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Să</w:t>
                  </w:r>
                  <w:proofErr w:type="spellEnd"/>
                  <w:r w:rsidR="00A01273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 xml:space="preserve"> </w:t>
                  </w:r>
                  <w:proofErr w:type="spellStart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în</w:t>
                  </w:r>
                  <w:proofErr w:type="spellEnd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ț</w:t>
                  </w:r>
                  <w:proofErr w:type="spellStart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elegem</w:t>
                  </w:r>
                  <w:proofErr w:type="spellEnd"/>
                  <w:r w:rsidR="00A01273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 xml:space="preserve"> </w:t>
                  </w:r>
                  <w:proofErr w:type="spellStart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autismul</w:t>
                  </w:r>
                  <w:proofErr w:type="spellEnd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 xml:space="preserve">!    </w:t>
                  </w:r>
                </w:p>
                <w:p w:rsidR="00A81408" w:rsidRPr="00087EEC" w:rsidRDefault="00016A4D" w:rsidP="00016A4D">
                  <w:pPr>
                    <w:pStyle w:val="PlainText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80"/>
                      <w:szCs w:val="80"/>
                      <w:lang w:val="fr-FR"/>
                    </w:rPr>
                  </w:pPr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Șanse</w:t>
                  </w:r>
                  <w:r w:rsidR="00A01273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 xml:space="preserve"> </w:t>
                  </w:r>
                  <w:proofErr w:type="spellStart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egale</w:t>
                  </w:r>
                  <w:proofErr w:type="spellEnd"/>
                  <w:r w:rsidR="00A01273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 xml:space="preserve"> </w:t>
                  </w:r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și</w:t>
                  </w:r>
                  <w:r w:rsidR="00A01273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 xml:space="preserve"> </w:t>
                  </w:r>
                  <w:proofErr w:type="spellStart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participare</w:t>
                  </w:r>
                  <w:proofErr w:type="spellEnd"/>
                  <w:r w:rsidR="00A01273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 xml:space="preserve"> </w:t>
                  </w:r>
                  <w:proofErr w:type="spellStart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96"/>
                      <w:szCs w:val="80"/>
                      <w:lang w:val="fr-FR"/>
                    </w:rPr>
                    <w:t>activă</w:t>
                  </w:r>
                  <w:proofErr w:type="spellEnd"/>
                  <w:r w:rsidRPr="00087EEC">
                    <w:rPr>
                      <w:rFonts w:asciiTheme="minorHAnsi" w:hAnsiTheme="minorHAnsi" w:cstheme="minorHAnsi"/>
                      <w:b/>
                      <w:bCs/>
                      <w:color w:val="2F5496" w:themeColor="accent5" w:themeShade="BF"/>
                      <w:sz w:val="80"/>
                      <w:szCs w:val="80"/>
                      <w:lang w:val="fr-FR"/>
                    </w:rPr>
                    <w:t xml:space="preserve">! </w:t>
                  </w:r>
                </w:p>
                <w:p w:rsidR="00B41085" w:rsidRPr="00016A4D" w:rsidRDefault="00B41085">
                  <w:pPr>
                    <w:rPr>
                      <w:rFonts w:asciiTheme="majorHAnsi" w:hAnsiTheme="majorHAnsi" w:cstheme="majorHAnsi"/>
                      <w:b/>
                      <w:i/>
                      <w:color w:val="FFFF00"/>
                      <w:sz w:val="180"/>
                      <w:lang w:val="ro-RO"/>
                    </w:rPr>
                  </w:pPr>
                </w:p>
                <w:p w:rsidR="008D6BE2" w:rsidRDefault="008D6BE2"/>
              </w:txbxContent>
            </v:textbox>
          </v:shape>
        </w:pic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9967F0" w:rsidP="006F0ABE">
      <w:r w:rsidRPr="009967F0">
        <w:rPr>
          <w:noProof/>
          <w:lang w:eastAsia="en-US"/>
        </w:rPr>
        <w:pict>
          <v:shape id="Text Box 4" o:spid="_x0000_s1027" type="#_x0000_t202" style="position:absolute;margin-left:425.65pt;margin-top:10.75pt;width:448.8pt;height:88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lygQIAAGsFAAAOAAAAZHJzL2Uyb0RvYy54bWysVE1PGzEQvVfqf7B8L5vQEErEBqUgqkoI&#10;UKHi7HhtsqrX49pOdtNf32fvJkS0F6pedu2ZN+N583V+0TWGbZQPNdmSj49GnCkrqartc8m/P15/&#10;+MRZiMJWwpBVJd+qwC/m79+dt26mjmlFplKewYkNs9aVfBWjmxVFkCvViHBETlkoNflGRFz9c1F5&#10;0cJ7Y4rj0WhatOQr50mqECC96pV8nv1rrWS80zqoyEzJEVvMX5+/y/Qt5udi9uyFW9VyCEP8QxSN&#10;qC0e3bu6ElGwta//cNXU0lMgHY8kNQVpXUuVOYDNePSKzcNKOJW5IDnB7dMU/p9bebu596yuSj7h&#10;zIoGJXpUXWSfqWOTlJ3WhRlADw6w2EGMKu/kAcJEutO+SX/QYdAjz9t9bpMzCeHJ9OzsdAqVhG48&#10;BtvJKKe/eLF3PsQvihqWDiX3qF5OqtjchIhYAN1B0nOWrmtjcgWNZW3Jpx9PRtlgr4GFsQmrci8M&#10;bhKnPvZ8ilujEsbYb0ojF5lCEuQuVJfGs41A/wgplY2ZffYLdEJpBPEWwwH/EtVbjHseu5fJxr1x&#10;U1vymf2rsKsfu5B1j0ciD3inY+yWXW6CfWmXVG1RcU/9xAQnr2sU5UaEeC88RgSVxNjHO3y0ISSf&#10;hhNnK/K//iZPeHQutJy1GLmSh59r4RVn5qtFT5+NJ5M0o/kyOTk9xsUfapaHGrtuLglVGWPBOJmP&#10;CR/N7qg9NU/YDov0KlTCSrxd8rg7XsZ+EWC7SLVYZBCm0ol4Yx+cTK5TkVLLPXZPwruhLyN6+pZ2&#10;wylmr9qzxyZLS4t1JF3n3k157rM65B8TnVt62D5pZRzeM+plR85/AwAA//8DAFBLAwQUAAYACAAA&#10;ACEA09CL2OIAAAAMAQAADwAAAGRycy9kb3ducmV2LnhtbEyPy07DMBBF90j8gzVI7KiTgMFN41RV&#10;pAoJwaKlG3aT2E0i/Aix2wa+HmcFuxnN0Z1zi/VkNDmr0ffOCkgXCRBlGyd72wo4vG/vOBAf0ErU&#10;zioB38rDury+KjCX7mJ36rwPLYkh1ucooAthyCn1TacM+oUblI23oxsNhriOLZUjXmK40TRLkkdq&#10;sLfxQ4eDqjrVfO5PRsBLtX3DXZ0Z/qOr59fjZvg6fDAhbm+mzQpIUFP4g2HWj+pQRqfanaz0RAvg&#10;LL2PqIAsZUBm4OmBL4HU88QZA1oW9H+J8hcAAP//AwBQSwECLQAUAAYACAAAACEAtoM4kv4AAADh&#10;AQAAEwAAAAAAAAAAAAAAAAAAAAAAW0NvbnRlbnRfVHlwZXNdLnhtbFBLAQItABQABgAIAAAAIQA4&#10;/SH/1gAAAJQBAAALAAAAAAAAAAAAAAAAAC8BAABfcmVscy8ucmVsc1BLAQItABQABgAIAAAAIQDc&#10;WqlygQIAAGsFAAAOAAAAAAAAAAAAAAAAAC4CAABkcnMvZTJvRG9jLnhtbFBLAQItABQABgAIAAAA&#10;IQDT0IvY4gAAAAwBAAAPAAAAAAAAAAAAAAAAANsEAABkcnMvZG93bnJldi54bWxQSwUGAAAAAAQA&#10;BADzAAAA6gUAAAAA&#10;" filled="f" stroked="f" strokeweight=".5pt">
            <v:textbox>
              <w:txbxContent>
                <w:p w:rsidR="002E3BCB" w:rsidRPr="00087EEC" w:rsidRDefault="008D6BE2" w:rsidP="006628D6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080"/>
                    </w:tabs>
                    <w:spacing w:line="276" w:lineRule="auto"/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</w:pPr>
                  <w:r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 xml:space="preserve">Cercetare </w:t>
                  </w:r>
                  <w:r w:rsidR="002E3BCB"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>în domeniul autismului</w:t>
                  </w:r>
                </w:p>
                <w:p w:rsidR="00422293" w:rsidRPr="00087EEC" w:rsidRDefault="00422293" w:rsidP="006628D6">
                  <w:pPr>
                    <w:pStyle w:val="ListParagraph"/>
                    <w:tabs>
                      <w:tab w:val="left" w:pos="1080"/>
                    </w:tabs>
                    <w:spacing w:line="276" w:lineRule="auto"/>
                    <w:ind w:left="1350"/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</w:pPr>
                </w:p>
                <w:p w:rsidR="002E3BCB" w:rsidRPr="00087EEC" w:rsidRDefault="002E3BCB" w:rsidP="00087EE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080"/>
                    </w:tabs>
                    <w:jc w:val="both"/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fr-FR"/>
                    </w:rPr>
                  </w:pPr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>Promovare</w:t>
                  </w:r>
                  <w:r w:rsidR="005F6D3B"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>a dovezilor științifice despre</w:t>
                  </w:r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 xml:space="preserve"> intervenții eficace pentru copiii cu autis</w:t>
                  </w:r>
                  <w:r w:rsidR="00422293"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>m</w:t>
                  </w:r>
                </w:p>
                <w:p w:rsidR="00422293" w:rsidRPr="00087EEC" w:rsidRDefault="00422293" w:rsidP="00087EEC">
                  <w:pPr>
                    <w:tabs>
                      <w:tab w:val="left" w:pos="1080"/>
                    </w:tabs>
                    <w:jc w:val="both"/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fr-FR"/>
                    </w:rPr>
                  </w:pPr>
                </w:p>
                <w:p w:rsidR="002E3BCB" w:rsidRPr="00087EEC" w:rsidRDefault="002E3BCB" w:rsidP="00087EE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080"/>
                    </w:tabs>
                    <w:jc w:val="both"/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</w:pPr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>Elaborare</w:t>
                  </w:r>
                  <w:r w:rsidR="009B4BE3"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 xml:space="preserve"> și adoptare</w:t>
                  </w:r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 xml:space="preserve"> de ghiduri privindstandarde de screening, cri</w:t>
                  </w:r>
                  <w:r w:rsidR="00422293"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>t</w:t>
                  </w:r>
                  <w:r w:rsidR="006628D6"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>e</w:t>
                  </w:r>
                  <w:r w:rsidR="00422293"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>rii de diagnostic și tratament</w:t>
                  </w:r>
                </w:p>
                <w:p w:rsidR="00422293" w:rsidRPr="00087EEC" w:rsidRDefault="00422293" w:rsidP="006628D6">
                  <w:pPr>
                    <w:tabs>
                      <w:tab w:val="left" w:pos="1080"/>
                    </w:tabs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</w:pPr>
                </w:p>
                <w:p w:rsidR="002E3BCB" w:rsidRPr="00087EEC" w:rsidRDefault="002E3BCB" w:rsidP="00087EE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080"/>
                    </w:tabs>
                    <w:jc w:val="both"/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</w:pPr>
                  <w:proofErr w:type="spellStart"/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  <w:t>Îmbunătățirea</w:t>
                  </w:r>
                  <w:proofErr w:type="spellEnd"/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  <w:t xml:space="preserve"> </w:t>
                  </w:r>
                  <w:proofErr w:type="spellStart"/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  <w:t>accesului</w:t>
                  </w:r>
                  <w:proofErr w:type="spellEnd"/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  <w:t xml:space="preserve"> la </w:t>
                  </w:r>
                  <w:proofErr w:type="spellStart"/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  <w:t>screening</w:t>
                  </w:r>
                  <w:r w:rsidR="006628D6"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  <w:t>ș</w:t>
                  </w:r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  <w:t>i</w:t>
                  </w:r>
                  <w:proofErr w:type="spellEnd"/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  <w:t xml:space="preserve"> diagnostic  </w:t>
                  </w:r>
                </w:p>
                <w:p w:rsidR="00422293" w:rsidRPr="00087EEC" w:rsidRDefault="00422293" w:rsidP="006628D6">
                  <w:pPr>
                    <w:tabs>
                      <w:tab w:val="left" w:pos="1080"/>
                    </w:tabs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</w:rPr>
                  </w:pPr>
                </w:p>
                <w:p w:rsidR="002E3BCB" w:rsidRPr="00087EEC" w:rsidRDefault="002E3BCB" w:rsidP="00087EE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080"/>
                    </w:tabs>
                    <w:jc w:val="both"/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</w:pPr>
                  <w:r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>Asigurarea accesului</w:t>
                  </w:r>
                  <w:r w:rsidR="006628D6"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 xml:space="preserve"> la tratament </w:t>
                  </w:r>
                  <w:r w:rsidR="00EC231F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 xml:space="preserve"> şi îngrijiri de calitate</w:t>
                  </w:r>
                </w:p>
                <w:p w:rsidR="00422293" w:rsidRPr="00087EEC" w:rsidRDefault="00422293" w:rsidP="006628D6">
                  <w:pPr>
                    <w:tabs>
                      <w:tab w:val="left" w:pos="1080"/>
                    </w:tabs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</w:pPr>
                </w:p>
                <w:p w:rsidR="002E3BCB" w:rsidRPr="00087EEC" w:rsidRDefault="002E3BCB" w:rsidP="00087EE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080"/>
                    </w:tabs>
                    <w:jc w:val="both"/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</w:pPr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>P</w:t>
                  </w:r>
                  <w:r w:rsidR="009B4BE3"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>articipare</w:t>
                  </w:r>
                  <w:r w:rsidRPr="00087EEC"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  <w:t xml:space="preserve"> la activitățile </w:t>
                  </w:r>
                  <w:r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>de educaţie destinate profesioniș</w:t>
                  </w:r>
                  <w:r w:rsidR="005F6D3B"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>t</w:t>
                  </w:r>
                  <w:r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>ilor din sănătate</w:t>
                  </w:r>
                  <w:r w:rsidR="006628D6"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 xml:space="preserve">, educatorilor, pacienților și </w:t>
                  </w:r>
                  <w:r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>populaţiei generale</w:t>
                  </w:r>
                </w:p>
                <w:p w:rsidR="00422293" w:rsidRPr="00087EEC" w:rsidRDefault="00422293" w:rsidP="006628D6">
                  <w:pPr>
                    <w:tabs>
                      <w:tab w:val="left" w:pos="1080"/>
                    </w:tabs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</w:pPr>
                </w:p>
                <w:p w:rsidR="002E3BCB" w:rsidRPr="00087EEC" w:rsidRDefault="002E3BCB" w:rsidP="00087EE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080"/>
                    </w:tabs>
                    <w:jc w:val="both"/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</w:pPr>
                  <w:r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 xml:space="preserve">Reducerea izolării pe care o simt uneori persoanele </w:t>
                  </w:r>
                  <w:r w:rsidR="00EC231F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>cu autism şi familiile acestora</w:t>
                  </w:r>
                </w:p>
                <w:p w:rsidR="00422293" w:rsidRPr="00087EEC" w:rsidRDefault="00422293" w:rsidP="006628D6">
                  <w:pPr>
                    <w:pStyle w:val="ListParagraph"/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</w:pPr>
                </w:p>
                <w:p w:rsidR="002E3BCB" w:rsidRPr="00087EEC" w:rsidRDefault="009B4BE3" w:rsidP="00087EEC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080"/>
                    </w:tabs>
                    <w:jc w:val="both"/>
                    <w:rPr>
                      <w:rFonts w:ascii="Calibri" w:hAnsi="Calibri" w:cs="Calibri"/>
                      <w:b/>
                      <w:color w:val="2F5496" w:themeColor="accent5" w:themeShade="BF"/>
                      <w:sz w:val="48"/>
                      <w:szCs w:val="27"/>
                      <w:lang w:val="ro-RO"/>
                    </w:rPr>
                  </w:pPr>
                  <w:r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 xml:space="preserve">Organizare </w:t>
                  </w:r>
                  <w:r w:rsidR="002E3BCB" w:rsidRPr="00087EEC">
                    <w:rPr>
                      <w:rFonts w:ascii="Calibri" w:eastAsia="+mn-ea" w:hAnsi="Calibri" w:cs="Calibri"/>
                      <w:b/>
                      <w:color w:val="2F5496" w:themeColor="accent5" w:themeShade="BF"/>
                      <w:kern w:val="24"/>
                      <w:sz w:val="48"/>
                      <w:szCs w:val="40"/>
                      <w:lang w:val="ro-RO"/>
                    </w:rPr>
                    <w:t>mai bună a îngrijirilor prin gestionarea sarcinilor și coordonarea timpului necesar îngrijirilor</w:t>
                  </w:r>
                </w:p>
                <w:p w:rsidR="00EC0303" w:rsidRPr="007714C8" w:rsidRDefault="00EC0303" w:rsidP="006628D6">
                  <w:pPr>
                    <w:spacing w:line="276" w:lineRule="auto"/>
                    <w:rPr>
                      <w:color w:val="FFFF00"/>
                      <w:sz w:val="48"/>
                      <w:szCs w:val="40"/>
                      <w:lang w:val="ro-RO"/>
                    </w:rPr>
                  </w:pPr>
                </w:p>
              </w:txbxContent>
            </v:textbox>
          </v:shape>
        </w:pic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9967F0" w:rsidP="006F0ABE">
      <w:r w:rsidRPr="009967F0">
        <w:rPr>
          <w:noProof/>
          <w:lang w:eastAsia="en-US"/>
        </w:rPr>
        <w:pict>
          <v:shape id="Text Box 2" o:spid="_x0000_s1028" type="#_x0000_t202" style="position:absolute;margin-left:42.65pt;margin-top:1.65pt;width:383pt;height:110.5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HIEQIAAPwDAAAOAAAAZHJzL2Uyb0RvYy54bWysU11v2yAUfZ+0/4B4X2ynTptYcaquXaZJ&#10;3YfU7gcQjGM04DIgsbNf3wtOM2t7m+YHC7jcc+8597C+HbQiR+G8BFPTYpZTIgyHRpp9Tb8/b98t&#10;KfGBmYYpMKKmJ+Hp7ebtm3VvKzGHDlQjHEEQ46ve1rQLwVZZ5nknNPMzsMJgsAWnWcCt22eNYz2i&#10;a5XN8/w668E11gEX3uPpwxikm4TftoKHr23rRSCqpthbSH+X/rv4zzZrVu0ds53k5zbYP3ShmTRY&#10;9AL1wAIjByf/gtKSO/DQhhkHnUHbSi4SB2RT5H+weeqYFYkLiuPtRSb//2D5l+M3R2RT06v8hhLD&#10;NA7pWQyBvIeBzKM+vfUVXnuyeDEMeIxzTly9fQT+wxMD9x0ze3HnHPSdYA32V8TMbJI64vgIsus/&#10;Q4Nl2CFAAhpap6N4KAdBdJzT6TKb2ArHw3J5XRY5hjjGijK/Wi0XqQarXtOt8+GjAE3ioqYOh5/g&#10;2fHRh9gOq16vxGoGtlKpZABlSF/T1WK+SAmTiJYB/amkrukyj9/omMjyg2lScmBSjWssoMyZdmQ6&#10;cg7DbkgKX9TcQXNCHRyMdsTng4sO3C9KerRiTf3PA3OCEvXJoJaroiyjd9OmXNzMceOmkd00wgxH&#10;qJoGSsblfUh+j5S9vUPNtzKpEYczdnJuGS2WRDo/h+jh6T7d+v1oNy8AAAD//wMAUEsDBBQABgAI&#10;AAAAIQAglSM23gAAAAgBAAAPAAAAZHJzL2Rvd25yZXYueG1sTI9BT8MwDIXvSPyHyEjcWLpug6pr&#10;Ok1oG0dgVJyzxmsrGidqsq78e8wJTrb1np6/V2wm24sRh9A5UjCfJSCQamc6ahRUH/uHDESImozu&#10;HaGCbwywKW9vCp0bd6V3HI+xERxCIdcK2hh9LmWoW7Q6zJxHYu3sBqsjn0MjzaCvHG57mSbJo7S6&#10;I/7Qao/PLdZfx4tV4KM/PL0Mr2/b3X5Mqs9DlXbNTqn7u2m7BhFxin9m+MVndCiZ6eQuZILoFWSr&#10;BTsVLHiwnK3mvJwUpOlyCbIs5P8C5Q8AAAD//wMAUEsBAi0AFAAGAAgAAAAhALaDOJL+AAAA4QEA&#10;ABMAAAAAAAAAAAAAAAAAAAAAAFtDb250ZW50X1R5cGVzXS54bWxQSwECLQAUAAYACAAAACEAOP0h&#10;/9YAAACUAQAACwAAAAAAAAAAAAAAAAAvAQAAX3JlbHMvLnJlbHNQSwECLQAUAAYACAAAACEAfpBB&#10;yBECAAD8AwAADgAAAAAAAAAAAAAAAAAuAgAAZHJzL2Uyb0RvYy54bWxQSwECLQAUAAYACAAAACEA&#10;IJUjNt4AAAAIAQAADwAAAAAAAAAAAAAAAABrBAAAZHJzL2Rvd25yZXYueG1sUEsFBgAAAAAEAAQA&#10;8wAAAHYFAAAAAA==&#10;" filled="f" stroked="f">
            <v:textbox style="mso-fit-shape-to-text:t">
              <w:txbxContent>
                <w:p w:rsidR="00422293" w:rsidRPr="008D6BE2" w:rsidRDefault="00087EEC" w:rsidP="00087EEC">
                  <w:pPr>
                    <w:jc w:val="center"/>
                    <w:rPr>
                      <w:rFonts w:ascii="Calibri" w:hAnsi="Calibri" w:cs="Calibri"/>
                      <w:b/>
                      <w:color w:val="538135" w:themeColor="accent6" w:themeShade="BF"/>
                      <w:sz w:val="96"/>
                    </w:rPr>
                  </w:pPr>
                  <w:r w:rsidRPr="008D6BE2">
                    <w:rPr>
                      <w:rFonts w:ascii="Calibri" w:hAnsi="Calibri" w:cs="Calibri"/>
                      <w:b/>
                      <w:color w:val="538135" w:themeColor="accent6" w:themeShade="BF"/>
                      <w:sz w:val="96"/>
                    </w:rPr>
                    <w:t>IMPLICAȚI-VĂ PENTRU:</w:t>
                  </w:r>
                </w:p>
              </w:txbxContent>
            </v:textbox>
          </v:shape>
        </w:pic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7714C8" w:rsidP="006F0ABE">
      <w:r>
        <w:rPr>
          <w:noProof/>
          <w:lang w:val="hu-HU" w:eastAsia="hu-H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121285</wp:posOffset>
            </wp:positionV>
            <wp:extent cx="5509895" cy="5646420"/>
            <wp:effectExtent l="0" t="0" r="0" b="0"/>
            <wp:wrapThrough wrapText="bothSides">
              <wp:wrapPolygon edited="0">
                <wp:start x="11799" y="73"/>
                <wp:lineTo x="9111" y="219"/>
                <wp:lineTo x="5825" y="874"/>
                <wp:lineTo x="5825" y="1385"/>
                <wp:lineTo x="5302" y="2551"/>
                <wp:lineTo x="3585" y="2623"/>
                <wp:lineTo x="3435" y="3061"/>
                <wp:lineTo x="3809" y="3717"/>
                <wp:lineTo x="1867" y="4883"/>
                <wp:lineTo x="1643" y="5101"/>
                <wp:lineTo x="1643" y="5466"/>
                <wp:lineTo x="2016" y="6049"/>
                <wp:lineTo x="1494" y="7215"/>
                <wp:lineTo x="448" y="7579"/>
                <wp:lineTo x="448" y="8235"/>
                <wp:lineTo x="1120" y="8381"/>
                <wp:lineTo x="896" y="9547"/>
                <wp:lineTo x="0" y="10640"/>
                <wp:lineTo x="0" y="10931"/>
                <wp:lineTo x="747" y="11879"/>
                <wp:lineTo x="1046" y="13045"/>
                <wp:lineTo x="448" y="13555"/>
                <wp:lineTo x="523" y="14211"/>
                <wp:lineTo x="1419" y="14211"/>
                <wp:lineTo x="1942" y="15377"/>
                <wp:lineTo x="1643" y="16543"/>
                <wp:lineTo x="1643" y="16688"/>
                <wp:lineTo x="3510" y="17709"/>
                <wp:lineTo x="3659" y="18874"/>
                <wp:lineTo x="5974" y="20040"/>
                <wp:lineTo x="6049" y="20405"/>
                <wp:lineTo x="8140" y="21206"/>
                <wp:lineTo x="9036" y="21425"/>
                <wp:lineTo x="12472" y="21425"/>
                <wp:lineTo x="13293" y="21206"/>
                <wp:lineTo x="15533" y="20332"/>
                <wp:lineTo x="15608" y="20040"/>
                <wp:lineTo x="17625" y="18874"/>
                <wp:lineTo x="17923" y="18510"/>
                <wp:lineTo x="17699" y="18146"/>
                <wp:lineTo x="16803" y="17709"/>
                <wp:lineTo x="19865" y="16543"/>
                <wp:lineTo x="19492" y="15377"/>
                <wp:lineTo x="19940" y="14211"/>
                <wp:lineTo x="20910" y="14065"/>
                <wp:lineTo x="20985" y="13482"/>
                <wp:lineTo x="20238" y="13045"/>
                <wp:lineTo x="20537" y="11879"/>
                <wp:lineTo x="21433" y="10785"/>
                <wp:lineTo x="21433" y="10713"/>
                <wp:lineTo x="20462" y="9547"/>
                <wp:lineTo x="20238" y="8381"/>
                <wp:lineTo x="20985" y="8089"/>
                <wp:lineTo x="20910" y="7433"/>
                <wp:lineTo x="19865" y="7215"/>
                <wp:lineTo x="19417" y="6049"/>
                <wp:lineTo x="19716" y="4883"/>
                <wp:lineTo x="17550" y="3717"/>
                <wp:lineTo x="17699" y="3425"/>
                <wp:lineTo x="17699" y="2769"/>
                <wp:lineTo x="17475" y="2551"/>
                <wp:lineTo x="15459" y="1166"/>
                <wp:lineTo x="14861" y="947"/>
                <wp:lineTo x="12173" y="73"/>
                <wp:lineTo x="11799" y="73"/>
              </wp:wrapPolygon>
            </wp:wrapThrough>
            <wp:docPr id="19" name="Picture 19" descr="Imagini pentru ziua autism 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magini pentru ziua autism 20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9967F0" w:rsidP="006F0ABE">
      <w:r w:rsidRPr="009967F0">
        <w:rPr>
          <w:noProof/>
          <w:lang w:eastAsia="en-US"/>
        </w:rPr>
        <w:pict>
          <v:shape id="_x0000_s1029" type="#_x0000_t202" style="position:absolute;margin-left:-14.2pt;margin-top:.55pt;width:299.35pt;height:176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Q6DwIAAPsDAAAOAAAAZHJzL2Uyb0RvYy54bWysU9uO2yAQfa/Uf0C8N74kabJWnNV2t1tV&#10;2l6k3X4AxjhGBYYCiZ1+fQecpFH7VpUHxDAzhzlnhs3tqBU5COclmJoWs5wSYTi00uxq+u3l8c2a&#10;Eh+YaZkCI2p6FJ7ebl+/2gy2EiX0oFrhCIIYXw22pn0Itsoyz3uhmZ+BFQadHTjNAppul7WODYiu&#10;VVbm+dtsANdaB1x4j7cPk5NuE37XCR6+dJ0XgaiaYm0h7S7tTdyz7YZVO8dsL/mpDPYPVWgmDT56&#10;gXpggZG9k39BackdeOjCjIPOoOskF4kDsinyP9g898yKxAXF8fYik/9/sPzz4asjssXeFZQYprFH&#10;L2IM5B2MpIzyDNZXGPVsMS6MeI2hiaq3T8C/e2LgvmdmJ+6cg6EXrMXyipiZXaVOOD6CNMMnaPEZ&#10;tg+QgMbO6agdqkEQHdt0vLQmlsLxcr7Oi9ViSQlHX1nOV6tFal7GqnO6dT58EKBJPNTUYe8TPDs8&#10;+RDLYdU5JL5m4FEqlfqvDBlqerMslynhyqNlwPFUUtd0ncc1DUxk+d60KTkwqaYzPqDMiXZkOnEO&#10;YzMmgednNRtoj6iDg2ka8ffgoQf3k5IBJ7Gm/seeOUGJ+mhQy5tigVxJSMZiuSrRcNee5trDDEeo&#10;mgZKpuN9SOM+Ub5DzTuZ1IjNmSo5lYwTlkQ6/YY4wtd2ivr9Z7e/AAAA//8DAFBLAwQUAAYACAAA&#10;ACEAEOlwM94AAAAJAQAADwAAAGRycy9kb3ducmV2LnhtbEyPQU/CQBCF7yb+h82YeINdKEWs3RKj&#10;8YoRhMTb0h3axu5s011o/fcOJz1Ovpf3vsnXo2vFBfvQeNIwmyoQSKW3DVUaPndvkxWIEA1Z03pC&#10;DT8YYF3c3uQms36gD7xsYyW4hEJmNNQxdpmUoazRmTD1HRKzk++diXz2lbS9GbjctXKu1FI60xAv&#10;1KbDlxrL7+3ZadhvTl+HhXqvXl3aDX5Uktyj1Pr+bnx+AhFxjH9huOqzOhTsdPRnskG0Gibz1YKj&#10;DGYgmKcPKgFx1JCkSQqyyOX/D4pfAAAA//8DAFBLAQItABQABgAIAAAAIQC2gziS/gAAAOEBAAAT&#10;AAAAAAAAAAAAAAAAAAAAAABbQ29udGVudF9UeXBlc10ueG1sUEsBAi0AFAAGAAgAAAAhADj9If/W&#10;AAAAlAEAAAsAAAAAAAAAAAAAAAAALwEAAF9yZWxzLy5yZWxzUEsBAi0AFAAGAAgAAAAhABEzdDoP&#10;AgAA+wMAAA4AAAAAAAAAAAAAAAAALgIAAGRycy9lMm9Eb2MueG1sUEsBAi0AFAAGAAgAAAAhABDp&#10;cDPeAAAACQEAAA8AAAAAAAAAAAAAAAAAaQQAAGRycy9kb3ducmV2LnhtbFBLBQYAAAAABAAEAPMA&#10;AAB0BQAAAAA=&#10;" filled="f" stroked="f">
            <v:textbox>
              <w:txbxContent>
                <w:p w:rsidR="00C0634E" w:rsidRPr="00A4607F" w:rsidRDefault="00C0634E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Pr="00EC0303" w:rsidRDefault="006F0ABE" w:rsidP="006F0ABE">
      <w:pPr>
        <w:rPr>
          <w:color w:val="FFFF00"/>
        </w:rPr>
      </w:pPr>
    </w:p>
    <w:p w:rsidR="002E3BCB" w:rsidRDefault="002E3BCB" w:rsidP="006F0ABE">
      <w:pPr>
        <w:rPr>
          <w:color w:val="FFFF00"/>
        </w:rPr>
      </w:pPr>
    </w:p>
    <w:p w:rsidR="002E3BCB" w:rsidRDefault="002E3BCB" w:rsidP="006F0ABE">
      <w:pPr>
        <w:rPr>
          <w:color w:val="FFFF00"/>
        </w:rPr>
      </w:pPr>
    </w:p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A01273" w:rsidP="002E3BCB">
      <w:r>
        <w:rPr>
          <w:noProof/>
          <w:color w:val="FFFF00"/>
          <w:lang w:val="hu-HU" w:eastAsia="hu-H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7419340</wp:posOffset>
            </wp:positionH>
            <wp:positionV relativeFrom="paragraph">
              <wp:posOffset>122555</wp:posOffset>
            </wp:positionV>
            <wp:extent cx="930275" cy="914400"/>
            <wp:effectExtent l="19050" t="0" r="317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D55" w:rsidRPr="00EC0303">
        <w:rPr>
          <w:noProof/>
          <w:color w:val="FFFF00"/>
          <w:lang w:val="hu-HU" w:eastAsia="hu-H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122555</wp:posOffset>
            </wp:positionV>
            <wp:extent cx="6438900" cy="10287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087EEC" w:rsidRDefault="002E3BCB" w:rsidP="002E3BCB">
      <w:pPr>
        <w:rPr>
          <w:color w:val="2F5496" w:themeColor="accent5" w:themeShade="BF"/>
        </w:rPr>
      </w:pPr>
    </w:p>
    <w:p w:rsidR="002E3BCB" w:rsidRPr="00087EEC" w:rsidRDefault="009967F0" w:rsidP="002E3BCB">
      <w:pPr>
        <w:rPr>
          <w:color w:val="2F5496" w:themeColor="accent5" w:themeShade="BF"/>
        </w:rPr>
      </w:pPr>
      <w:r w:rsidRPr="009967F0">
        <w:rPr>
          <w:noProof/>
          <w:color w:val="FFFF00"/>
          <w:lang w:eastAsia="en-US"/>
        </w:rPr>
        <w:pict>
          <v:shape id="TextBox 1" o:spid="_x0000_s1030" type="#_x0000_t202" style="position:absolute;margin-left:43.15pt;margin-top:13.05pt;width:827pt;height:10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I8lgEAABYDAAAOAAAAZHJzL2Uyb0RvYy54bWysUstu2zAQvBfIPxC815LtpmgFy0HbIL0U&#10;bYGkH0BTpEVA5DK7tCX/fZaU4wTpreiFj30MZ2a5uZn8II4GyUFo5XJRS2GChs6FfSv/PNy9/yQF&#10;JRU6NUAwrTwZkjfbq3ebMTZmBT0MnUHBIIGaMbayTyk2VUW6N17RAqIJnLSAXiW+4r7qUI2M7odq&#10;VdcfqxGwiwjaEHH0dk7KbcG31uj0y1oySQytZG6prFjWXV6r7UY1e1Sxd/pMQ/0DC69c4EcvULcq&#10;KXFA9xeUdxqBwKaFBl+BtU6booHVLOs3au57FU3RwuZQvNhE/w9W/zz+RuE6np0UQXke0YOZ0leY&#10;xDKbM0ZquOY+clWaOJwLz3HiYNY8WfR5ZzWC82zz6WItYwmdm+rrevW55pzm5HK9Xl/zhYGql/6I&#10;lL4b8CIfWok8vOKpOv6gNJc+l+TnAty5YcjxTHImk09p2k1F0YdnojvoTsx/5DG3kh4PCo0UmIZv&#10;UH7FDPblkMC68k5GmXvO4Gx+YXr+KHm6r++l6uU7b58AAAD//wMAUEsDBBQABgAIAAAAIQBZvCom&#10;3QAAAAoBAAAPAAAAZHJzL2Rvd25yZXYueG1sTI9LT8MwEITvSPwHa5G4UbsPQgnZVAjEFUR5SNzc&#10;eJtExOsodpvw79me4LjfjGZnis3kO3WkIbaBEeYzA4q4Cq7lGuH97elqDSomy852gQnhhyJsyvOz&#10;wuYujPxKx22qlYRwzC1Ck1Kfax2rhryNs9ATi7YPg7dJzqHWbrCjhPtOL4zJtLcty4fG9vTQUPW9&#10;PXiEj+f91+fKvNSP/rofw2Q0+1uNeHkx3d+BSjSlPzOc6kt1KKXTLhzYRdUhrLOlOBEW2RzUSb9Z&#10;GSE7IUtBuiz0/wnlLwAAAP//AwBQSwECLQAUAAYACAAAACEAtoM4kv4AAADhAQAAEwAAAAAAAAAA&#10;AAAAAAAAAAAAW0NvbnRlbnRfVHlwZXNdLnhtbFBLAQItABQABgAIAAAAIQA4/SH/1gAAAJQBAAAL&#10;AAAAAAAAAAAAAAAAAC8BAABfcmVscy8ucmVsc1BLAQItABQABgAIAAAAIQAvVrI8lgEAABYDAAAO&#10;AAAAAAAAAAAAAAAAAC4CAABkcnMvZTJvRG9jLnhtbFBLAQItABQABgAIAAAAIQBZvCom3QAAAAoB&#10;AAAPAAAAAAAAAAAAAAAAAPADAABkcnMvZG93bnJldi54bWxQSwUGAAAAAAQABADzAAAA+gQAAAAA&#10;" filled="f" stroked="f">
            <v:textbox>
              <w:txbxContent>
                <w:p w:rsidR="00666AC8" w:rsidRPr="00723998" w:rsidRDefault="00666AC8" w:rsidP="00666AC8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</w:pPr>
                  <w:bookmarkStart w:id="0" w:name="_GoBack"/>
                  <w:r w:rsidRPr="00723998"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>MINISTERUL   INSTITUTUL NAȚIONAL          CENTRUL NAȚIONAL      CENTRUL RE</w:t>
                  </w:r>
                  <w:r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 xml:space="preserve">GIONAL                 </w:t>
                  </w:r>
                  <w:r w:rsidR="00A01273"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 xml:space="preserve">                     </w:t>
                  </w:r>
                  <w:r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 xml:space="preserve"> </w:t>
                  </w:r>
                  <w:r w:rsidRPr="00723998"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>DSP JUDEȚUL</w:t>
                  </w:r>
                </w:p>
                <w:p w:rsidR="00666AC8" w:rsidRPr="00723998" w:rsidRDefault="00666AC8" w:rsidP="00666AC8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 xml:space="preserve">       SĂNĂTĂȚII                  </w:t>
                  </w:r>
                  <w:r w:rsidRPr="00723998"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 xml:space="preserve"> DE SĂNĂTATE PUBLICĂ     DE EVALUARE ȘI PROMOVARE  DE SĂNĂTATE         </w:t>
                  </w:r>
                  <w:r w:rsidR="00A01273"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 xml:space="preserve">                HARGHITA</w:t>
                  </w:r>
                </w:p>
                <w:p w:rsidR="00666AC8" w:rsidRDefault="00666AC8" w:rsidP="00666AC8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FFFF00"/>
                      <w:kern w:val="24"/>
                      <w:lang w:val="fr-FR"/>
                    </w:rPr>
                  </w:pPr>
                  <w:r w:rsidRPr="00723998"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 xml:space="preserve">A </w:t>
                  </w:r>
                  <w:r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ro-RO"/>
                    </w:rPr>
                    <w:t xml:space="preserve">STĂRII DE </w:t>
                  </w:r>
                  <w:r w:rsidRPr="00723998"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>SĂNĂT</w:t>
                  </w:r>
                  <w:r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 xml:space="preserve">ATE              </w:t>
                  </w:r>
                  <w:r w:rsidRPr="00723998">
                    <w:rPr>
                      <w:rFonts w:ascii="Calibri" w:hAnsi="Calibri" w:cs="Calibri"/>
                      <w:b/>
                      <w:color w:val="2F5496" w:themeColor="accent5" w:themeShade="BF"/>
                      <w:kern w:val="24"/>
                      <w:lang w:val="fr-FR"/>
                    </w:rPr>
                    <w:t>PUBLICĂ SIBIU</w:t>
                  </w:r>
                </w:p>
                <w:p w:rsidR="00666AC8" w:rsidRPr="00723998" w:rsidRDefault="00666AC8" w:rsidP="00666A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2F5496" w:themeColor="accent5" w:themeShade="BF"/>
                      <w:lang w:val="ro-RO"/>
                    </w:rPr>
                  </w:pPr>
                  <w:r w:rsidRPr="00723998">
                    <w:rPr>
                      <w:rFonts w:asciiTheme="minorHAnsi" w:hAnsi="Calibri" w:cstheme="minorBidi"/>
                      <w:b/>
                      <w:bCs/>
                      <w:color w:val="2F5496" w:themeColor="accent5" w:themeShade="BF"/>
                      <w:kern w:val="24"/>
                      <w:sz w:val="22"/>
                      <w:szCs w:val="22"/>
                      <w:lang w:val="ro-RO"/>
                    </w:rPr>
                    <w:t>Material realizat în cadrul subprogramului de evaluare şi promovare a sănătății şi educație pentru sănătate al Ministerului Sănătății -  pentru distribuție gratuită</w:t>
                  </w:r>
                </w:p>
                <w:bookmarkEnd w:id="0"/>
                <w:p w:rsidR="00666AC8" w:rsidRPr="00CF6503" w:rsidRDefault="00666AC8" w:rsidP="00666AC8">
                  <w:pPr>
                    <w:pStyle w:val="NormalWeb"/>
                    <w:spacing w:before="0" w:beforeAutospacing="0" w:after="0" w:afterAutospacing="0"/>
                    <w:rPr>
                      <w:color w:val="FFFF00"/>
                      <w:lang w:val="fr-FR"/>
                    </w:rPr>
                  </w:pPr>
                </w:p>
              </w:txbxContent>
            </v:textbox>
          </v:shape>
        </w:pict>
      </w:r>
    </w:p>
    <w:p w:rsidR="002E3BCB" w:rsidRPr="00087EEC" w:rsidRDefault="002E3BCB" w:rsidP="002E3BCB">
      <w:pPr>
        <w:rPr>
          <w:color w:val="2F5496" w:themeColor="accent5" w:themeShade="BF"/>
        </w:rPr>
      </w:pPr>
    </w:p>
    <w:p w:rsidR="002E3BCB" w:rsidRPr="00087EEC" w:rsidRDefault="002E3BCB" w:rsidP="002E3BCB">
      <w:pPr>
        <w:rPr>
          <w:color w:val="2F5496" w:themeColor="accent5" w:themeShade="BF"/>
          <w:sz w:val="18"/>
        </w:rPr>
      </w:pPr>
    </w:p>
    <w:p w:rsidR="002E3BCB" w:rsidRPr="00087EEC" w:rsidRDefault="002E3BCB" w:rsidP="002E3BCB">
      <w:pPr>
        <w:pStyle w:val="NormalWeb"/>
        <w:spacing w:before="0" w:beforeAutospacing="0" w:after="0" w:afterAutospacing="0"/>
        <w:jc w:val="center"/>
        <w:rPr>
          <w:color w:val="2F5496" w:themeColor="accent5" w:themeShade="BF"/>
          <w:lang w:val="ro-RO"/>
        </w:rPr>
      </w:pPr>
      <w:r w:rsidRPr="00087EEC">
        <w:rPr>
          <w:color w:val="2F5496" w:themeColor="accent5" w:themeShade="BF"/>
          <w:sz w:val="18"/>
        </w:rPr>
        <w:tab/>
      </w:r>
    </w:p>
    <w:p w:rsidR="002E3BCB" w:rsidRPr="00087EEC" w:rsidRDefault="002E3BCB" w:rsidP="002E3BC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2F5496" w:themeColor="accent5" w:themeShade="BF"/>
          <w:kern w:val="24"/>
          <w:sz w:val="22"/>
          <w:szCs w:val="22"/>
          <w:lang w:val="ro-RO"/>
        </w:rPr>
      </w:pPr>
    </w:p>
    <w:p w:rsidR="002E3BCB" w:rsidRPr="00087EEC" w:rsidRDefault="002E3BCB" w:rsidP="002E3BCB">
      <w:pPr>
        <w:pStyle w:val="NormalWeb"/>
        <w:spacing w:before="0" w:beforeAutospacing="0" w:after="0" w:afterAutospacing="0"/>
        <w:jc w:val="center"/>
        <w:rPr>
          <w:color w:val="2F5496" w:themeColor="accent5" w:themeShade="BF"/>
          <w:lang w:val="ro-RO"/>
        </w:rPr>
      </w:pPr>
    </w:p>
    <w:sectPr w:rsidR="002E3BCB" w:rsidRPr="00087EEC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317"/>
    <w:multiLevelType w:val="hybridMultilevel"/>
    <w:tmpl w:val="15F23D1C"/>
    <w:lvl w:ilvl="0" w:tplc="8ED890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6C46"/>
    <w:multiLevelType w:val="hybridMultilevel"/>
    <w:tmpl w:val="2676CBF2"/>
    <w:lvl w:ilvl="0" w:tplc="BA7A76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48"/>
        <w:szCs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095A"/>
    <w:multiLevelType w:val="hybridMultilevel"/>
    <w:tmpl w:val="F2F677D2"/>
    <w:lvl w:ilvl="0" w:tplc="8ED890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8"/>
        <w:szCs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32F7"/>
    <w:multiLevelType w:val="hybridMultilevel"/>
    <w:tmpl w:val="D67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14A9"/>
    <w:multiLevelType w:val="hybridMultilevel"/>
    <w:tmpl w:val="9FB46CA2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F80B88"/>
    <w:multiLevelType w:val="hybridMultilevel"/>
    <w:tmpl w:val="552A81D0"/>
    <w:lvl w:ilvl="0" w:tplc="45C613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A5637"/>
    <w:multiLevelType w:val="hybridMultilevel"/>
    <w:tmpl w:val="A466474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27A7"/>
    <w:multiLevelType w:val="hybridMultilevel"/>
    <w:tmpl w:val="E94A83CE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FA1EDB"/>
    <w:multiLevelType w:val="hybridMultilevel"/>
    <w:tmpl w:val="BF5490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05B033B"/>
    <w:multiLevelType w:val="hybridMultilevel"/>
    <w:tmpl w:val="438E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B4B78"/>
    <w:multiLevelType w:val="hybridMultilevel"/>
    <w:tmpl w:val="529C867C"/>
    <w:lvl w:ilvl="0" w:tplc="BD5E2E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E7E6E6" w:themeColor="background2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EC3AD1"/>
    <w:multiLevelType w:val="hybridMultilevel"/>
    <w:tmpl w:val="4B6834C0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EC25CD"/>
    <w:multiLevelType w:val="hybridMultilevel"/>
    <w:tmpl w:val="FD3CA3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720A8"/>
    <w:multiLevelType w:val="hybridMultilevel"/>
    <w:tmpl w:val="2CAAE6CA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0A9002A"/>
    <w:multiLevelType w:val="hybridMultilevel"/>
    <w:tmpl w:val="DC96EC00"/>
    <w:lvl w:ilvl="0" w:tplc="C3F4D8F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8F2B99"/>
    <w:multiLevelType w:val="hybridMultilevel"/>
    <w:tmpl w:val="A9C2F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54E89"/>
    <w:multiLevelType w:val="hybridMultilevel"/>
    <w:tmpl w:val="2BA26914"/>
    <w:lvl w:ilvl="0" w:tplc="B274B29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8CF19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E988EE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E0E0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22301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601FF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403DF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252709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FEC6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9766374"/>
    <w:multiLevelType w:val="hybridMultilevel"/>
    <w:tmpl w:val="2BC4468C"/>
    <w:lvl w:ilvl="0" w:tplc="EB1EA00C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8EE2AAE">
      <w:start w:val="988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E1B454A4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79CC4B6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8B44410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ED25B44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CE4EB6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B005412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0508C44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4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  <w:num w:numId="15">
    <w:abstractNumId w:val="7"/>
  </w:num>
  <w:num w:numId="16">
    <w:abstractNumId w:val="17"/>
  </w:num>
  <w:num w:numId="17">
    <w:abstractNumId w:val="8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20"/>
  <w:hyphenationZone w:val="425"/>
  <w:characterSpacingControl w:val="doNotCompress"/>
  <w:compat/>
  <w:rsids>
    <w:rsidRoot w:val="00D94870"/>
    <w:rsid w:val="00016A4D"/>
    <w:rsid w:val="0002239D"/>
    <w:rsid w:val="00030078"/>
    <w:rsid w:val="00036A34"/>
    <w:rsid w:val="0007255F"/>
    <w:rsid w:val="00073D92"/>
    <w:rsid w:val="00087EEC"/>
    <w:rsid w:val="000913BE"/>
    <w:rsid w:val="00095C3D"/>
    <w:rsid w:val="000A1D83"/>
    <w:rsid w:val="000C4F0B"/>
    <w:rsid w:val="00121417"/>
    <w:rsid w:val="001525AD"/>
    <w:rsid w:val="00164963"/>
    <w:rsid w:val="0019598A"/>
    <w:rsid w:val="001D21FE"/>
    <w:rsid w:val="001D484F"/>
    <w:rsid w:val="00225C4B"/>
    <w:rsid w:val="00272434"/>
    <w:rsid w:val="002C19EF"/>
    <w:rsid w:val="002D03E6"/>
    <w:rsid w:val="002D7067"/>
    <w:rsid w:val="002E3BCB"/>
    <w:rsid w:val="00324622"/>
    <w:rsid w:val="003251DA"/>
    <w:rsid w:val="00336009"/>
    <w:rsid w:val="00336948"/>
    <w:rsid w:val="003B450F"/>
    <w:rsid w:val="003D45E8"/>
    <w:rsid w:val="00422293"/>
    <w:rsid w:val="0043481B"/>
    <w:rsid w:val="004616E9"/>
    <w:rsid w:val="0048548C"/>
    <w:rsid w:val="00487EEC"/>
    <w:rsid w:val="00490ED4"/>
    <w:rsid w:val="004C5532"/>
    <w:rsid w:val="004D4ACC"/>
    <w:rsid w:val="005007E5"/>
    <w:rsid w:val="005031AB"/>
    <w:rsid w:val="005035C9"/>
    <w:rsid w:val="00517253"/>
    <w:rsid w:val="00523237"/>
    <w:rsid w:val="00545A95"/>
    <w:rsid w:val="00581EF5"/>
    <w:rsid w:val="005B3D29"/>
    <w:rsid w:val="005D601D"/>
    <w:rsid w:val="005F2AD0"/>
    <w:rsid w:val="005F6D3B"/>
    <w:rsid w:val="006075F3"/>
    <w:rsid w:val="006112AF"/>
    <w:rsid w:val="00650440"/>
    <w:rsid w:val="00653937"/>
    <w:rsid w:val="006628D6"/>
    <w:rsid w:val="00666AC8"/>
    <w:rsid w:val="00667E8F"/>
    <w:rsid w:val="006B5310"/>
    <w:rsid w:val="006F0ABE"/>
    <w:rsid w:val="007231BD"/>
    <w:rsid w:val="0073100F"/>
    <w:rsid w:val="00732961"/>
    <w:rsid w:val="00750AA8"/>
    <w:rsid w:val="007676EC"/>
    <w:rsid w:val="007714C8"/>
    <w:rsid w:val="007A3717"/>
    <w:rsid w:val="008074AD"/>
    <w:rsid w:val="0083645C"/>
    <w:rsid w:val="00837D55"/>
    <w:rsid w:val="00846787"/>
    <w:rsid w:val="00847224"/>
    <w:rsid w:val="00897ACE"/>
    <w:rsid w:val="008A1D34"/>
    <w:rsid w:val="008D6BE2"/>
    <w:rsid w:val="00900423"/>
    <w:rsid w:val="00906F39"/>
    <w:rsid w:val="00926165"/>
    <w:rsid w:val="009657C0"/>
    <w:rsid w:val="009967F0"/>
    <w:rsid w:val="009A59F5"/>
    <w:rsid w:val="009B4BE3"/>
    <w:rsid w:val="00A01273"/>
    <w:rsid w:val="00A31D8B"/>
    <w:rsid w:val="00A4607F"/>
    <w:rsid w:val="00A81408"/>
    <w:rsid w:val="00A926E5"/>
    <w:rsid w:val="00A939E5"/>
    <w:rsid w:val="00AA02E4"/>
    <w:rsid w:val="00AD02A3"/>
    <w:rsid w:val="00B02946"/>
    <w:rsid w:val="00B126D2"/>
    <w:rsid w:val="00B3576A"/>
    <w:rsid w:val="00B41085"/>
    <w:rsid w:val="00B4684A"/>
    <w:rsid w:val="00B57118"/>
    <w:rsid w:val="00B96D07"/>
    <w:rsid w:val="00BB3C1E"/>
    <w:rsid w:val="00BC77B0"/>
    <w:rsid w:val="00BD06B0"/>
    <w:rsid w:val="00BF0F5E"/>
    <w:rsid w:val="00BF7097"/>
    <w:rsid w:val="00C0398F"/>
    <w:rsid w:val="00C0634E"/>
    <w:rsid w:val="00C32193"/>
    <w:rsid w:val="00C670CA"/>
    <w:rsid w:val="00C75472"/>
    <w:rsid w:val="00CB1E52"/>
    <w:rsid w:val="00CE1947"/>
    <w:rsid w:val="00CF6503"/>
    <w:rsid w:val="00D006A0"/>
    <w:rsid w:val="00D022B7"/>
    <w:rsid w:val="00D11184"/>
    <w:rsid w:val="00D17946"/>
    <w:rsid w:val="00D22C26"/>
    <w:rsid w:val="00D2690C"/>
    <w:rsid w:val="00D7688F"/>
    <w:rsid w:val="00D94870"/>
    <w:rsid w:val="00DA2E72"/>
    <w:rsid w:val="00DA689A"/>
    <w:rsid w:val="00DB27EA"/>
    <w:rsid w:val="00DC5F6B"/>
    <w:rsid w:val="00DE2F89"/>
    <w:rsid w:val="00DF11FC"/>
    <w:rsid w:val="00E126B5"/>
    <w:rsid w:val="00E32B55"/>
    <w:rsid w:val="00E332FF"/>
    <w:rsid w:val="00E63816"/>
    <w:rsid w:val="00E6627F"/>
    <w:rsid w:val="00E852C1"/>
    <w:rsid w:val="00EC0303"/>
    <w:rsid w:val="00EC231F"/>
    <w:rsid w:val="00EF3B3C"/>
    <w:rsid w:val="00F153FF"/>
    <w:rsid w:val="00F259E0"/>
    <w:rsid w:val="00F87FA5"/>
    <w:rsid w:val="00FB32AB"/>
    <w:rsid w:val="00FC3D52"/>
    <w:rsid w:val="00FE4687"/>
    <w:rsid w:val="00FF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3cc,#6ff,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121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52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3D45E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016A4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6A4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121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52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3D45E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016A4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6A4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0EAC-D669-4B2C-A0FE-C0493564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2019-02-28T07:26:00Z</cp:lastPrinted>
  <dcterms:created xsi:type="dcterms:W3CDTF">2019-03-04T06:21:00Z</dcterms:created>
  <dcterms:modified xsi:type="dcterms:W3CDTF">2019-03-13T09:17:00Z</dcterms:modified>
</cp:coreProperties>
</file>